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4E0CC1" w14:paraId="22DEE9F2" w14:textId="77777777" w:rsidTr="004E0CC1">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E0CC1" w14:paraId="760524FA"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4E0CC1" w14:paraId="7D28A18F" w14:textId="77777777">
                    <w:trPr>
                      <w:tblCellSpacing w:w="0" w:type="dxa"/>
                      <w:jc w:val="center"/>
                    </w:trPr>
                    <w:tc>
                      <w:tcPr>
                        <w:tcW w:w="3000" w:type="dxa"/>
                        <w:hideMark/>
                      </w:tcPr>
                      <w:p w14:paraId="1F899BBF" w14:textId="07E86780" w:rsidR="004E0CC1" w:rsidRDefault="0056080E" w:rsidP="0056080E">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ACAED7A" w14:textId="77777777" w:rsidR="004E0CC1" w:rsidRDefault="004E0CC1">
                  <w:pPr>
                    <w:jc w:val="center"/>
                    <w:rPr>
                      <w:rFonts w:ascii="Times New Roman" w:eastAsia="Times New Roman" w:hAnsi="Times New Roman" w:cs="Times New Roman"/>
                      <w:sz w:val="20"/>
                      <w:szCs w:val="20"/>
                    </w:rPr>
                  </w:pPr>
                </w:p>
              </w:tc>
            </w:tr>
            <w:tr w:rsidR="004E0CC1" w14:paraId="7DF76E50"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4E0CC1" w14:paraId="19136F20"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BC9D594" w14:textId="210FD001" w:rsidR="004E0CC1" w:rsidRDefault="004E0CC1">
                        <w:pPr>
                          <w:jc w:val="center"/>
                          <w:rPr>
                            <w:rFonts w:eastAsia="Times New Roman"/>
                          </w:rPr>
                        </w:pPr>
                        <w:r>
                          <w:rPr>
                            <w:rFonts w:eastAsia="Times New Roman"/>
                            <w:noProof/>
                          </w:rPr>
                          <w:drawing>
                            <wp:inline distT="0" distB="0" distL="0" distR="0" wp14:anchorId="59296176" wp14:editId="73EB32FB">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4E0CC1" w14:paraId="17F7A045" w14:textId="77777777">
                    <w:trPr>
                      <w:tblCellSpacing w:w="0" w:type="dxa"/>
                    </w:trPr>
                    <w:tc>
                      <w:tcPr>
                        <w:tcW w:w="0" w:type="auto"/>
                        <w:vMerge/>
                        <w:tcBorders>
                          <w:top w:val="nil"/>
                          <w:left w:val="nil"/>
                          <w:bottom w:val="single" w:sz="2" w:space="0" w:color="FFFFFF"/>
                          <w:right w:val="nil"/>
                        </w:tcBorders>
                        <w:vAlign w:val="center"/>
                        <w:hideMark/>
                      </w:tcPr>
                      <w:p w14:paraId="199AE8BB" w14:textId="77777777" w:rsidR="004E0CC1" w:rsidRDefault="004E0CC1">
                        <w:pPr>
                          <w:rPr>
                            <w:rFonts w:eastAsia="Times New Roman"/>
                          </w:rPr>
                        </w:pPr>
                      </w:p>
                    </w:tc>
                    <w:tc>
                      <w:tcPr>
                        <w:tcW w:w="3450" w:type="dxa"/>
                        <w:tcBorders>
                          <w:top w:val="nil"/>
                          <w:left w:val="nil"/>
                          <w:bottom w:val="nil"/>
                          <w:right w:val="nil"/>
                        </w:tcBorders>
                        <w:vAlign w:val="center"/>
                        <w:hideMark/>
                      </w:tcPr>
                      <w:p w14:paraId="66DF1A0F" w14:textId="77777777" w:rsidR="004E0CC1" w:rsidRDefault="004E0CC1">
                        <w:pPr>
                          <w:pStyle w:val="Heading1"/>
                          <w:rPr>
                            <w:rFonts w:eastAsia="Times New Roman"/>
                          </w:rPr>
                        </w:pPr>
                        <w:r>
                          <w:rPr>
                            <w:rFonts w:eastAsia="Times New Roman"/>
                          </w:rPr>
                          <w:t>Daily Update </w:t>
                        </w:r>
                      </w:p>
                    </w:tc>
                  </w:tr>
                  <w:tr w:rsidR="004E0CC1" w14:paraId="144A7CD3" w14:textId="77777777">
                    <w:trPr>
                      <w:tblCellSpacing w:w="0" w:type="dxa"/>
                    </w:trPr>
                    <w:tc>
                      <w:tcPr>
                        <w:tcW w:w="0" w:type="auto"/>
                        <w:vMerge/>
                        <w:tcBorders>
                          <w:top w:val="nil"/>
                          <w:left w:val="nil"/>
                          <w:bottom w:val="single" w:sz="2" w:space="0" w:color="FFFFFF"/>
                          <w:right w:val="nil"/>
                        </w:tcBorders>
                        <w:vAlign w:val="center"/>
                        <w:hideMark/>
                      </w:tcPr>
                      <w:p w14:paraId="11CC4359" w14:textId="77777777" w:rsidR="004E0CC1" w:rsidRDefault="004E0CC1">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4405D5C" w14:textId="77777777" w:rsidR="004E0CC1" w:rsidRDefault="004E0CC1">
                        <w:pPr>
                          <w:pStyle w:val="Heading2"/>
                          <w:rPr>
                            <w:rFonts w:eastAsia="Times New Roman"/>
                            <w:color w:val="93378A"/>
                          </w:rPr>
                        </w:pPr>
                        <w:r>
                          <w:rPr>
                            <w:rFonts w:eastAsia="Times New Roman"/>
                            <w:color w:val="93378A"/>
                          </w:rPr>
                          <w:t>Tuesday 13th July 2021</w:t>
                        </w:r>
                      </w:p>
                    </w:tc>
                  </w:tr>
                </w:tbl>
                <w:p w14:paraId="08A35B6F" w14:textId="77777777" w:rsidR="004E0CC1" w:rsidRDefault="004E0CC1">
                  <w:pPr>
                    <w:rPr>
                      <w:rFonts w:ascii="Times New Roman" w:eastAsia="Times New Roman" w:hAnsi="Times New Roman" w:cs="Times New Roman"/>
                      <w:sz w:val="20"/>
                      <w:szCs w:val="20"/>
                    </w:rPr>
                  </w:pPr>
                </w:p>
              </w:tc>
            </w:tr>
            <w:tr w:rsidR="004E0CC1" w14:paraId="4D5F9305" w14:textId="77777777">
              <w:tblPrEx>
                <w:shd w:val="clear" w:color="auto" w:fill="auto"/>
              </w:tblPrEx>
              <w:trPr>
                <w:tblCellSpacing w:w="0" w:type="dxa"/>
                <w:jc w:val="center"/>
              </w:trPr>
              <w:tc>
                <w:tcPr>
                  <w:tcW w:w="9000" w:type="dxa"/>
                  <w:hideMark/>
                </w:tcPr>
                <w:p w14:paraId="184FEDB9" w14:textId="5A8FBC8B" w:rsidR="004E0CC1" w:rsidRDefault="004E0CC1">
                  <w:pPr>
                    <w:rPr>
                      <w:rFonts w:eastAsia="Times New Roman"/>
                    </w:rPr>
                  </w:pPr>
                  <w:r>
                    <w:rPr>
                      <w:rFonts w:eastAsia="Times New Roman"/>
                      <w:noProof/>
                    </w:rPr>
                    <w:drawing>
                      <wp:inline distT="0" distB="0" distL="0" distR="0" wp14:anchorId="238CDAFD" wp14:editId="61CEEE10">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4E0CC1" w14:paraId="3DCE1714"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4E0CC1" w14:paraId="4B4F9B66" w14:textId="77777777">
                    <w:trPr>
                      <w:trHeight w:val="150"/>
                      <w:tblCellSpacing w:w="15" w:type="dxa"/>
                      <w:jc w:val="center"/>
                    </w:trPr>
                    <w:tc>
                      <w:tcPr>
                        <w:tcW w:w="150" w:type="dxa"/>
                        <w:vAlign w:val="center"/>
                        <w:hideMark/>
                      </w:tcPr>
                      <w:p w14:paraId="66980539" w14:textId="77777777" w:rsidR="004E0CC1" w:rsidRDefault="004E0CC1">
                        <w:pPr>
                          <w:rPr>
                            <w:rFonts w:eastAsia="Times New Roman"/>
                          </w:rPr>
                        </w:pPr>
                      </w:p>
                    </w:tc>
                    <w:tc>
                      <w:tcPr>
                        <w:tcW w:w="8700" w:type="dxa"/>
                        <w:vAlign w:val="center"/>
                        <w:hideMark/>
                      </w:tcPr>
                      <w:p w14:paraId="710D56D0" w14:textId="77777777" w:rsidR="004E0CC1" w:rsidRDefault="004E0CC1">
                        <w:pPr>
                          <w:rPr>
                            <w:rFonts w:ascii="Times New Roman" w:eastAsia="Times New Roman" w:hAnsi="Times New Roman" w:cs="Times New Roman"/>
                            <w:sz w:val="20"/>
                            <w:szCs w:val="20"/>
                          </w:rPr>
                        </w:pPr>
                      </w:p>
                    </w:tc>
                    <w:tc>
                      <w:tcPr>
                        <w:tcW w:w="150" w:type="dxa"/>
                        <w:vAlign w:val="center"/>
                        <w:hideMark/>
                      </w:tcPr>
                      <w:p w14:paraId="27C8541D" w14:textId="77777777" w:rsidR="004E0CC1" w:rsidRDefault="004E0CC1">
                        <w:pPr>
                          <w:rPr>
                            <w:rFonts w:ascii="Times New Roman" w:eastAsia="Times New Roman" w:hAnsi="Times New Roman" w:cs="Times New Roman"/>
                            <w:sz w:val="20"/>
                            <w:szCs w:val="20"/>
                          </w:rPr>
                        </w:pPr>
                      </w:p>
                    </w:tc>
                  </w:tr>
                  <w:tr w:rsidR="004E0CC1" w14:paraId="6468080D" w14:textId="77777777">
                    <w:trPr>
                      <w:tblCellSpacing w:w="15" w:type="dxa"/>
                      <w:jc w:val="center"/>
                    </w:trPr>
                    <w:tc>
                      <w:tcPr>
                        <w:tcW w:w="150" w:type="dxa"/>
                        <w:vAlign w:val="center"/>
                        <w:hideMark/>
                      </w:tcPr>
                      <w:p w14:paraId="4809811B" w14:textId="77777777" w:rsidR="004E0CC1" w:rsidRDefault="004E0CC1">
                        <w:pPr>
                          <w:rPr>
                            <w:rFonts w:ascii="Times New Roman" w:eastAsia="Times New Roman" w:hAnsi="Times New Roman" w:cs="Times New Roman"/>
                            <w:sz w:val="20"/>
                            <w:szCs w:val="20"/>
                          </w:rPr>
                        </w:pPr>
                      </w:p>
                    </w:tc>
                    <w:tc>
                      <w:tcPr>
                        <w:tcW w:w="8700" w:type="dxa"/>
                        <w:vAlign w:val="center"/>
                        <w:hideMark/>
                      </w:tcPr>
                      <w:p w14:paraId="2FAAB59D" w14:textId="77777777" w:rsidR="004E0CC1" w:rsidRDefault="004E0CC1">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4306027B" w14:textId="77777777" w:rsidR="004E0CC1" w:rsidRDefault="004E0CC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DB9DDB2">
                            <v:rect id="_x0000_i1059" style="width:468pt;height:1.5pt" o:hrstd="t" o:hr="t" fillcolor="#a0a0a0" stroked="f"/>
                          </w:pict>
                        </w:r>
                      </w:p>
                      <w:p w14:paraId="5899F63C" w14:textId="77777777" w:rsidR="004E0CC1" w:rsidRDefault="004E0CC1">
                        <w:pPr>
                          <w:pStyle w:val="Heading2"/>
                          <w:rPr>
                            <w:rFonts w:eastAsia="Times New Roman"/>
                          </w:rPr>
                        </w:pPr>
                        <w:r>
                          <w:rPr>
                            <w:rFonts w:eastAsia="Times New Roman"/>
                          </w:rPr>
                          <w:t>In today's update: RSG focus groups; transformation leadership job opportunity; CPAF screening survey and COVID claim workshops.</w:t>
                        </w:r>
                      </w:p>
                      <w:p w14:paraId="25883590" w14:textId="77777777" w:rsidR="004E0CC1" w:rsidRDefault="004E0CC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E7AE1F0">
                            <v:rect id="_x0000_i1060" style="width:468pt;height:1.5pt" o:hrstd="t" o:hr="t" fillcolor="#a0a0a0" stroked="f"/>
                          </w:pict>
                        </w:r>
                      </w:p>
                      <w:p w14:paraId="757BA003" w14:textId="77777777" w:rsidR="004E0CC1" w:rsidRDefault="004E0CC1" w:rsidP="0056080E">
                        <w:pPr>
                          <w:pStyle w:val="Heading3"/>
                          <w:rPr>
                            <w:rFonts w:eastAsia="Times New Roman"/>
                          </w:rPr>
                        </w:pPr>
                        <w:r>
                          <w:rPr>
                            <w:rFonts w:eastAsia="Times New Roman"/>
                          </w:rPr>
                          <w:t xml:space="preserve">RSG launches round of focus </w:t>
                        </w:r>
                        <w:proofErr w:type="gramStart"/>
                        <w:r>
                          <w:rPr>
                            <w:rFonts w:eastAsia="Times New Roman"/>
                          </w:rPr>
                          <w:t>groups</w:t>
                        </w:r>
                        <w:proofErr w:type="gramEnd"/>
                      </w:p>
                      <w:p w14:paraId="22B696F7" w14:textId="77777777" w:rsidR="004E0CC1" w:rsidRDefault="004E0CC1" w:rsidP="0056080E">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The Review Steering Group (RSG) is developing options for how NHS Community Pharmacy representation and support </w:t>
                        </w:r>
                        <w:r>
                          <w:rPr>
                            <w:rStyle w:val="Emphasis"/>
                            <w:rFonts w:ascii="Tahoma" w:hAnsi="Tahoma" w:cs="Tahoma"/>
                            <w:color w:val="303030"/>
                            <w:sz w:val="21"/>
                            <w:szCs w:val="21"/>
                          </w:rPr>
                          <w:t>could</w:t>
                        </w:r>
                        <w:r>
                          <w:rPr>
                            <w:rFonts w:ascii="Tahoma" w:hAnsi="Tahoma" w:cs="Tahoma"/>
                            <w:color w:val="303030"/>
                            <w:sz w:val="21"/>
                            <w:szCs w:val="21"/>
                          </w:rPr>
                          <w:t> operate in the future and wants to hear your views on initial options.</w:t>
                        </w:r>
                      </w:p>
                      <w:p w14:paraId="51CA4F95" w14:textId="77777777" w:rsidR="004E0CC1" w:rsidRDefault="004E0CC1" w:rsidP="0056080E">
                        <w:pPr>
                          <w:pStyle w:val="NormalWeb"/>
                          <w:spacing w:line="264" w:lineRule="auto"/>
                          <w:rPr>
                            <w:rFonts w:ascii="Tahoma" w:hAnsi="Tahoma" w:cs="Tahoma"/>
                            <w:color w:val="303030"/>
                            <w:sz w:val="21"/>
                            <w:szCs w:val="21"/>
                          </w:rPr>
                        </w:pPr>
                        <w:r>
                          <w:rPr>
                            <w:rFonts w:ascii="Tahoma" w:hAnsi="Tahoma" w:cs="Tahoma"/>
                            <w:color w:val="303030"/>
                            <w:sz w:val="21"/>
                            <w:szCs w:val="21"/>
                          </w:rPr>
                          <w:t>Contractors, LPCs, PSNC Members and contractor trade body representatives are being invited to attend a series of focus groups and workshops at which they will help to further develop and evolve the potential options.</w:t>
                        </w:r>
                      </w:p>
                      <w:p w14:paraId="595BD667" w14:textId="77777777" w:rsidR="004E0CC1" w:rsidRDefault="004E0CC1" w:rsidP="0056080E">
                        <w:pPr>
                          <w:pStyle w:val="NormalWeb"/>
                          <w:spacing w:line="264" w:lineRule="auto"/>
                          <w:rPr>
                            <w:rFonts w:ascii="Tahoma" w:hAnsi="Tahoma" w:cs="Tahoma"/>
                            <w:color w:val="303030"/>
                            <w:sz w:val="21"/>
                            <w:szCs w:val="21"/>
                          </w:rPr>
                        </w:pPr>
                        <w:r>
                          <w:rPr>
                            <w:rFonts w:ascii="Tahoma" w:hAnsi="Tahoma" w:cs="Tahoma"/>
                            <w:color w:val="303030"/>
                            <w:sz w:val="21"/>
                            <w:szCs w:val="21"/>
                          </w:rPr>
                          <w:t>Contractors and LPC representatives are invited to sign up for one of a series of focus group events. Draft materials on options for future models of national and local representative and support organisations will be shared in advance, and the sessions will be a chance to hear more and to share views with RSG Members.</w:t>
                        </w:r>
                      </w:p>
                      <w:p w14:paraId="333D0E00" w14:textId="77777777" w:rsidR="004E0CC1" w:rsidRDefault="004E0CC1" w:rsidP="0056080E">
                        <w:pPr>
                          <w:pStyle w:val="NormalWeb"/>
                          <w:spacing w:line="264" w:lineRule="auto"/>
                          <w:rPr>
                            <w:rFonts w:ascii="Tahoma" w:hAnsi="Tahoma" w:cs="Tahoma"/>
                            <w:color w:val="303030"/>
                            <w:sz w:val="21"/>
                            <w:szCs w:val="21"/>
                          </w:rPr>
                        </w:pPr>
                        <w:r>
                          <w:rPr>
                            <w:rFonts w:ascii="Tahoma" w:hAnsi="Tahoma" w:cs="Tahoma"/>
                            <w:color w:val="303030"/>
                            <w:sz w:val="21"/>
                            <w:szCs w:val="21"/>
                          </w:rPr>
                          <w:t xml:space="preserve">Feedback from </w:t>
                        </w:r>
                        <w:proofErr w:type="gramStart"/>
                        <w:r>
                          <w:rPr>
                            <w:rFonts w:ascii="Tahoma" w:hAnsi="Tahoma" w:cs="Tahoma"/>
                            <w:color w:val="303030"/>
                            <w:sz w:val="21"/>
                            <w:szCs w:val="21"/>
                          </w:rPr>
                          <w:t>all of</w:t>
                        </w:r>
                        <w:proofErr w:type="gramEnd"/>
                        <w:r>
                          <w:rPr>
                            <w:rFonts w:ascii="Tahoma" w:hAnsi="Tahoma" w:cs="Tahoma"/>
                            <w:color w:val="303030"/>
                            <w:sz w:val="21"/>
                            <w:szCs w:val="21"/>
                          </w:rPr>
                          <w:t xml:space="preserve"> these events and from other engagement being carried out by the RSG will be used to develop an updated set of options which will be the subject of further consultation in September.</w:t>
                        </w:r>
                      </w:p>
                      <w:p w14:paraId="484EF502" w14:textId="77777777" w:rsidR="004E0CC1" w:rsidRDefault="004E0CC1" w:rsidP="0056080E">
                        <w:pPr>
                          <w:pStyle w:val="NormalWeb"/>
                          <w:spacing w:line="264" w:lineRule="auto"/>
                          <w:rPr>
                            <w:rFonts w:ascii="Tahoma" w:hAnsi="Tahoma" w:cs="Tahoma"/>
                            <w:color w:val="303030"/>
                            <w:sz w:val="21"/>
                            <w:szCs w:val="21"/>
                          </w:rPr>
                        </w:pPr>
                        <w:r>
                          <w:rPr>
                            <w:rFonts w:ascii="Tahoma" w:hAnsi="Tahoma" w:cs="Tahoma"/>
                            <w:color w:val="303030"/>
                            <w:sz w:val="21"/>
                            <w:szCs w:val="21"/>
                          </w:rPr>
                          <w:t>There will be time for further reflection and feedback after the meetings, and contractors and LPC representatives will be invited to consult further in September, ahead of engagement with the entire sector.</w:t>
                        </w:r>
                      </w:p>
                      <w:p w14:paraId="181A33DB" w14:textId="77777777" w:rsidR="004E0CC1" w:rsidRDefault="004E0CC1" w:rsidP="0056080E">
                        <w:pPr>
                          <w:pStyle w:val="NormalWeb"/>
                          <w:spacing w:line="264" w:lineRule="auto"/>
                          <w:rPr>
                            <w:rFonts w:ascii="Tahoma" w:hAnsi="Tahoma" w:cs="Tahoma"/>
                            <w:color w:val="303030"/>
                            <w:sz w:val="21"/>
                            <w:szCs w:val="21"/>
                          </w:rPr>
                        </w:pPr>
                        <w:r>
                          <w:rPr>
                            <w:rFonts w:ascii="Tahoma" w:hAnsi="Tahoma" w:cs="Tahoma"/>
                            <w:color w:val="303030"/>
                            <w:sz w:val="21"/>
                            <w:szCs w:val="21"/>
                          </w:rPr>
                          <w:t>The timings of the focus groups are based on feedback from contractors and LPCs. For contractors, we have offered evening meetings at a later start time, or an option to attend one of two 'Express Sessions' at lunchtime. For LPCs, we have offered a range of mostly daytime events for the LPC focus groups, with an option to attend an evening meeting.</w:t>
                        </w:r>
                      </w:p>
                      <w:p w14:paraId="40442223" w14:textId="77777777" w:rsidR="004E0CC1" w:rsidRDefault="004E0CC1" w:rsidP="0056080E">
                        <w:pPr>
                          <w:pStyle w:val="NormalWeb"/>
                          <w:spacing w:line="264" w:lineRule="auto"/>
                          <w:rPr>
                            <w:rFonts w:ascii="Tahoma" w:hAnsi="Tahoma" w:cs="Tahoma"/>
                            <w:color w:val="303030"/>
                            <w:sz w:val="21"/>
                            <w:szCs w:val="21"/>
                          </w:rPr>
                        </w:pPr>
                        <w:hyperlink r:id="rId8" w:tgtFrame="_blank" w:history="1">
                          <w:r>
                            <w:rPr>
                              <w:rStyle w:val="Hyperlink"/>
                              <w:rFonts w:ascii="Tahoma" w:hAnsi="Tahoma" w:cs="Tahoma"/>
                              <w:b/>
                              <w:bCs/>
                              <w:color w:val="4E3487"/>
                              <w:sz w:val="21"/>
                              <w:szCs w:val="21"/>
                            </w:rPr>
                            <w:t>Register for one of these focus groups</w:t>
                          </w:r>
                        </w:hyperlink>
                      </w:p>
                      <w:p w14:paraId="10DE80CB" w14:textId="77777777" w:rsidR="004E0CC1" w:rsidRDefault="004E0CC1" w:rsidP="0056080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B3A79CC">
                            <v:rect id="_x0000_i1061" style="width:468pt;height:1.5pt" o:hrstd="t" o:hr="t" fillcolor="#a0a0a0" stroked="f"/>
                          </w:pict>
                        </w:r>
                      </w:p>
                      <w:p w14:paraId="3F39B450" w14:textId="77777777" w:rsidR="00210FB5" w:rsidRDefault="00210FB5" w:rsidP="0056080E">
                        <w:pPr>
                          <w:pStyle w:val="Heading3"/>
                          <w:rPr>
                            <w:rFonts w:eastAsia="Times New Roman"/>
                          </w:rPr>
                        </w:pPr>
                      </w:p>
                      <w:p w14:paraId="42FFAAB0" w14:textId="4B094F72" w:rsidR="004E0CC1" w:rsidRDefault="004E0CC1" w:rsidP="0056080E">
                        <w:pPr>
                          <w:pStyle w:val="Heading3"/>
                          <w:rPr>
                            <w:rFonts w:eastAsia="Times New Roman"/>
                          </w:rPr>
                        </w:pPr>
                        <w:r>
                          <w:rPr>
                            <w:rFonts w:eastAsia="Times New Roman"/>
                          </w:rPr>
                          <w:lastRenderedPageBreak/>
                          <w:t>Transformation leadership job opportunity at PSNC</w:t>
                        </w:r>
                      </w:p>
                      <w:p w14:paraId="6543EB97" w14:textId="77777777" w:rsidR="004E0CC1" w:rsidRDefault="004E0CC1" w:rsidP="001055FD">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PSNC is searching for an experienced Programme Manager to help with transforming the future of NHS community pharmacy representation and support. This role will drive the programme of work identified by the RSG, prepare options for contractor consideration, and implement solutions to the issues identified in the </w:t>
                        </w:r>
                        <w:hyperlink r:id="rId9" w:tgtFrame="_blank" w:history="1">
                          <w:r>
                            <w:rPr>
                              <w:rStyle w:val="Hyperlink"/>
                              <w:rFonts w:ascii="Tahoma" w:hAnsi="Tahoma" w:cs="Tahoma"/>
                              <w:b/>
                              <w:bCs/>
                              <w:color w:val="4E3487"/>
                              <w:sz w:val="21"/>
                              <w:szCs w:val="21"/>
                            </w:rPr>
                            <w:t>Independent Review of Community Pharmacy Contractor Representation and Support</w:t>
                          </w:r>
                        </w:hyperlink>
                        <w:r>
                          <w:rPr>
                            <w:rFonts w:ascii="Tahoma" w:hAnsi="Tahoma" w:cs="Tahoma"/>
                            <w:color w:val="303030"/>
                            <w:sz w:val="21"/>
                            <w:szCs w:val="21"/>
                          </w:rPr>
                          <w:t>.</w:t>
                        </w:r>
                      </w:p>
                      <w:p w14:paraId="79B1EEE5" w14:textId="77777777" w:rsidR="004E0CC1" w:rsidRDefault="004E0CC1" w:rsidP="0056080E">
                        <w:pPr>
                          <w:pStyle w:val="NormalWeb"/>
                          <w:spacing w:line="264" w:lineRule="auto"/>
                          <w:rPr>
                            <w:rFonts w:ascii="Tahoma" w:hAnsi="Tahoma" w:cs="Tahoma"/>
                            <w:color w:val="303030"/>
                            <w:sz w:val="21"/>
                            <w:szCs w:val="21"/>
                          </w:rPr>
                        </w:pPr>
                        <w:r>
                          <w:rPr>
                            <w:rFonts w:ascii="Tahoma" w:hAnsi="Tahoma" w:cs="Tahoma"/>
                            <w:color w:val="303030"/>
                            <w:sz w:val="21"/>
                            <w:szCs w:val="21"/>
                          </w:rPr>
                          <w:t>The successful candidate will have a track record of project management, having taken transformation programmes from mobilisation through to implementation. They will have also managed complex projects with multiple stakeholders and will be recognised for their communication and delivery skills.</w:t>
                        </w:r>
                      </w:p>
                      <w:p w14:paraId="3A26CEBD" w14:textId="77777777" w:rsidR="004E0CC1" w:rsidRDefault="004E0CC1" w:rsidP="0056080E">
                        <w:pPr>
                          <w:pStyle w:val="NormalWeb"/>
                          <w:spacing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Find out more about this role</w:t>
                          </w:r>
                        </w:hyperlink>
                      </w:p>
                      <w:p w14:paraId="7DD5F2C3" w14:textId="77777777" w:rsidR="004E0CC1" w:rsidRDefault="004E0CC1" w:rsidP="0056080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D5F5722">
                            <v:rect id="_x0000_i1062" style="width:468pt;height:1.5pt" o:hrstd="t" o:hr="t" fillcolor="#a0a0a0" stroked="f"/>
                          </w:pict>
                        </w:r>
                      </w:p>
                      <w:p w14:paraId="13CF1555" w14:textId="77777777" w:rsidR="004E0CC1" w:rsidRDefault="004E0CC1" w:rsidP="0056080E">
                        <w:pPr>
                          <w:pStyle w:val="Heading3"/>
                          <w:rPr>
                            <w:rFonts w:eastAsia="Times New Roman"/>
                          </w:rPr>
                        </w:pPr>
                        <w:r>
                          <w:rPr>
                            <w:rFonts w:eastAsia="Times New Roman"/>
                          </w:rPr>
                          <w:t>Important dates for contractors</w:t>
                        </w:r>
                      </w:p>
                      <w:p w14:paraId="0A722657" w14:textId="77777777" w:rsidR="004E0CC1" w:rsidRDefault="004E0CC1" w:rsidP="001055FD">
                        <w:pPr>
                          <w:pStyle w:val="NormalWeb"/>
                          <w:spacing w:before="0" w:beforeAutospacing="0" w:after="0" w:afterAutospacing="0"/>
                          <w:rPr>
                            <w:rFonts w:ascii="Tahoma" w:hAnsi="Tahoma" w:cs="Tahoma"/>
                            <w:color w:val="303030"/>
                            <w:sz w:val="21"/>
                            <w:szCs w:val="21"/>
                          </w:rPr>
                        </w:pPr>
                        <w:r>
                          <w:rPr>
                            <w:rStyle w:val="Strong"/>
                            <w:rFonts w:ascii="Tahoma" w:hAnsi="Tahoma" w:cs="Tahoma"/>
                            <w:color w:val="303030"/>
                            <w:sz w:val="21"/>
                            <w:szCs w:val="21"/>
                          </w:rPr>
                          <w:t>CPAF screening deadline</w:t>
                        </w:r>
                        <w:r>
                          <w:rPr>
                            <w:rFonts w:ascii="Tahoma" w:hAnsi="Tahoma" w:cs="Tahoma"/>
                            <w:color w:val="303030"/>
                            <w:sz w:val="21"/>
                            <w:szCs w:val="21"/>
                          </w:rPr>
                          <w:br/>
                          <w:t xml:space="preserve">Contractors are reminded that they have until midnight on </w:t>
                        </w:r>
                        <w:r>
                          <w:rPr>
                            <w:rStyle w:val="Strong"/>
                            <w:rFonts w:ascii="Tahoma" w:hAnsi="Tahoma" w:cs="Tahoma"/>
                            <w:color w:val="303030"/>
                            <w:sz w:val="21"/>
                            <w:szCs w:val="21"/>
                          </w:rPr>
                          <w:t>Saturday 24th July 2021</w:t>
                        </w:r>
                        <w:r>
                          <w:rPr>
                            <w:rFonts w:ascii="Tahoma" w:hAnsi="Tahoma" w:cs="Tahoma"/>
                            <w:color w:val="303030"/>
                            <w:sz w:val="21"/>
                            <w:szCs w:val="21"/>
                          </w:rPr>
                          <w:t xml:space="preserve"> to complete the Community Pharmacy Assurance Framework (CPAF) screening questionnaire for each of their NHS pharmacies: 5,700 pharmacies have already done so.</w:t>
                        </w:r>
                      </w:p>
                      <w:p w14:paraId="58357D85" w14:textId="77777777" w:rsidR="004E0CC1" w:rsidRDefault="004E0CC1" w:rsidP="0056080E">
                        <w:pPr>
                          <w:pStyle w:val="NormalWeb"/>
                          <w:spacing w:line="264" w:lineRule="auto"/>
                          <w:rPr>
                            <w:rFonts w:ascii="Tahoma" w:hAnsi="Tahoma" w:cs="Tahoma"/>
                            <w:color w:val="303030"/>
                            <w:sz w:val="21"/>
                            <w:szCs w:val="21"/>
                          </w:rPr>
                        </w:pPr>
                        <w:hyperlink r:id="rId11" w:tgtFrame="_blank" w:history="1">
                          <w:r>
                            <w:rPr>
                              <w:rStyle w:val="Hyperlink"/>
                              <w:rFonts w:ascii="Tahoma" w:hAnsi="Tahoma" w:cs="Tahoma"/>
                              <w:b/>
                              <w:bCs/>
                              <w:color w:val="4E3487"/>
                              <w:sz w:val="21"/>
                              <w:szCs w:val="21"/>
                            </w:rPr>
                            <w:t>Learn more about the CPAF screening process for 2021/22</w:t>
                          </w:r>
                        </w:hyperlink>
                      </w:p>
                      <w:p w14:paraId="171D2DB6" w14:textId="77777777" w:rsidR="004E0CC1" w:rsidRDefault="004E0CC1" w:rsidP="0056080E">
                        <w:pPr>
                          <w:pStyle w:val="NormalWeb"/>
                          <w:spacing w:line="264" w:lineRule="auto"/>
                          <w:rPr>
                            <w:rFonts w:ascii="Tahoma" w:hAnsi="Tahoma" w:cs="Tahoma"/>
                            <w:color w:val="303030"/>
                            <w:sz w:val="21"/>
                            <w:szCs w:val="21"/>
                          </w:rPr>
                        </w:pPr>
                        <w:r>
                          <w:rPr>
                            <w:rStyle w:val="Strong"/>
                            <w:rFonts w:ascii="Tahoma" w:hAnsi="Tahoma" w:cs="Tahoma"/>
                            <w:color w:val="303030"/>
                            <w:sz w:val="21"/>
                            <w:szCs w:val="21"/>
                          </w:rPr>
                          <w:t>COVID Cost Claims contractor workshops</w:t>
                        </w:r>
                        <w:r>
                          <w:rPr>
                            <w:rFonts w:ascii="Tahoma" w:hAnsi="Tahoma" w:cs="Tahoma"/>
                            <w:color w:val="303030"/>
                            <w:sz w:val="21"/>
                            <w:szCs w:val="21"/>
                          </w:rPr>
                          <w:br/>
                          <w:t xml:space="preserve">PSNC will be holding two online workshops to help contractors claim for the extra costs they incurred due to the COVID-19 pandemic. These events are scheduled for </w:t>
                        </w:r>
                        <w:r>
                          <w:rPr>
                            <w:rStyle w:val="Strong"/>
                            <w:rFonts w:ascii="Tahoma" w:hAnsi="Tahoma" w:cs="Tahoma"/>
                            <w:color w:val="303030"/>
                            <w:sz w:val="21"/>
                            <w:szCs w:val="21"/>
                          </w:rPr>
                          <w:t>tomorrow (Wednesday 14th July) and Monday 2nd August at 7.30pm</w:t>
                        </w:r>
                        <w:r>
                          <w:rPr>
                            <w:rFonts w:ascii="Tahoma" w:hAnsi="Tahoma" w:cs="Tahoma"/>
                            <w:color w:val="303030"/>
                            <w:sz w:val="21"/>
                            <w:szCs w:val="21"/>
                          </w:rPr>
                          <w:t>.</w:t>
                        </w:r>
                      </w:p>
                      <w:p w14:paraId="556F6327" w14:textId="77777777" w:rsidR="004E0CC1" w:rsidRDefault="004E0CC1" w:rsidP="0056080E">
                        <w:pPr>
                          <w:pStyle w:val="NormalWeb"/>
                          <w:spacing w:line="264" w:lineRule="auto"/>
                          <w:rPr>
                            <w:rFonts w:ascii="Tahoma" w:hAnsi="Tahoma" w:cs="Tahoma"/>
                            <w:color w:val="303030"/>
                            <w:sz w:val="21"/>
                            <w:szCs w:val="21"/>
                          </w:rPr>
                        </w:pPr>
                        <w:hyperlink r:id="rId12" w:tgtFrame="_blank" w:history="1">
                          <w:r>
                            <w:rPr>
                              <w:rStyle w:val="Hyperlink"/>
                              <w:rFonts w:ascii="Tahoma" w:hAnsi="Tahoma" w:cs="Tahoma"/>
                              <w:b/>
                              <w:bCs/>
                              <w:color w:val="4E3487"/>
                              <w:sz w:val="21"/>
                              <w:szCs w:val="21"/>
                            </w:rPr>
                            <w:t>Register for one of PSNC's workshops</w:t>
                          </w:r>
                        </w:hyperlink>
                      </w:p>
                    </w:tc>
                    <w:tc>
                      <w:tcPr>
                        <w:tcW w:w="150" w:type="dxa"/>
                        <w:vAlign w:val="center"/>
                        <w:hideMark/>
                      </w:tcPr>
                      <w:p w14:paraId="2D3BA650" w14:textId="77777777" w:rsidR="004E0CC1" w:rsidRDefault="004E0CC1">
                        <w:pPr>
                          <w:rPr>
                            <w:rFonts w:ascii="Tahoma" w:hAnsi="Tahoma" w:cs="Tahoma"/>
                            <w:color w:val="303030"/>
                            <w:sz w:val="21"/>
                            <w:szCs w:val="21"/>
                          </w:rPr>
                        </w:pPr>
                      </w:p>
                    </w:tc>
                  </w:tr>
                  <w:tr w:rsidR="004E0CC1" w14:paraId="40AF7B3A" w14:textId="77777777">
                    <w:trPr>
                      <w:trHeight w:val="150"/>
                      <w:tblCellSpacing w:w="15" w:type="dxa"/>
                      <w:jc w:val="center"/>
                    </w:trPr>
                    <w:tc>
                      <w:tcPr>
                        <w:tcW w:w="150" w:type="dxa"/>
                        <w:vAlign w:val="center"/>
                        <w:hideMark/>
                      </w:tcPr>
                      <w:p w14:paraId="0609D562" w14:textId="77777777" w:rsidR="004E0CC1" w:rsidRDefault="004E0CC1">
                        <w:pPr>
                          <w:rPr>
                            <w:rFonts w:ascii="Times New Roman" w:eastAsia="Times New Roman" w:hAnsi="Times New Roman" w:cs="Times New Roman"/>
                            <w:sz w:val="20"/>
                            <w:szCs w:val="20"/>
                          </w:rPr>
                        </w:pPr>
                      </w:p>
                    </w:tc>
                    <w:tc>
                      <w:tcPr>
                        <w:tcW w:w="8700" w:type="dxa"/>
                        <w:vAlign w:val="center"/>
                        <w:hideMark/>
                      </w:tcPr>
                      <w:p w14:paraId="424BD157" w14:textId="77777777" w:rsidR="004E0CC1" w:rsidRDefault="004E0CC1">
                        <w:pPr>
                          <w:rPr>
                            <w:rFonts w:ascii="Times New Roman" w:eastAsia="Times New Roman" w:hAnsi="Times New Roman" w:cs="Times New Roman"/>
                            <w:sz w:val="20"/>
                            <w:szCs w:val="20"/>
                          </w:rPr>
                        </w:pPr>
                      </w:p>
                    </w:tc>
                    <w:tc>
                      <w:tcPr>
                        <w:tcW w:w="150" w:type="dxa"/>
                        <w:vAlign w:val="center"/>
                        <w:hideMark/>
                      </w:tcPr>
                      <w:p w14:paraId="71AACE0B" w14:textId="77777777" w:rsidR="004E0CC1" w:rsidRDefault="004E0CC1">
                        <w:pPr>
                          <w:rPr>
                            <w:rFonts w:ascii="Times New Roman" w:eastAsia="Times New Roman" w:hAnsi="Times New Roman" w:cs="Times New Roman"/>
                            <w:sz w:val="20"/>
                            <w:szCs w:val="20"/>
                          </w:rPr>
                        </w:pPr>
                      </w:p>
                    </w:tc>
                  </w:tr>
                </w:tbl>
                <w:p w14:paraId="27172408" w14:textId="77777777" w:rsidR="004E0CC1" w:rsidRDefault="004E0CC1">
                  <w:pPr>
                    <w:jc w:val="center"/>
                    <w:rPr>
                      <w:rFonts w:ascii="Times New Roman" w:eastAsia="Times New Roman" w:hAnsi="Times New Roman" w:cs="Times New Roman"/>
                      <w:sz w:val="20"/>
                      <w:szCs w:val="20"/>
                    </w:rPr>
                  </w:pPr>
                </w:p>
              </w:tc>
            </w:tr>
          </w:tbl>
          <w:p w14:paraId="265841BE" w14:textId="77777777" w:rsidR="004E0CC1" w:rsidRDefault="004E0CC1">
            <w:pPr>
              <w:jc w:val="center"/>
              <w:rPr>
                <w:rFonts w:ascii="Times New Roman" w:eastAsia="Times New Roman" w:hAnsi="Times New Roman" w:cs="Times New Roman"/>
                <w:sz w:val="20"/>
                <w:szCs w:val="20"/>
              </w:rPr>
            </w:pPr>
          </w:p>
        </w:tc>
      </w:tr>
      <w:tr w:rsidR="004E0CC1" w14:paraId="036865E4" w14:textId="77777777" w:rsidTr="004E0CC1">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E0CC1" w14:paraId="18CC2C76"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E0CC1" w14:paraId="615596F9" w14:textId="77777777">
                    <w:trPr>
                      <w:tblCellSpacing w:w="0" w:type="dxa"/>
                      <w:jc w:val="center"/>
                    </w:trPr>
                    <w:tc>
                      <w:tcPr>
                        <w:tcW w:w="3000" w:type="dxa"/>
                        <w:tcMar>
                          <w:top w:w="30" w:type="dxa"/>
                          <w:left w:w="75" w:type="dxa"/>
                          <w:bottom w:w="30" w:type="dxa"/>
                          <w:right w:w="75" w:type="dxa"/>
                        </w:tcMar>
                        <w:hideMark/>
                      </w:tcPr>
                      <w:p w14:paraId="5CC1AD2C" w14:textId="77777777" w:rsidR="004E0CC1" w:rsidRDefault="004E0CC1">
                        <w:pPr>
                          <w:pStyle w:val="Heading4"/>
                          <w:jc w:val="center"/>
                          <w:rPr>
                            <w:rFonts w:eastAsia="Times New Roman"/>
                          </w:rPr>
                        </w:pPr>
                        <w:r>
                          <w:rPr>
                            <w:rFonts w:eastAsia="Times New Roman"/>
                          </w:rPr>
                          <w:lastRenderedPageBreak/>
                          <w:t>Pharmaceutical Services Negotiating Committee</w:t>
                        </w:r>
                      </w:p>
                      <w:p w14:paraId="0D1D5D09" w14:textId="0A87B792" w:rsidR="004E0CC1" w:rsidRDefault="004E0CC1">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D9E8CE4" wp14:editId="0F354AEA">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68FE2FE" wp14:editId="15C417C4">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903EDC8" wp14:editId="03FCBF86">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6C604C0" wp14:editId="0D8F49B9">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A86D2E6" w14:textId="77777777" w:rsidR="004E0CC1" w:rsidRDefault="004E0CC1">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4E0CC1" w14:paraId="74E5B89F" w14:textId="77777777">
                    <w:trPr>
                      <w:trHeight w:val="450"/>
                      <w:tblCellSpacing w:w="0" w:type="dxa"/>
                      <w:jc w:val="center"/>
                    </w:trPr>
                    <w:tc>
                      <w:tcPr>
                        <w:tcW w:w="9000" w:type="dxa"/>
                        <w:tcMar>
                          <w:top w:w="150" w:type="dxa"/>
                          <w:left w:w="0" w:type="dxa"/>
                          <w:bottom w:w="0" w:type="dxa"/>
                          <w:right w:w="0" w:type="dxa"/>
                        </w:tcMar>
                        <w:vAlign w:val="center"/>
                        <w:hideMark/>
                      </w:tcPr>
                      <w:p w14:paraId="2B8DAAFF" w14:textId="3253330F" w:rsidR="004E0CC1" w:rsidRDefault="004E0CC1" w:rsidP="0056080E">
                        <w:pPr>
                          <w:rPr>
                            <w:rFonts w:ascii="Arial" w:eastAsia="Times New Roman" w:hAnsi="Arial" w:cs="Arial"/>
                            <w:color w:val="FFFFFF"/>
                            <w:sz w:val="17"/>
                            <w:szCs w:val="17"/>
                          </w:rPr>
                        </w:pPr>
                      </w:p>
                    </w:tc>
                  </w:tr>
                </w:tbl>
                <w:p w14:paraId="2BE8B09C" w14:textId="77777777" w:rsidR="004E0CC1" w:rsidRDefault="004E0CC1">
                  <w:pPr>
                    <w:jc w:val="center"/>
                    <w:rPr>
                      <w:rFonts w:ascii="Times New Roman" w:eastAsia="Times New Roman" w:hAnsi="Times New Roman" w:cs="Times New Roman"/>
                      <w:sz w:val="20"/>
                      <w:szCs w:val="20"/>
                    </w:rPr>
                  </w:pPr>
                </w:p>
              </w:tc>
            </w:tr>
          </w:tbl>
          <w:p w14:paraId="6BD271E6" w14:textId="77777777" w:rsidR="004E0CC1" w:rsidRDefault="004E0CC1">
            <w:pPr>
              <w:jc w:val="center"/>
              <w:rPr>
                <w:rFonts w:ascii="Times New Roman" w:eastAsia="Times New Roman" w:hAnsi="Times New Roman" w:cs="Times New Roman"/>
                <w:sz w:val="20"/>
                <w:szCs w:val="20"/>
              </w:rPr>
            </w:pPr>
          </w:p>
        </w:tc>
      </w:tr>
    </w:tbl>
    <w:p w14:paraId="57198D81" w14:textId="30B0A28A" w:rsidR="004E0CC1" w:rsidRDefault="004E0CC1" w:rsidP="004E0CC1">
      <w:pPr>
        <w:rPr>
          <w:rFonts w:eastAsia="Times New Roman"/>
        </w:rPr>
      </w:pPr>
      <w:r>
        <w:rPr>
          <w:rFonts w:eastAsia="Times New Roman"/>
          <w:noProof/>
        </w:rPr>
        <w:drawing>
          <wp:inline distT="0" distB="0" distL="0" distR="0" wp14:anchorId="75B0ED39" wp14:editId="46867E86">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E76A522"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C1"/>
    <w:rsid w:val="001055FD"/>
    <w:rsid w:val="00210FB5"/>
    <w:rsid w:val="004E0CC1"/>
    <w:rsid w:val="0056080E"/>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84669"/>
  <w15:chartTrackingRefBased/>
  <w15:docId w15:val="{DBE3146A-F257-4ABA-B2B4-FC2D0953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CC1"/>
    <w:rPr>
      <w:rFonts w:ascii="Calibri" w:hAnsi="Calibri" w:cs="Calibri"/>
      <w:lang w:eastAsia="en-GB"/>
    </w:rPr>
  </w:style>
  <w:style w:type="paragraph" w:styleId="Heading1">
    <w:name w:val="heading 1"/>
    <w:basedOn w:val="Normal"/>
    <w:link w:val="Heading1Char"/>
    <w:uiPriority w:val="9"/>
    <w:qFormat/>
    <w:rsid w:val="004E0CC1"/>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4E0CC1"/>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4E0CC1"/>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4E0CC1"/>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CC1"/>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4E0CC1"/>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4E0CC1"/>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4E0CC1"/>
    <w:rPr>
      <w:rFonts w:ascii="Tahoma" w:hAnsi="Tahoma" w:cs="Tahoma"/>
      <w:b/>
      <w:bCs/>
      <w:color w:val="FFFFFF"/>
      <w:sz w:val="18"/>
      <w:szCs w:val="18"/>
      <w:lang w:eastAsia="en-GB"/>
    </w:rPr>
  </w:style>
  <w:style w:type="paragraph" w:styleId="NormalWeb">
    <w:name w:val="Normal (Web)"/>
    <w:basedOn w:val="Normal"/>
    <w:uiPriority w:val="99"/>
    <w:semiHidden/>
    <w:unhideWhenUsed/>
    <w:rsid w:val="004E0CC1"/>
    <w:pPr>
      <w:spacing w:before="100" w:beforeAutospacing="1" w:after="100" w:afterAutospacing="1"/>
    </w:pPr>
  </w:style>
  <w:style w:type="character" w:styleId="Strong">
    <w:name w:val="Strong"/>
    <w:basedOn w:val="DefaultParagraphFont"/>
    <w:uiPriority w:val="22"/>
    <w:qFormat/>
    <w:rsid w:val="004E0CC1"/>
    <w:rPr>
      <w:b/>
      <w:bCs/>
    </w:rPr>
  </w:style>
  <w:style w:type="character" w:styleId="Hyperlink">
    <w:name w:val="Hyperlink"/>
    <w:basedOn w:val="DefaultParagraphFont"/>
    <w:uiPriority w:val="99"/>
    <w:semiHidden/>
    <w:unhideWhenUsed/>
    <w:rsid w:val="004E0CC1"/>
    <w:rPr>
      <w:color w:val="0000FF"/>
      <w:u w:val="single"/>
    </w:rPr>
  </w:style>
  <w:style w:type="character" w:styleId="Emphasis">
    <w:name w:val="Emphasis"/>
    <w:basedOn w:val="DefaultParagraphFont"/>
    <w:uiPriority w:val="20"/>
    <w:qFormat/>
    <w:rsid w:val="004E0C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8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f9f297c784&amp;e=d19e9fd41c" TargetMode="External"/><Relationship Id="rId13" Type="http://schemas.openxmlformats.org/officeDocument/2006/relationships/hyperlink" Target="https://psnc.us7.list-manage.com/track/click?u=86d41ab7fa4c7c2c5d7210782&amp;id=cbeaf9089e&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10771c5403&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65b8f56ed7&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bf28686f5e&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d0edad3b30&amp;e=d19e9fd41c" TargetMode="External"/><Relationship Id="rId19" Type="http://schemas.openxmlformats.org/officeDocument/2006/relationships/hyperlink" Target="https://psnc.us7.list-manage.com/track/click?u=86d41ab7fa4c7c2c5d7210782&amp;id=2210414177&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4dad9a9d45&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a3a89078b8&amp;e=d19e9fd41c" TargetMode="External"/><Relationship Id="rId27" Type="http://schemas.openxmlformats.org/officeDocument/2006/relationships/image" Target="https://psnc.us7.list-manage.com/track/open.php?u=86d41ab7fa4c7c2c5d7210782&amp;id=dada5c2803&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624</Words>
  <Characters>3558</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4</cp:revision>
  <dcterms:created xsi:type="dcterms:W3CDTF">2021-07-14T07:38:00Z</dcterms:created>
  <dcterms:modified xsi:type="dcterms:W3CDTF">2021-07-14T07:50:00Z</dcterms:modified>
</cp:coreProperties>
</file>