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7F3BAB" w:rsidRPr="007F3BAB" w14:paraId="2564462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F3BAB" w:rsidRPr="007F3BAB" w14:paraId="2DD7153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F3BAB" w:rsidRPr="007F3BAB" w14:paraId="740159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44F0EFD5" w14:textId="77777777">
                          <w:tc>
                            <w:tcPr>
                              <w:tcW w:w="9000" w:type="dxa"/>
                              <w:hideMark/>
                            </w:tcPr>
                            <w:p w14:paraId="7C6B8C43" w14:textId="77777777" w:rsidR="007F3BAB" w:rsidRPr="007F3BAB" w:rsidRDefault="007F3BAB" w:rsidP="007F3BAB">
                              <w:pPr>
                                <w:spacing w:after="0" w:line="240" w:lineRule="auto"/>
                              </w:pPr>
                            </w:p>
                          </w:tc>
                        </w:tr>
                      </w:tbl>
                      <w:p w14:paraId="6A2DA434" w14:textId="77777777" w:rsidR="007F3BAB" w:rsidRPr="007F3BAB" w:rsidRDefault="007F3BAB" w:rsidP="007F3BAB">
                        <w:pPr>
                          <w:spacing w:after="0" w:line="240" w:lineRule="auto"/>
                        </w:pPr>
                      </w:p>
                    </w:tc>
                  </w:tr>
                </w:tbl>
                <w:p w14:paraId="72CC9759" w14:textId="77777777" w:rsidR="007F3BAB" w:rsidRPr="007F3BAB" w:rsidRDefault="007F3BAB" w:rsidP="007F3BAB">
                  <w:pPr>
                    <w:spacing w:after="0" w:line="240" w:lineRule="auto"/>
                  </w:pPr>
                </w:p>
              </w:tc>
            </w:tr>
            <w:tr w:rsidR="007F3BAB" w:rsidRPr="007F3BAB" w14:paraId="6C5D942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F3BAB" w:rsidRPr="007F3BAB" w14:paraId="065CC4F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F3BAB" w:rsidRPr="007F3BAB" w14:paraId="7F886E0B"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7F3BAB" w:rsidRPr="007F3BAB" w14:paraId="019E1BA5" w14:textId="77777777">
                                <w:tc>
                                  <w:tcPr>
                                    <w:tcW w:w="0" w:type="auto"/>
                                    <w:hideMark/>
                                  </w:tcPr>
                                  <w:p w14:paraId="2F559767" w14:textId="5C3E9765" w:rsidR="007F3BAB" w:rsidRPr="007F3BAB" w:rsidRDefault="007F3BAB" w:rsidP="007F3BAB">
                                    <w:pPr>
                                      <w:spacing w:after="0" w:line="240" w:lineRule="auto"/>
                                    </w:pPr>
                                    <w:r w:rsidRPr="007F3BAB">
                                      <w:drawing>
                                        <wp:inline distT="0" distB="0" distL="0" distR="0" wp14:anchorId="55B1274A" wp14:editId="52FD58A5">
                                          <wp:extent cx="2514600" cy="812800"/>
                                          <wp:effectExtent l="0" t="0" r="0" b="6350"/>
                                          <wp:docPr id="1336174168" name="Picture 26"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7F3BAB" w:rsidRPr="007F3BAB" w14:paraId="69B58512" w14:textId="77777777">
                                <w:tc>
                                  <w:tcPr>
                                    <w:tcW w:w="0" w:type="auto"/>
                                    <w:hideMark/>
                                  </w:tcPr>
                                  <w:p w14:paraId="29973886" w14:textId="77777777" w:rsidR="007F3BAB" w:rsidRPr="007F3BAB" w:rsidRDefault="007F3BAB" w:rsidP="007F3BAB">
                                    <w:pPr>
                                      <w:spacing w:after="0" w:line="240" w:lineRule="auto"/>
                                      <w:jc w:val="right"/>
                                      <w:rPr>
                                        <w:b/>
                                        <w:bCs/>
                                        <w:sz w:val="36"/>
                                        <w:szCs w:val="36"/>
                                      </w:rPr>
                                    </w:pPr>
                                    <w:r w:rsidRPr="007F3BAB">
                                      <w:rPr>
                                        <w:b/>
                                        <w:bCs/>
                                        <w:sz w:val="36"/>
                                        <w:szCs w:val="36"/>
                                      </w:rPr>
                                      <w:t>Newsletter</w:t>
                                    </w:r>
                                  </w:p>
                                  <w:p w14:paraId="29602D45" w14:textId="77777777" w:rsidR="007F3BAB" w:rsidRPr="007F3BAB" w:rsidRDefault="007F3BAB" w:rsidP="007F3BAB">
                                    <w:pPr>
                                      <w:spacing w:after="0" w:line="240" w:lineRule="auto"/>
                                      <w:jc w:val="right"/>
                                    </w:pPr>
                                    <w:r w:rsidRPr="007F3BAB">
                                      <w:rPr>
                                        <w:sz w:val="36"/>
                                        <w:szCs w:val="36"/>
                                      </w:rPr>
                                      <w:t>29th April 2026</w:t>
                                    </w:r>
                                  </w:p>
                                </w:tc>
                              </w:tr>
                            </w:tbl>
                            <w:p w14:paraId="73BEF34B" w14:textId="77777777" w:rsidR="007F3BAB" w:rsidRPr="007F3BAB" w:rsidRDefault="007F3BAB" w:rsidP="007F3BAB">
                              <w:pPr>
                                <w:spacing w:after="0" w:line="240" w:lineRule="auto"/>
                              </w:pPr>
                            </w:p>
                          </w:tc>
                        </w:tr>
                      </w:tbl>
                      <w:p w14:paraId="2FF2881E" w14:textId="77777777" w:rsidR="007F3BAB" w:rsidRPr="007F3BAB" w:rsidRDefault="007F3BAB" w:rsidP="007F3BAB">
                        <w:pPr>
                          <w:spacing w:after="0" w:line="240" w:lineRule="auto"/>
                        </w:pPr>
                      </w:p>
                    </w:tc>
                  </w:tr>
                </w:tbl>
                <w:p w14:paraId="2FFBDD17" w14:textId="77777777" w:rsidR="007F3BAB" w:rsidRPr="007F3BAB" w:rsidRDefault="007F3BAB" w:rsidP="007F3BAB">
                  <w:pPr>
                    <w:spacing w:after="0" w:line="240" w:lineRule="auto"/>
                  </w:pPr>
                </w:p>
              </w:tc>
            </w:tr>
            <w:tr w:rsidR="007F3BAB" w:rsidRPr="007F3BAB" w14:paraId="6ADBD8BD"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7F3BAB" w:rsidRPr="007F3BAB" w14:paraId="5236735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F3BAB" w:rsidRPr="007F3BAB" w14:paraId="44E8D0AA" w14:textId="77777777">
                          <w:tc>
                            <w:tcPr>
                              <w:tcW w:w="0" w:type="auto"/>
                              <w:tcMar>
                                <w:top w:w="0" w:type="dxa"/>
                                <w:left w:w="135" w:type="dxa"/>
                                <w:bottom w:w="0" w:type="dxa"/>
                                <w:right w:w="135" w:type="dxa"/>
                              </w:tcMar>
                              <w:hideMark/>
                            </w:tcPr>
                            <w:p w14:paraId="5D0932A5" w14:textId="034E5A1A" w:rsidR="007F3BAB" w:rsidRPr="007F3BAB" w:rsidRDefault="007F3BAB" w:rsidP="007F3BAB">
                              <w:pPr>
                                <w:spacing w:after="0" w:line="240" w:lineRule="auto"/>
                              </w:pPr>
                              <w:r w:rsidRPr="007F3BAB">
                                <w:drawing>
                                  <wp:inline distT="0" distB="0" distL="0" distR="0" wp14:anchorId="083D32A7" wp14:editId="08BE3044">
                                    <wp:extent cx="5372100" cy="336550"/>
                                    <wp:effectExtent l="0" t="0" r="0" b="6350"/>
                                    <wp:docPr id="1504497766" name="Picture 25"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3299D2BD" w14:textId="77777777" w:rsidR="007F3BAB" w:rsidRPr="007F3BAB" w:rsidRDefault="007F3BAB" w:rsidP="007F3BAB">
                        <w:pPr>
                          <w:spacing w:after="0" w:line="240" w:lineRule="auto"/>
                        </w:pPr>
                      </w:p>
                    </w:tc>
                  </w:tr>
                </w:tbl>
                <w:p w14:paraId="0DF4239B"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566707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2306AF7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1ECC6396" w14:textId="77777777">
                                <w:tc>
                                  <w:tcPr>
                                    <w:tcW w:w="0" w:type="auto"/>
                                    <w:tcMar>
                                      <w:top w:w="0" w:type="dxa"/>
                                      <w:left w:w="270" w:type="dxa"/>
                                      <w:bottom w:w="135" w:type="dxa"/>
                                      <w:right w:w="270" w:type="dxa"/>
                                    </w:tcMar>
                                    <w:hideMark/>
                                  </w:tcPr>
                                  <w:p w14:paraId="6A06B7F7" w14:textId="77777777" w:rsidR="007F3BAB" w:rsidRPr="007F3BAB" w:rsidRDefault="007F3BAB" w:rsidP="007F3BAB">
                                    <w:pPr>
                                      <w:spacing w:after="0" w:line="240" w:lineRule="auto"/>
                                    </w:pPr>
                                    <w:r w:rsidRPr="007F3BAB">
                                      <w:rPr>
                                        <w:b/>
                                        <w:bCs/>
                                      </w:rPr>
                                      <w:t>This newsletter - sent on Mondays, Wednesdays and Fridays - contains important information and resources to support community pharmacies across England.</w:t>
                                    </w:r>
                                  </w:p>
                                </w:tc>
                              </w:tr>
                            </w:tbl>
                            <w:p w14:paraId="221537B4" w14:textId="77777777" w:rsidR="007F3BAB" w:rsidRPr="007F3BAB" w:rsidRDefault="007F3BAB" w:rsidP="007F3BAB">
                              <w:pPr>
                                <w:spacing w:after="0" w:line="240" w:lineRule="auto"/>
                              </w:pPr>
                            </w:p>
                          </w:tc>
                        </w:tr>
                      </w:tbl>
                      <w:p w14:paraId="52851442" w14:textId="77777777" w:rsidR="007F3BAB" w:rsidRPr="007F3BAB" w:rsidRDefault="007F3BAB" w:rsidP="007F3BAB">
                        <w:pPr>
                          <w:spacing w:after="0" w:line="240" w:lineRule="auto"/>
                        </w:pPr>
                      </w:p>
                    </w:tc>
                  </w:tr>
                </w:tbl>
                <w:p w14:paraId="4989976A"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6178ADD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F3BAB" w:rsidRPr="007F3BAB" w14:paraId="3508CB14" w14:textId="77777777">
                          <w:trPr>
                            <w:hidden/>
                          </w:trPr>
                          <w:tc>
                            <w:tcPr>
                              <w:tcW w:w="0" w:type="auto"/>
                              <w:tcBorders>
                                <w:top w:val="single" w:sz="12" w:space="0" w:color="106B62"/>
                                <w:left w:val="nil"/>
                                <w:bottom w:val="nil"/>
                                <w:right w:val="nil"/>
                              </w:tcBorders>
                              <w:vAlign w:val="center"/>
                              <w:hideMark/>
                            </w:tcPr>
                            <w:p w14:paraId="3E82A535" w14:textId="77777777" w:rsidR="007F3BAB" w:rsidRPr="007F3BAB" w:rsidRDefault="007F3BAB" w:rsidP="007F3BAB">
                              <w:pPr>
                                <w:spacing w:after="0" w:line="240" w:lineRule="auto"/>
                                <w:rPr>
                                  <w:vanish/>
                                </w:rPr>
                              </w:pPr>
                            </w:p>
                          </w:tc>
                        </w:tr>
                      </w:tbl>
                      <w:p w14:paraId="2D639C87" w14:textId="77777777" w:rsidR="007F3BAB" w:rsidRPr="007F3BAB" w:rsidRDefault="007F3BAB" w:rsidP="007F3BAB">
                        <w:pPr>
                          <w:spacing w:after="0" w:line="240" w:lineRule="auto"/>
                        </w:pPr>
                      </w:p>
                    </w:tc>
                  </w:tr>
                </w:tbl>
                <w:p w14:paraId="6DB2509F"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4FC312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5C3B65C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60C7FC96" w14:textId="77777777">
                                <w:tc>
                                  <w:tcPr>
                                    <w:tcW w:w="0" w:type="auto"/>
                                    <w:tcMar>
                                      <w:top w:w="0" w:type="dxa"/>
                                      <w:left w:w="270" w:type="dxa"/>
                                      <w:bottom w:w="135" w:type="dxa"/>
                                      <w:right w:w="270" w:type="dxa"/>
                                    </w:tcMar>
                                    <w:hideMark/>
                                  </w:tcPr>
                                  <w:p w14:paraId="6CCBC817" w14:textId="77777777" w:rsidR="007F3BAB" w:rsidRPr="007F3BAB" w:rsidRDefault="007F3BAB" w:rsidP="007F3BAB">
                                    <w:pPr>
                                      <w:spacing w:after="0" w:line="240" w:lineRule="auto"/>
                                      <w:rPr>
                                        <w:b/>
                                        <w:bCs/>
                                      </w:rPr>
                                    </w:pPr>
                                    <w:r w:rsidRPr="007F3BAB">
                                      <w:rPr>
                                        <w:b/>
                                        <w:bCs/>
                                      </w:rPr>
                                      <w:t>In this update: CPCF negotiations position scrutinised at April meeting; Regional Representative Election process to begin; Dispensing and Supply updates.</w:t>
                                    </w:r>
                                  </w:p>
                                </w:tc>
                              </w:tr>
                            </w:tbl>
                            <w:p w14:paraId="7331E56C" w14:textId="77777777" w:rsidR="007F3BAB" w:rsidRPr="007F3BAB" w:rsidRDefault="007F3BAB" w:rsidP="007F3BAB">
                              <w:pPr>
                                <w:spacing w:after="0" w:line="240" w:lineRule="auto"/>
                              </w:pPr>
                            </w:p>
                          </w:tc>
                        </w:tr>
                      </w:tbl>
                      <w:p w14:paraId="6DBB9153" w14:textId="77777777" w:rsidR="007F3BAB" w:rsidRPr="007F3BAB" w:rsidRDefault="007F3BAB" w:rsidP="007F3BAB">
                        <w:pPr>
                          <w:spacing w:after="0" w:line="240" w:lineRule="auto"/>
                        </w:pPr>
                      </w:p>
                    </w:tc>
                  </w:tr>
                </w:tbl>
                <w:p w14:paraId="09B4B01E"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3A58AB0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F3BAB" w:rsidRPr="007F3BAB" w14:paraId="55718D91" w14:textId="77777777">
                          <w:trPr>
                            <w:hidden/>
                          </w:trPr>
                          <w:tc>
                            <w:tcPr>
                              <w:tcW w:w="0" w:type="auto"/>
                              <w:tcBorders>
                                <w:top w:val="single" w:sz="12" w:space="0" w:color="106B62"/>
                                <w:left w:val="nil"/>
                                <w:bottom w:val="nil"/>
                                <w:right w:val="nil"/>
                              </w:tcBorders>
                              <w:vAlign w:val="center"/>
                              <w:hideMark/>
                            </w:tcPr>
                            <w:p w14:paraId="73D5357A" w14:textId="77777777" w:rsidR="007F3BAB" w:rsidRPr="007F3BAB" w:rsidRDefault="007F3BAB" w:rsidP="007F3BAB">
                              <w:pPr>
                                <w:spacing w:after="0" w:line="240" w:lineRule="auto"/>
                                <w:rPr>
                                  <w:vanish/>
                                </w:rPr>
                              </w:pPr>
                            </w:p>
                          </w:tc>
                        </w:tr>
                      </w:tbl>
                      <w:p w14:paraId="0050E472" w14:textId="77777777" w:rsidR="007F3BAB" w:rsidRPr="007F3BAB" w:rsidRDefault="007F3BAB" w:rsidP="007F3BAB">
                        <w:pPr>
                          <w:spacing w:after="0" w:line="240" w:lineRule="auto"/>
                        </w:pPr>
                      </w:p>
                    </w:tc>
                  </w:tr>
                </w:tbl>
                <w:p w14:paraId="76A6F00E"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44DFE3F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F3BAB" w:rsidRPr="007F3BAB" w14:paraId="25E589B3" w14:textId="77777777">
                          <w:tc>
                            <w:tcPr>
                              <w:tcW w:w="0" w:type="auto"/>
                              <w:tcMar>
                                <w:top w:w="0" w:type="dxa"/>
                                <w:left w:w="135" w:type="dxa"/>
                                <w:bottom w:w="0" w:type="dxa"/>
                                <w:right w:w="135" w:type="dxa"/>
                              </w:tcMar>
                              <w:hideMark/>
                            </w:tcPr>
                            <w:p w14:paraId="7D544B9C" w14:textId="72AE817D" w:rsidR="007F3BAB" w:rsidRPr="007F3BAB" w:rsidRDefault="007F3BAB" w:rsidP="007F3BAB">
                              <w:pPr>
                                <w:spacing w:after="0" w:line="240" w:lineRule="auto"/>
                              </w:pPr>
                              <w:r w:rsidRPr="007F3BAB">
                                <w:drawing>
                                  <wp:inline distT="0" distB="0" distL="0" distR="0" wp14:anchorId="2ECCF24E" wp14:editId="1870087D">
                                    <wp:extent cx="5372100" cy="1790700"/>
                                    <wp:effectExtent l="0" t="0" r="0" b="0"/>
                                    <wp:docPr id="1373546316" name="Picture 24">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1E04C66" w14:textId="77777777" w:rsidR="007F3BAB" w:rsidRPr="007F3BAB" w:rsidRDefault="007F3BAB" w:rsidP="007F3BAB">
                        <w:pPr>
                          <w:spacing w:after="0" w:line="240" w:lineRule="auto"/>
                        </w:pPr>
                      </w:p>
                    </w:tc>
                  </w:tr>
                </w:tbl>
                <w:p w14:paraId="5C3A08FF"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407624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67ABCEF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7F865AB6" w14:textId="77777777">
                                <w:tc>
                                  <w:tcPr>
                                    <w:tcW w:w="0" w:type="auto"/>
                                    <w:tcMar>
                                      <w:top w:w="0" w:type="dxa"/>
                                      <w:left w:w="270" w:type="dxa"/>
                                      <w:bottom w:w="135" w:type="dxa"/>
                                      <w:right w:w="270" w:type="dxa"/>
                                    </w:tcMar>
                                    <w:hideMark/>
                                  </w:tcPr>
                                  <w:p w14:paraId="3977FF4C" w14:textId="77777777" w:rsidR="007F3BAB" w:rsidRPr="007F3BAB" w:rsidRDefault="007F3BAB" w:rsidP="007F3BAB">
                                    <w:pPr>
                                      <w:spacing w:after="0" w:line="240" w:lineRule="auto"/>
                                    </w:pPr>
                                    <w:r w:rsidRPr="007F3BAB">
                                      <w:t>The April meeting of Community Pharmacy England’s Committee focused on detailed review and scrutiny of the 2026/27 CPCF negotiations position.</w:t>
                                    </w:r>
                                    <w:r w:rsidRPr="007F3BAB">
                                      <w:br/>
                                    </w:r>
                                    <w:r w:rsidRPr="007F3BAB">
                                      <w:br/>
                                      <w:t>The Committee carefully reviewed the latest offer from the Government and the NHS, discussing the progress made in response to our arguments and considering what is, or isn’t, favourable to the sector. Beyond the negotiations, subcommittees addressed other critical issues such as medicines supply and LPC support.</w:t>
                                    </w:r>
                                    <w:r w:rsidRPr="007F3BAB">
                                      <w:br/>
                                    </w:r>
                                    <w:r w:rsidRPr="007F3BAB">
                                      <w:br/>
                                      <w:t xml:space="preserve">Members also discussed the upcoming </w:t>
                                    </w:r>
                                    <w:hyperlink r:id="rId9" w:tgtFrame="_blank" w:history="1">
                                      <w:r w:rsidRPr="007F3BAB">
                                        <w:rPr>
                                          <w:rStyle w:val="Hyperlink"/>
                                        </w:rPr>
                                        <w:t>Regional Roadshows</w:t>
                                      </w:r>
                                    </w:hyperlink>
                                    <w:r w:rsidRPr="007F3BAB">
                                      <w:t>, which are a chance for us to talk directly to pharmacy owners and LPCs: hearing from you, but also giving you transparency about what we do, and a forum in which to challenge and hold us to account. We strongly encourage as many pharmacy owners as possible to attend. </w:t>
                                    </w:r>
                                    <w:r w:rsidRPr="007F3BAB">
                                      <w:br/>
                                    </w:r>
                                    <w:r w:rsidRPr="007F3BAB">
                                      <w:br/>
                                    </w:r>
                                    <w:r w:rsidRPr="007F3BAB">
                                      <w:rPr>
                                        <w:b/>
                                        <w:bCs/>
                                      </w:rPr>
                                      <w:lastRenderedPageBreak/>
                                      <w:t>Commenting on the meeting, Janet Morrison, Chief Executive of Community Pharmacy England, said:</w:t>
                                    </w:r>
                                  </w:p>
                                  <w:p w14:paraId="4B89C639" w14:textId="7AF56EC8" w:rsidR="007F3BAB" w:rsidRPr="007F3BAB" w:rsidRDefault="007F3BAB" w:rsidP="007F3BAB">
                                    <w:pPr>
                                      <w:spacing w:after="0" w:line="240" w:lineRule="auto"/>
                                    </w:pPr>
                                    <w:r w:rsidRPr="007F3BAB">
                                      <w:drawing>
                                        <wp:inline distT="0" distB="0" distL="0" distR="0" wp14:anchorId="077878AD" wp14:editId="14B5AB0F">
                                          <wp:extent cx="4286250" cy="3028950"/>
                                          <wp:effectExtent l="0" t="0" r="0" b="0"/>
                                          <wp:docPr id="476392232" name="Picture 23">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3028950"/>
                                                  </a:xfrm>
                                                  <a:prstGeom prst="rect">
                                                    <a:avLst/>
                                                  </a:prstGeom>
                                                  <a:noFill/>
                                                  <a:ln>
                                                    <a:noFill/>
                                                  </a:ln>
                                                </pic:spPr>
                                              </pic:pic>
                                            </a:graphicData>
                                          </a:graphic>
                                        </wp:inline>
                                      </w:drawing>
                                    </w:r>
                                  </w:p>
                                </w:tc>
                              </w:tr>
                            </w:tbl>
                            <w:p w14:paraId="6052E86F" w14:textId="77777777" w:rsidR="007F3BAB" w:rsidRPr="007F3BAB" w:rsidRDefault="007F3BAB" w:rsidP="007F3BAB">
                              <w:pPr>
                                <w:spacing w:after="0" w:line="240" w:lineRule="auto"/>
                              </w:pPr>
                            </w:p>
                          </w:tc>
                        </w:tr>
                      </w:tbl>
                      <w:p w14:paraId="452F3E4F" w14:textId="77777777" w:rsidR="007F3BAB" w:rsidRPr="007F3BAB" w:rsidRDefault="007F3BAB" w:rsidP="007F3BAB">
                        <w:pPr>
                          <w:spacing w:after="0" w:line="240" w:lineRule="auto"/>
                        </w:pPr>
                      </w:p>
                    </w:tc>
                  </w:tr>
                </w:tbl>
                <w:p w14:paraId="0F53FD9F"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64617FC7"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499"/>
                        </w:tblGrid>
                        <w:tr w:rsidR="007F3BAB" w:rsidRPr="007F3BAB" w14:paraId="33810A6A"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4358020" w14:textId="77777777" w:rsidR="007F3BAB" w:rsidRPr="007F3BAB" w:rsidRDefault="007F3BAB" w:rsidP="007F3BAB">
                              <w:pPr>
                                <w:spacing w:after="0" w:line="240" w:lineRule="auto"/>
                              </w:pPr>
                              <w:hyperlink r:id="rId12" w:tgtFrame="_blank" w:tooltip="Read more, including the full summary" w:history="1">
                                <w:r w:rsidRPr="007F3BAB">
                                  <w:rPr>
                                    <w:rStyle w:val="Hyperlink"/>
                                    <w:b/>
                                    <w:bCs/>
                                  </w:rPr>
                                  <w:t>Read more, including the full summary</w:t>
                                </w:r>
                              </w:hyperlink>
                              <w:r w:rsidRPr="007F3BAB">
                                <w:t xml:space="preserve"> </w:t>
                              </w:r>
                            </w:p>
                          </w:tc>
                        </w:tr>
                      </w:tbl>
                      <w:p w14:paraId="78796696" w14:textId="77777777" w:rsidR="007F3BAB" w:rsidRPr="007F3BAB" w:rsidRDefault="007F3BAB" w:rsidP="007F3BAB">
                        <w:pPr>
                          <w:spacing w:after="0" w:line="240" w:lineRule="auto"/>
                        </w:pPr>
                      </w:p>
                    </w:tc>
                  </w:tr>
                </w:tbl>
                <w:p w14:paraId="0B6FD5BB"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5F7D1FE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F3BAB" w:rsidRPr="007F3BAB" w14:paraId="791CAEF2" w14:textId="77777777">
                          <w:trPr>
                            <w:hidden/>
                          </w:trPr>
                          <w:tc>
                            <w:tcPr>
                              <w:tcW w:w="0" w:type="auto"/>
                              <w:tcBorders>
                                <w:top w:val="single" w:sz="12" w:space="0" w:color="106B62"/>
                                <w:left w:val="nil"/>
                                <w:bottom w:val="nil"/>
                                <w:right w:val="nil"/>
                              </w:tcBorders>
                              <w:vAlign w:val="center"/>
                              <w:hideMark/>
                            </w:tcPr>
                            <w:p w14:paraId="5C6711A4" w14:textId="77777777" w:rsidR="007F3BAB" w:rsidRPr="007F3BAB" w:rsidRDefault="007F3BAB" w:rsidP="007F3BAB">
                              <w:pPr>
                                <w:spacing w:after="0" w:line="240" w:lineRule="auto"/>
                                <w:rPr>
                                  <w:vanish/>
                                </w:rPr>
                              </w:pPr>
                            </w:p>
                          </w:tc>
                        </w:tr>
                      </w:tbl>
                      <w:p w14:paraId="5C70691B" w14:textId="77777777" w:rsidR="007F3BAB" w:rsidRPr="007F3BAB" w:rsidRDefault="007F3BAB" w:rsidP="007F3BAB">
                        <w:pPr>
                          <w:spacing w:after="0" w:line="240" w:lineRule="auto"/>
                        </w:pPr>
                      </w:p>
                    </w:tc>
                  </w:tr>
                </w:tbl>
                <w:p w14:paraId="5E3EAF3F"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4C36F21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F3BAB" w:rsidRPr="007F3BAB" w14:paraId="1B6B1A6E" w14:textId="77777777">
                          <w:tc>
                            <w:tcPr>
                              <w:tcW w:w="0" w:type="auto"/>
                              <w:tcMar>
                                <w:top w:w="0" w:type="dxa"/>
                                <w:left w:w="135" w:type="dxa"/>
                                <w:bottom w:w="0" w:type="dxa"/>
                                <w:right w:w="135" w:type="dxa"/>
                              </w:tcMar>
                              <w:hideMark/>
                            </w:tcPr>
                            <w:p w14:paraId="25D5F029" w14:textId="572FF2A5" w:rsidR="007F3BAB" w:rsidRPr="007F3BAB" w:rsidRDefault="007F3BAB" w:rsidP="007F3BAB">
                              <w:pPr>
                                <w:spacing w:after="0" w:line="240" w:lineRule="auto"/>
                              </w:pPr>
                              <w:r w:rsidRPr="007F3BAB">
                                <w:drawing>
                                  <wp:inline distT="0" distB="0" distL="0" distR="0" wp14:anchorId="33BA2C43" wp14:editId="0BBAB4C5">
                                    <wp:extent cx="5372100" cy="1790700"/>
                                    <wp:effectExtent l="0" t="0" r="0" b="0"/>
                                    <wp:docPr id="1072954121" name="Picture 22">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6E1B703" w14:textId="77777777" w:rsidR="007F3BAB" w:rsidRPr="007F3BAB" w:rsidRDefault="007F3BAB" w:rsidP="007F3BAB">
                        <w:pPr>
                          <w:spacing w:after="0" w:line="240" w:lineRule="auto"/>
                        </w:pPr>
                      </w:p>
                    </w:tc>
                  </w:tr>
                </w:tbl>
                <w:p w14:paraId="72F31E78"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3151D0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1B605B0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2DFC4957" w14:textId="77777777">
                                <w:tc>
                                  <w:tcPr>
                                    <w:tcW w:w="0" w:type="auto"/>
                                    <w:tcMar>
                                      <w:top w:w="0" w:type="dxa"/>
                                      <w:left w:w="270" w:type="dxa"/>
                                      <w:bottom w:w="135" w:type="dxa"/>
                                      <w:right w:w="270" w:type="dxa"/>
                                    </w:tcMar>
                                    <w:hideMark/>
                                  </w:tcPr>
                                  <w:p w14:paraId="73E4DCEC" w14:textId="77777777" w:rsidR="007F3BAB" w:rsidRPr="007F3BAB" w:rsidRDefault="007F3BAB" w:rsidP="007F3BAB">
                                    <w:pPr>
                                      <w:spacing w:after="0" w:line="240" w:lineRule="auto"/>
                                    </w:pPr>
                                    <w:r w:rsidRPr="007F3BAB">
                                      <w:t>The mid-term election process for an ‘Independent regional representative’ for Community Pharmacy England’s East and North Midlands region begins next week. </w:t>
                                    </w:r>
                                    <w:r w:rsidRPr="007F3BAB">
                                      <w:br/>
                                    </w:r>
                                    <w:r w:rsidRPr="007F3BAB">
                                      <w:br/>
                                      <w:t xml:space="preserve">Eligible pharmacists who are </w:t>
                                    </w:r>
                                    <w:proofErr w:type="gramStart"/>
                                    <w:r w:rsidRPr="007F3BAB">
                                      <w:t>Independent</w:t>
                                    </w:r>
                                    <w:proofErr w:type="gramEnd"/>
                                    <w:r w:rsidRPr="007F3BAB">
                                      <w:t xml:space="preserve"> pharmacy owners and members or officers of one of the LPCs in the region are invited to stand for election. The portal for submissions opens on </w:t>
                                    </w:r>
                                    <w:r w:rsidRPr="007F3BAB">
                                      <w:rPr>
                                        <w:b/>
                                        <w:bCs/>
                                      </w:rPr>
                                      <w:t>7th May 2026</w:t>
                                    </w:r>
                                    <w:r w:rsidRPr="007F3BAB">
                                      <w:t>.</w:t>
                                    </w:r>
                                    <w:r w:rsidRPr="007F3BAB">
                                      <w:br/>
                                    </w:r>
                                    <w:r w:rsidRPr="007F3BAB">
                                      <w:br/>
                                      <w:t>Interested candidates are encouraged to review the election briefing and guide for full details on eligibility and the actions required to stand.</w:t>
                                    </w:r>
                                    <w:r w:rsidRPr="007F3BAB">
                                      <w:br/>
                                    </w:r>
                                    <w:r w:rsidRPr="007F3BAB">
                                      <w:br/>
                                    </w:r>
                                    <w:hyperlink r:id="rId15" w:tgtFrame="_blank" w:history="1">
                                      <w:r w:rsidRPr="007F3BAB">
                                        <w:rPr>
                                          <w:rStyle w:val="Hyperlink"/>
                                        </w:rPr>
                                        <w:t>More details here</w:t>
                                      </w:r>
                                    </w:hyperlink>
                                  </w:p>
                                </w:tc>
                              </w:tr>
                            </w:tbl>
                            <w:p w14:paraId="42964EF8" w14:textId="77777777" w:rsidR="007F3BAB" w:rsidRPr="007F3BAB" w:rsidRDefault="007F3BAB" w:rsidP="007F3BAB">
                              <w:pPr>
                                <w:spacing w:after="0" w:line="240" w:lineRule="auto"/>
                              </w:pPr>
                            </w:p>
                          </w:tc>
                        </w:tr>
                      </w:tbl>
                      <w:p w14:paraId="5A92158E" w14:textId="77777777" w:rsidR="007F3BAB" w:rsidRPr="007F3BAB" w:rsidRDefault="007F3BAB" w:rsidP="007F3BAB">
                        <w:pPr>
                          <w:spacing w:after="0" w:line="240" w:lineRule="auto"/>
                        </w:pPr>
                      </w:p>
                    </w:tc>
                  </w:tr>
                </w:tbl>
                <w:p w14:paraId="2AC76850"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790370D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F3BAB" w:rsidRPr="007F3BAB" w14:paraId="050AA6DE" w14:textId="77777777">
                          <w:trPr>
                            <w:hidden/>
                          </w:trPr>
                          <w:tc>
                            <w:tcPr>
                              <w:tcW w:w="0" w:type="auto"/>
                              <w:tcBorders>
                                <w:top w:val="single" w:sz="12" w:space="0" w:color="106B62"/>
                                <w:left w:val="nil"/>
                                <w:bottom w:val="nil"/>
                                <w:right w:val="nil"/>
                              </w:tcBorders>
                              <w:vAlign w:val="center"/>
                              <w:hideMark/>
                            </w:tcPr>
                            <w:p w14:paraId="3EF9825B" w14:textId="77777777" w:rsidR="007F3BAB" w:rsidRPr="007F3BAB" w:rsidRDefault="007F3BAB" w:rsidP="007F3BAB">
                              <w:pPr>
                                <w:spacing w:after="0" w:line="240" w:lineRule="auto"/>
                                <w:rPr>
                                  <w:vanish/>
                                </w:rPr>
                              </w:pPr>
                            </w:p>
                          </w:tc>
                        </w:tr>
                      </w:tbl>
                      <w:p w14:paraId="04B042E8" w14:textId="77777777" w:rsidR="007F3BAB" w:rsidRPr="007F3BAB" w:rsidRDefault="007F3BAB" w:rsidP="007F3BAB">
                        <w:pPr>
                          <w:spacing w:after="0" w:line="240" w:lineRule="auto"/>
                        </w:pPr>
                      </w:p>
                    </w:tc>
                  </w:tr>
                </w:tbl>
                <w:p w14:paraId="140D72B4"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4D71BA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43A9711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252BF770" w14:textId="77777777">
                                <w:tc>
                                  <w:tcPr>
                                    <w:tcW w:w="0" w:type="auto"/>
                                    <w:tcMar>
                                      <w:top w:w="0" w:type="dxa"/>
                                      <w:left w:w="270" w:type="dxa"/>
                                      <w:bottom w:w="135" w:type="dxa"/>
                                      <w:right w:w="270" w:type="dxa"/>
                                    </w:tcMar>
                                    <w:hideMark/>
                                  </w:tcPr>
                                  <w:p w14:paraId="62F621A7" w14:textId="77777777" w:rsidR="007F3BAB" w:rsidRPr="007F3BAB" w:rsidRDefault="007F3BAB" w:rsidP="007F3BAB">
                                    <w:pPr>
                                      <w:spacing w:after="0" w:line="240" w:lineRule="auto"/>
                                      <w:rPr>
                                        <w:b/>
                                        <w:bCs/>
                                      </w:rPr>
                                    </w:pPr>
                                    <w:r w:rsidRPr="007F3BAB">
                                      <w:rPr>
                                        <w:b/>
                                        <w:bCs/>
                                      </w:rPr>
                                      <w:lastRenderedPageBreak/>
                                      <w:t>Dispensing and Supply updates</w:t>
                                    </w:r>
                                  </w:p>
                                  <w:p w14:paraId="177601B3" w14:textId="72CD28A2" w:rsidR="007F3BAB" w:rsidRPr="007F3BAB" w:rsidRDefault="007F3BAB" w:rsidP="007F3BAB">
                                    <w:pPr>
                                      <w:spacing w:after="0" w:line="240" w:lineRule="auto"/>
                                    </w:pPr>
                                    <w:hyperlink r:id="rId16" w:tgtFrame="_blank" w:history="1">
                                      <w:r w:rsidRPr="007F3BAB">
                                        <w:rPr>
                                          <w:rStyle w:val="Hyperlink"/>
                                        </w:rPr>
                                        <w:drawing>
                                          <wp:inline distT="0" distB="0" distL="0" distR="0" wp14:anchorId="0840CEA6" wp14:editId="3741CFC9">
                                            <wp:extent cx="190500" cy="190500"/>
                                            <wp:effectExtent l="0" t="0" r="0" b="0"/>
                                            <wp:docPr id="2103305544" name="Picture 21"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F3BAB">
                                        <w:rPr>
                                          <w:rStyle w:val="Hyperlink"/>
                                          <w:b/>
                                          <w:bCs/>
                                        </w:rPr>
                                        <w:t>Medicines Recall: Sertraline 100mg film-coated tablets</w:t>
                                      </w:r>
                                    </w:hyperlink>
                                    <w:r w:rsidRPr="007F3BAB">
                                      <w:t>: A Class 2 Medicines Recall has been issued due to a case of a different medicine being found inside a pack. </w:t>
                                    </w:r>
                                    <w:r w:rsidRPr="007F3BAB">
                                      <w:br/>
                                      <w:t> </w:t>
                                    </w:r>
                                    <w:r w:rsidRPr="007F3BAB">
                                      <w:br/>
                                    </w:r>
                                    <w:hyperlink r:id="rId18" w:tgtFrame="_blank" w:history="1">
                                      <w:r w:rsidRPr="007F3BAB">
                                        <w:rPr>
                                          <w:rStyle w:val="Hyperlink"/>
                                        </w:rPr>
                                        <w:drawing>
                                          <wp:inline distT="0" distB="0" distL="0" distR="0" wp14:anchorId="394474A5" wp14:editId="0D13F62B">
                                            <wp:extent cx="190500" cy="190500"/>
                                            <wp:effectExtent l="0" t="0" r="0" b="0"/>
                                            <wp:docPr id="265543289" name="Picture 20"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F3BAB">
                                        <w:rPr>
                                          <w:rStyle w:val="Hyperlink"/>
                                          <w:b/>
                                          <w:bCs/>
                                        </w:rPr>
                                        <w:t>Drug Tariff Watch – May 2026</w:t>
                                      </w:r>
                                    </w:hyperlink>
                                    <w:r w:rsidRPr="007F3BAB">
                                      <w:t>: The Drug Tariff Preface lists additions, deletions and other changes to products listed in the Drug Tariff. Our summary of these changes aims to help pharmacy owners navigate this. </w:t>
                                    </w:r>
                                    <w:r w:rsidRPr="007F3BAB">
                                      <w:br/>
                                    </w:r>
                                    <w:r w:rsidRPr="007F3BAB">
                                      <w:br/>
                                    </w:r>
                                    <w:hyperlink r:id="rId19" w:tgtFrame="_blank" w:history="1">
                                      <w:r w:rsidRPr="007F3BAB">
                                        <w:rPr>
                                          <w:rStyle w:val="Hyperlink"/>
                                        </w:rPr>
                                        <w:drawing>
                                          <wp:inline distT="0" distB="0" distL="0" distR="0" wp14:anchorId="123BBC94" wp14:editId="62F3CD15">
                                            <wp:extent cx="190500" cy="190500"/>
                                            <wp:effectExtent l="0" t="0" r="0" b="0"/>
                                            <wp:docPr id="626365149" name="Picture 19"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F3BAB">
                                        <w:rPr>
                                          <w:rStyle w:val="Hyperlink"/>
                                          <w:b/>
                                          <w:bCs/>
                                        </w:rPr>
                                        <w:t>6 products re-classified as special containers from May 2026</w:t>
                                      </w:r>
                                    </w:hyperlink>
                                    <w:r w:rsidRPr="007F3BAB">
                                      <w:t>: Following representations from Community Pharmacy England, further 6 products will be granted special container status from 1st May 2026. </w:t>
                                    </w:r>
                                  </w:p>
                                </w:tc>
                              </w:tr>
                            </w:tbl>
                            <w:p w14:paraId="22C03B23" w14:textId="77777777" w:rsidR="007F3BAB" w:rsidRPr="007F3BAB" w:rsidRDefault="007F3BAB" w:rsidP="007F3BAB">
                              <w:pPr>
                                <w:spacing w:after="0" w:line="240" w:lineRule="auto"/>
                              </w:pPr>
                            </w:p>
                          </w:tc>
                        </w:tr>
                      </w:tbl>
                      <w:p w14:paraId="5663CB0E" w14:textId="77777777" w:rsidR="007F3BAB" w:rsidRPr="007F3BAB" w:rsidRDefault="007F3BAB" w:rsidP="007F3BAB">
                        <w:pPr>
                          <w:spacing w:after="0" w:line="240" w:lineRule="auto"/>
                        </w:pPr>
                      </w:p>
                    </w:tc>
                  </w:tr>
                </w:tbl>
                <w:p w14:paraId="1EFFD48C"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464E792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F3BAB" w:rsidRPr="007F3BAB" w14:paraId="59885388" w14:textId="77777777">
                          <w:trPr>
                            <w:hidden/>
                          </w:trPr>
                          <w:tc>
                            <w:tcPr>
                              <w:tcW w:w="0" w:type="auto"/>
                              <w:tcBorders>
                                <w:top w:val="single" w:sz="12" w:space="0" w:color="106B62"/>
                                <w:left w:val="nil"/>
                                <w:bottom w:val="nil"/>
                                <w:right w:val="nil"/>
                              </w:tcBorders>
                              <w:vAlign w:val="center"/>
                              <w:hideMark/>
                            </w:tcPr>
                            <w:p w14:paraId="5789B8ED" w14:textId="77777777" w:rsidR="007F3BAB" w:rsidRPr="007F3BAB" w:rsidRDefault="007F3BAB" w:rsidP="007F3BAB">
                              <w:pPr>
                                <w:spacing w:after="0" w:line="240" w:lineRule="auto"/>
                                <w:rPr>
                                  <w:vanish/>
                                </w:rPr>
                              </w:pPr>
                            </w:p>
                          </w:tc>
                        </w:tr>
                      </w:tbl>
                      <w:p w14:paraId="5DF976C6" w14:textId="77777777" w:rsidR="007F3BAB" w:rsidRPr="007F3BAB" w:rsidRDefault="007F3BAB" w:rsidP="007F3BAB">
                        <w:pPr>
                          <w:spacing w:after="0" w:line="240" w:lineRule="auto"/>
                        </w:pPr>
                      </w:p>
                    </w:tc>
                  </w:tr>
                </w:tbl>
                <w:p w14:paraId="4B898961"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73F45A9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F3BAB" w:rsidRPr="007F3BAB" w14:paraId="16FB603D" w14:textId="77777777">
                          <w:tc>
                            <w:tcPr>
                              <w:tcW w:w="0" w:type="auto"/>
                              <w:tcMar>
                                <w:top w:w="0" w:type="dxa"/>
                                <w:left w:w="135" w:type="dxa"/>
                                <w:bottom w:w="0" w:type="dxa"/>
                                <w:right w:w="135" w:type="dxa"/>
                              </w:tcMar>
                              <w:hideMark/>
                            </w:tcPr>
                            <w:p w14:paraId="76683663" w14:textId="3C498A7D" w:rsidR="007F3BAB" w:rsidRPr="007F3BAB" w:rsidRDefault="007F3BAB" w:rsidP="007F3BAB">
                              <w:pPr>
                                <w:spacing w:after="0" w:line="240" w:lineRule="auto"/>
                              </w:pPr>
                              <w:r w:rsidRPr="007F3BAB">
                                <w:drawing>
                                  <wp:inline distT="0" distB="0" distL="0" distR="0" wp14:anchorId="18BE3D0E" wp14:editId="6C455E8F">
                                    <wp:extent cx="5372100" cy="838200"/>
                                    <wp:effectExtent l="0" t="0" r="0" b="0"/>
                                    <wp:docPr id="925908847" name="Picture 18"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4A7C9C5" w14:textId="77777777" w:rsidR="007F3BAB" w:rsidRPr="007F3BAB" w:rsidRDefault="007F3BAB" w:rsidP="007F3BAB">
                        <w:pPr>
                          <w:spacing w:after="0" w:line="240" w:lineRule="auto"/>
                        </w:pPr>
                      </w:p>
                    </w:tc>
                  </w:tr>
                </w:tbl>
                <w:p w14:paraId="00442C66"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502943F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F3BAB" w:rsidRPr="007F3BAB" w14:paraId="7A1246F0" w14:textId="77777777">
                          <w:trPr>
                            <w:hidden/>
                          </w:trPr>
                          <w:tc>
                            <w:tcPr>
                              <w:tcW w:w="0" w:type="auto"/>
                              <w:tcBorders>
                                <w:top w:val="single" w:sz="12" w:space="0" w:color="106B62"/>
                                <w:left w:val="nil"/>
                                <w:bottom w:val="nil"/>
                                <w:right w:val="nil"/>
                              </w:tcBorders>
                              <w:vAlign w:val="center"/>
                              <w:hideMark/>
                            </w:tcPr>
                            <w:p w14:paraId="5267FAED" w14:textId="77777777" w:rsidR="007F3BAB" w:rsidRPr="007F3BAB" w:rsidRDefault="007F3BAB" w:rsidP="007F3BAB">
                              <w:pPr>
                                <w:spacing w:after="0" w:line="240" w:lineRule="auto"/>
                                <w:rPr>
                                  <w:vanish/>
                                </w:rPr>
                              </w:pPr>
                            </w:p>
                          </w:tc>
                        </w:tr>
                      </w:tbl>
                      <w:p w14:paraId="2A38628B" w14:textId="77777777" w:rsidR="007F3BAB" w:rsidRPr="007F3BAB" w:rsidRDefault="007F3BAB" w:rsidP="007F3BAB">
                        <w:pPr>
                          <w:spacing w:after="0" w:line="240" w:lineRule="auto"/>
                        </w:pPr>
                      </w:p>
                    </w:tc>
                  </w:tr>
                </w:tbl>
                <w:p w14:paraId="5A22246A" w14:textId="77777777" w:rsidR="007F3BAB" w:rsidRPr="007F3BAB" w:rsidRDefault="007F3BAB" w:rsidP="007F3BAB">
                  <w:pPr>
                    <w:spacing w:after="0" w:line="240" w:lineRule="auto"/>
                  </w:pPr>
                </w:p>
              </w:tc>
            </w:tr>
            <w:tr w:rsidR="007F3BAB" w:rsidRPr="007F3BAB" w14:paraId="00CAAEBD"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7F3BAB" w:rsidRPr="007F3BAB" w14:paraId="6EB3A9D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F3BAB" w:rsidRPr="007F3BAB" w14:paraId="5FA5351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F3BAB" w:rsidRPr="007F3BAB" w14:paraId="25E66C3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F3BAB" w:rsidRPr="007F3BAB" w14:paraId="56EF940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F3BAB" w:rsidRPr="007F3BAB" w14:paraId="0006E4A9"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F3BAB" w:rsidRPr="007F3BAB" w14:paraId="21B524A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F3BAB" w:rsidRPr="007F3BAB" w14:paraId="2128439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F3BAB" w:rsidRPr="007F3BAB" w14:paraId="73722BA7" w14:textId="77777777">
                                                              <w:tc>
                                                                <w:tcPr>
                                                                  <w:tcW w:w="360" w:type="dxa"/>
                                                                  <w:vAlign w:val="center"/>
                                                                  <w:hideMark/>
                                                                </w:tcPr>
                                                                <w:p w14:paraId="0F16A986" w14:textId="1C00116A" w:rsidR="007F3BAB" w:rsidRPr="007F3BAB" w:rsidRDefault="007F3BAB" w:rsidP="007F3BAB">
                                                                  <w:pPr>
                                                                    <w:spacing w:after="0" w:line="240" w:lineRule="auto"/>
                                                                  </w:pPr>
                                                                  <w:r w:rsidRPr="007F3BAB">
                                                                    <w:lastRenderedPageBreak/>
                                                                    <w:drawing>
                                                                      <wp:inline distT="0" distB="0" distL="0" distR="0" wp14:anchorId="5538F9E8" wp14:editId="55EA63B6">
                                                                        <wp:extent cx="228600" cy="228600"/>
                                                                        <wp:effectExtent l="0" t="0" r="0" b="0"/>
                                                                        <wp:docPr id="1142738168" name="Picture 17"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01ABC9" w14:textId="77777777" w:rsidR="007F3BAB" w:rsidRPr="007F3BAB" w:rsidRDefault="007F3BAB" w:rsidP="007F3BAB">
                                                            <w:pPr>
                                                              <w:spacing w:after="0" w:line="240" w:lineRule="auto"/>
                                                            </w:pPr>
                                                          </w:p>
                                                        </w:tc>
                                                      </w:tr>
                                                    </w:tbl>
                                                    <w:p w14:paraId="20B6D925" w14:textId="77777777" w:rsidR="007F3BAB" w:rsidRPr="007F3BAB" w:rsidRDefault="007F3BAB" w:rsidP="007F3BAB">
                                                      <w:pPr>
                                                        <w:spacing w:after="0" w:line="240" w:lineRule="auto"/>
                                                      </w:pPr>
                                                    </w:p>
                                                  </w:tc>
                                                </w:tr>
                                              </w:tbl>
                                              <w:p w14:paraId="3D4AF334" w14:textId="77777777" w:rsidR="007F3BAB" w:rsidRPr="007F3BAB" w:rsidRDefault="007F3BAB" w:rsidP="007F3BAB">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F3BAB" w:rsidRPr="007F3BAB" w14:paraId="7D6446B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F3BAB" w:rsidRPr="007F3BAB" w14:paraId="5271219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F3BAB" w:rsidRPr="007F3BAB" w14:paraId="44711468" w14:textId="77777777">
                                                              <w:tc>
                                                                <w:tcPr>
                                                                  <w:tcW w:w="360" w:type="dxa"/>
                                                                  <w:vAlign w:val="center"/>
                                                                  <w:hideMark/>
                                                                </w:tcPr>
                                                                <w:p w14:paraId="7F60ED00" w14:textId="0C2130AE" w:rsidR="007F3BAB" w:rsidRPr="007F3BAB" w:rsidRDefault="007F3BAB" w:rsidP="007F3BAB">
                                                                  <w:pPr>
                                                                    <w:spacing w:after="0" w:line="240" w:lineRule="auto"/>
                                                                  </w:pPr>
                                                                  <w:r w:rsidRPr="007F3BAB">
                                                                    <w:drawing>
                                                                      <wp:inline distT="0" distB="0" distL="0" distR="0" wp14:anchorId="05D81F7D" wp14:editId="7FAC32AE">
                                                                        <wp:extent cx="228600" cy="228600"/>
                                                                        <wp:effectExtent l="0" t="0" r="0" b="0"/>
                                                                        <wp:docPr id="1435212559" name="Picture 16"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128B9EA" w14:textId="77777777" w:rsidR="007F3BAB" w:rsidRPr="007F3BAB" w:rsidRDefault="007F3BAB" w:rsidP="007F3BAB">
                                                            <w:pPr>
                                                              <w:spacing w:after="0" w:line="240" w:lineRule="auto"/>
                                                            </w:pPr>
                                                          </w:p>
                                                        </w:tc>
                                                      </w:tr>
                                                    </w:tbl>
                                                    <w:p w14:paraId="5921B687" w14:textId="77777777" w:rsidR="007F3BAB" w:rsidRPr="007F3BAB" w:rsidRDefault="007F3BAB" w:rsidP="007F3BAB">
                                                      <w:pPr>
                                                        <w:spacing w:after="0" w:line="240" w:lineRule="auto"/>
                                                      </w:pPr>
                                                    </w:p>
                                                  </w:tc>
                                                </w:tr>
                                              </w:tbl>
                                              <w:p w14:paraId="0AFA9781" w14:textId="77777777" w:rsidR="007F3BAB" w:rsidRPr="007F3BAB" w:rsidRDefault="007F3BAB" w:rsidP="007F3BAB">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F3BAB" w:rsidRPr="007F3BAB" w14:paraId="30EED3E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F3BAB" w:rsidRPr="007F3BAB" w14:paraId="75409AA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F3BAB" w:rsidRPr="007F3BAB" w14:paraId="032AAF9F" w14:textId="77777777">
                                                              <w:tc>
                                                                <w:tcPr>
                                                                  <w:tcW w:w="360" w:type="dxa"/>
                                                                  <w:vAlign w:val="center"/>
                                                                  <w:hideMark/>
                                                                </w:tcPr>
                                                                <w:p w14:paraId="4A92F76B" w14:textId="25F07675" w:rsidR="007F3BAB" w:rsidRPr="007F3BAB" w:rsidRDefault="007F3BAB" w:rsidP="007F3BAB">
                                                                  <w:pPr>
                                                                    <w:spacing w:after="0" w:line="240" w:lineRule="auto"/>
                                                                  </w:pPr>
                                                                  <w:r w:rsidRPr="007F3BAB">
                                                                    <w:drawing>
                                                                      <wp:inline distT="0" distB="0" distL="0" distR="0" wp14:anchorId="4F3CA898" wp14:editId="5D872DAF">
                                                                        <wp:extent cx="228600" cy="228600"/>
                                                                        <wp:effectExtent l="0" t="0" r="0" b="0"/>
                                                                        <wp:docPr id="1817701507" name="Picture 15"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7A021E2" w14:textId="77777777" w:rsidR="007F3BAB" w:rsidRPr="007F3BAB" w:rsidRDefault="007F3BAB" w:rsidP="007F3BAB">
                                                            <w:pPr>
                                                              <w:spacing w:after="0" w:line="240" w:lineRule="auto"/>
                                                            </w:pPr>
                                                          </w:p>
                                                        </w:tc>
                                                      </w:tr>
                                                    </w:tbl>
                                                    <w:p w14:paraId="4A79779E" w14:textId="77777777" w:rsidR="007F3BAB" w:rsidRPr="007F3BAB" w:rsidRDefault="007F3BAB" w:rsidP="007F3BAB">
                                                      <w:pPr>
                                                        <w:spacing w:after="0" w:line="240" w:lineRule="auto"/>
                                                      </w:pPr>
                                                    </w:p>
                                                  </w:tc>
                                                </w:tr>
                                              </w:tbl>
                                              <w:p w14:paraId="5544D14F" w14:textId="77777777" w:rsidR="007F3BAB" w:rsidRPr="007F3BAB" w:rsidRDefault="007F3BAB" w:rsidP="007F3BAB">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7F3BAB" w:rsidRPr="007F3BAB" w14:paraId="216A594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F3BAB" w:rsidRPr="007F3BAB" w14:paraId="41C6416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F3BAB" w:rsidRPr="007F3BAB" w14:paraId="51379EA5" w14:textId="77777777">
                                                              <w:tc>
                                                                <w:tcPr>
                                                                  <w:tcW w:w="360" w:type="dxa"/>
                                                                  <w:vAlign w:val="center"/>
                                                                  <w:hideMark/>
                                                                </w:tcPr>
                                                                <w:p w14:paraId="4C1EB5F7" w14:textId="1C5FFB52" w:rsidR="007F3BAB" w:rsidRPr="007F3BAB" w:rsidRDefault="007F3BAB" w:rsidP="007F3BAB">
                                                                  <w:pPr>
                                                                    <w:spacing w:after="0" w:line="240" w:lineRule="auto"/>
                                                                  </w:pPr>
                                                                  <w:r w:rsidRPr="007F3BAB">
                                                                    <w:drawing>
                                                                      <wp:inline distT="0" distB="0" distL="0" distR="0" wp14:anchorId="651CB32C" wp14:editId="660657B7">
                                                                        <wp:extent cx="228600" cy="228600"/>
                                                                        <wp:effectExtent l="0" t="0" r="0" b="0"/>
                                                                        <wp:docPr id="1281562224" name="Picture 14"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CDF895" w14:textId="77777777" w:rsidR="007F3BAB" w:rsidRPr="007F3BAB" w:rsidRDefault="007F3BAB" w:rsidP="007F3BAB">
                                                            <w:pPr>
                                                              <w:spacing w:after="0" w:line="240" w:lineRule="auto"/>
                                                            </w:pPr>
                                                          </w:p>
                                                        </w:tc>
                                                      </w:tr>
                                                    </w:tbl>
                                                    <w:p w14:paraId="6DC7B4A7" w14:textId="77777777" w:rsidR="007F3BAB" w:rsidRPr="007F3BAB" w:rsidRDefault="007F3BAB" w:rsidP="007F3BAB">
                                                      <w:pPr>
                                                        <w:spacing w:after="0" w:line="240" w:lineRule="auto"/>
                                                      </w:pPr>
                                                    </w:p>
                                                  </w:tc>
                                                </w:tr>
                                              </w:tbl>
                                              <w:p w14:paraId="07EF3D14" w14:textId="77777777" w:rsidR="007F3BAB" w:rsidRPr="007F3BAB" w:rsidRDefault="007F3BAB" w:rsidP="007F3BAB">
                                                <w:pPr>
                                                  <w:spacing w:after="0" w:line="240" w:lineRule="auto"/>
                                                </w:pPr>
                                              </w:p>
                                            </w:tc>
                                          </w:tr>
                                        </w:tbl>
                                        <w:p w14:paraId="237EEA4F" w14:textId="77777777" w:rsidR="007F3BAB" w:rsidRPr="007F3BAB" w:rsidRDefault="007F3BAB" w:rsidP="007F3BAB">
                                          <w:pPr>
                                            <w:spacing w:after="0" w:line="240" w:lineRule="auto"/>
                                          </w:pPr>
                                        </w:p>
                                      </w:tc>
                                    </w:tr>
                                  </w:tbl>
                                  <w:p w14:paraId="400F4C14" w14:textId="77777777" w:rsidR="007F3BAB" w:rsidRPr="007F3BAB" w:rsidRDefault="007F3BAB" w:rsidP="007F3BAB">
                                    <w:pPr>
                                      <w:spacing w:after="0" w:line="240" w:lineRule="auto"/>
                                    </w:pPr>
                                  </w:p>
                                </w:tc>
                              </w:tr>
                            </w:tbl>
                            <w:p w14:paraId="13D14DE0" w14:textId="77777777" w:rsidR="007F3BAB" w:rsidRPr="007F3BAB" w:rsidRDefault="007F3BAB" w:rsidP="007F3BAB">
                              <w:pPr>
                                <w:spacing w:after="0" w:line="240" w:lineRule="auto"/>
                              </w:pPr>
                            </w:p>
                          </w:tc>
                        </w:tr>
                      </w:tbl>
                      <w:p w14:paraId="5FF254FF" w14:textId="77777777" w:rsidR="007F3BAB" w:rsidRPr="007F3BAB" w:rsidRDefault="007F3BAB" w:rsidP="007F3BAB">
                        <w:pPr>
                          <w:spacing w:after="0" w:line="240" w:lineRule="auto"/>
                        </w:pPr>
                      </w:p>
                    </w:tc>
                  </w:tr>
                </w:tbl>
                <w:p w14:paraId="7D871921" w14:textId="77777777" w:rsidR="007F3BAB" w:rsidRPr="007F3BAB" w:rsidRDefault="007F3BAB" w:rsidP="007F3B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7F3BAB" w:rsidRPr="007F3BAB" w14:paraId="204768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5992EC9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F3BAB" w:rsidRPr="007F3BAB" w14:paraId="4F68BBC0" w14:textId="77777777">
                                <w:tc>
                                  <w:tcPr>
                                    <w:tcW w:w="0" w:type="auto"/>
                                    <w:tcMar>
                                      <w:top w:w="0" w:type="dxa"/>
                                      <w:left w:w="270" w:type="dxa"/>
                                      <w:bottom w:w="135" w:type="dxa"/>
                                      <w:right w:w="270" w:type="dxa"/>
                                    </w:tcMar>
                                    <w:hideMark/>
                                  </w:tcPr>
                                  <w:p w14:paraId="42DC1594" w14:textId="77777777" w:rsidR="007F3BAB" w:rsidRPr="007F3BAB" w:rsidRDefault="007F3BAB" w:rsidP="000A5992">
                                    <w:pPr>
                                      <w:spacing w:after="0" w:line="240" w:lineRule="auto"/>
                                      <w:jc w:val="center"/>
                                    </w:pPr>
                                    <w:r w:rsidRPr="007F3BAB">
                                      <w:rPr>
                                        <w:b/>
                                        <w:bCs/>
                                      </w:rPr>
                                      <w:t>Community Pharmacy England</w:t>
                                    </w:r>
                                    <w:r w:rsidRPr="007F3BAB">
                                      <w:br/>
                                      <w:t>Address: 14 Hosier Lane, London EC1A 9LQ</w:t>
                                    </w:r>
                                    <w:r w:rsidRPr="007F3BAB">
                                      <w:br/>
                                      <w:t xml:space="preserve">Tel: 0203 1220 810 | Email: </w:t>
                                    </w:r>
                                    <w:hyperlink r:id="rId30" w:history="1">
                                      <w:r w:rsidRPr="007F3BAB">
                                        <w:rPr>
                                          <w:rStyle w:val="Hyperlink"/>
                                        </w:rPr>
                                        <w:t>comms.team@cpe.org.uk</w:t>
                                      </w:r>
                                    </w:hyperlink>
                                  </w:p>
                                  <w:p w14:paraId="10349BB8" w14:textId="77777777" w:rsidR="007F3BAB" w:rsidRPr="007F3BAB" w:rsidRDefault="007F3BAB" w:rsidP="000A5992">
                                    <w:pPr>
                                      <w:spacing w:after="0" w:line="240" w:lineRule="auto"/>
                                      <w:jc w:val="center"/>
                                    </w:pPr>
                                    <w:r w:rsidRPr="007F3BAB">
                                      <w:rPr>
                                        <w:i/>
                                        <w:iCs/>
                                      </w:rPr>
                                      <w:t xml:space="preserve">Copyright © 2026 Community Pharmacy England, </w:t>
                                    </w:r>
                                    <w:proofErr w:type="gramStart"/>
                                    <w:r w:rsidRPr="007F3BAB">
                                      <w:rPr>
                                        <w:i/>
                                        <w:iCs/>
                                      </w:rPr>
                                      <w:t>All</w:t>
                                    </w:r>
                                    <w:proofErr w:type="gramEnd"/>
                                    <w:r w:rsidRPr="007F3BAB">
                                      <w:rPr>
                                        <w:i/>
                                        <w:iCs/>
                                      </w:rPr>
                                      <w:t xml:space="preserve"> rights reserved.</w:t>
                                    </w:r>
                                  </w:p>
                                  <w:p w14:paraId="2AFD3861" w14:textId="7E3D2D72" w:rsidR="007F3BAB" w:rsidRPr="007F3BAB" w:rsidRDefault="007F3BAB" w:rsidP="000A5992">
                                    <w:pPr>
                                      <w:spacing w:after="0" w:line="240" w:lineRule="auto"/>
                                      <w:jc w:val="center"/>
                                    </w:pPr>
                                    <w:r w:rsidRPr="007F3BAB">
                                      <w:t>You are receiving this email because you are subscribed to our newsletters. Community Pharmacy England is the operating name of the Pharmaceutical Services Negotiating Committee (PSNC).</w:t>
                                    </w:r>
                                  </w:p>
                                </w:tc>
                              </w:tr>
                            </w:tbl>
                            <w:p w14:paraId="7FF79EC5" w14:textId="77777777" w:rsidR="007F3BAB" w:rsidRPr="007F3BAB" w:rsidRDefault="007F3BAB" w:rsidP="007F3BAB">
                              <w:pPr>
                                <w:spacing w:after="0" w:line="240" w:lineRule="auto"/>
                              </w:pPr>
                            </w:p>
                          </w:tc>
                        </w:tr>
                      </w:tbl>
                      <w:p w14:paraId="748B54F6" w14:textId="77777777" w:rsidR="007F3BAB" w:rsidRPr="007F3BAB" w:rsidRDefault="007F3BAB" w:rsidP="007F3BAB">
                        <w:pPr>
                          <w:spacing w:after="0" w:line="240" w:lineRule="auto"/>
                        </w:pPr>
                      </w:p>
                    </w:tc>
                  </w:tr>
                </w:tbl>
                <w:p w14:paraId="6E71049B" w14:textId="77777777" w:rsidR="007F3BAB" w:rsidRPr="007F3BAB" w:rsidRDefault="007F3BAB" w:rsidP="007F3BAB">
                  <w:pPr>
                    <w:spacing w:after="0" w:line="240" w:lineRule="auto"/>
                  </w:pPr>
                </w:p>
              </w:tc>
            </w:tr>
          </w:tbl>
          <w:p w14:paraId="7A9E4905" w14:textId="77777777" w:rsidR="007F3BAB" w:rsidRPr="007F3BAB" w:rsidRDefault="007F3BAB" w:rsidP="007F3BAB">
            <w:pPr>
              <w:spacing w:after="0" w:line="240" w:lineRule="auto"/>
            </w:pPr>
          </w:p>
        </w:tc>
      </w:tr>
    </w:tbl>
    <w:p w14:paraId="504E99C6"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BAB"/>
    <w:rsid w:val="000A5992"/>
    <w:rsid w:val="00413E92"/>
    <w:rsid w:val="006A6164"/>
    <w:rsid w:val="007F3BAB"/>
    <w:rsid w:val="00B96193"/>
    <w:rsid w:val="00EE0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383AA"/>
  <w15:chartTrackingRefBased/>
  <w15:docId w15:val="{67C96654-D9A8-43F2-BCAB-56F1B660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B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3B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3B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3B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3B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3B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3B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3B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3B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B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3B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3B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3B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3B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3B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3B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3B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3BAB"/>
    <w:rPr>
      <w:rFonts w:eastAsiaTheme="majorEastAsia" w:cstheme="majorBidi"/>
      <w:color w:val="272727" w:themeColor="text1" w:themeTint="D8"/>
    </w:rPr>
  </w:style>
  <w:style w:type="paragraph" w:styleId="Title">
    <w:name w:val="Title"/>
    <w:basedOn w:val="Normal"/>
    <w:next w:val="Normal"/>
    <w:link w:val="TitleChar"/>
    <w:uiPriority w:val="10"/>
    <w:qFormat/>
    <w:rsid w:val="007F3B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B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3B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3B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3BAB"/>
    <w:pPr>
      <w:spacing w:before="160"/>
      <w:jc w:val="center"/>
    </w:pPr>
    <w:rPr>
      <w:i/>
      <w:iCs/>
      <w:color w:val="404040" w:themeColor="text1" w:themeTint="BF"/>
    </w:rPr>
  </w:style>
  <w:style w:type="character" w:customStyle="1" w:styleId="QuoteChar">
    <w:name w:val="Quote Char"/>
    <w:basedOn w:val="DefaultParagraphFont"/>
    <w:link w:val="Quote"/>
    <w:uiPriority w:val="29"/>
    <w:rsid w:val="007F3BAB"/>
    <w:rPr>
      <w:i/>
      <w:iCs/>
      <w:color w:val="404040" w:themeColor="text1" w:themeTint="BF"/>
    </w:rPr>
  </w:style>
  <w:style w:type="paragraph" w:styleId="ListParagraph">
    <w:name w:val="List Paragraph"/>
    <w:basedOn w:val="Normal"/>
    <w:uiPriority w:val="34"/>
    <w:qFormat/>
    <w:rsid w:val="007F3BAB"/>
    <w:pPr>
      <w:ind w:left="720"/>
      <w:contextualSpacing/>
    </w:pPr>
  </w:style>
  <w:style w:type="character" w:styleId="IntenseEmphasis">
    <w:name w:val="Intense Emphasis"/>
    <w:basedOn w:val="DefaultParagraphFont"/>
    <w:uiPriority w:val="21"/>
    <w:qFormat/>
    <w:rsid w:val="007F3BAB"/>
    <w:rPr>
      <w:i/>
      <w:iCs/>
      <w:color w:val="0F4761" w:themeColor="accent1" w:themeShade="BF"/>
    </w:rPr>
  </w:style>
  <w:style w:type="paragraph" w:styleId="IntenseQuote">
    <w:name w:val="Intense Quote"/>
    <w:basedOn w:val="Normal"/>
    <w:next w:val="Normal"/>
    <w:link w:val="IntenseQuoteChar"/>
    <w:uiPriority w:val="30"/>
    <w:qFormat/>
    <w:rsid w:val="007F3B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3BAB"/>
    <w:rPr>
      <w:i/>
      <w:iCs/>
      <w:color w:val="0F4761" w:themeColor="accent1" w:themeShade="BF"/>
    </w:rPr>
  </w:style>
  <w:style w:type="character" w:styleId="IntenseReference">
    <w:name w:val="Intense Reference"/>
    <w:basedOn w:val="DefaultParagraphFont"/>
    <w:uiPriority w:val="32"/>
    <w:qFormat/>
    <w:rsid w:val="007F3BAB"/>
    <w:rPr>
      <w:b/>
      <w:bCs/>
      <w:smallCaps/>
      <w:color w:val="0F4761" w:themeColor="accent1" w:themeShade="BF"/>
      <w:spacing w:val="5"/>
    </w:rPr>
  </w:style>
  <w:style w:type="character" w:styleId="Hyperlink">
    <w:name w:val="Hyperlink"/>
    <w:basedOn w:val="DefaultParagraphFont"/>
    <w:uiPriority w:val="99"/>
    <w:unhideWhenUsed/>
    <w:rsid w:val="007F3BAB"/>
    <w:rPr>
      <w:color w:val="467886" w:themeColor="hyperlink"/>
      <w:u w:val="single"/>
    </w:rPr>
  </w:style>
  <w:style w:type="character" w:styleId="UnresolvedMention">
    <w:name w:val="Unresolved Mention"/>
    <w:basedOn w:val="DefaultParagraphFont"/>
    <w:uiPriority w:val="99"/>
    <w:semiHidden/>
    <w:unhideWhenUsed/>
    <w:rsid w:val="007F3B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cd234395f6&amp;e=d19e9fd41c" TargetMode="External"/><Relationship Id="rId18" Type="http://schemas.openxmlformats.org/officeDocument/2006/relationships/hyperlink" Target="https://cpe.us7.list-manage.com/track/click?u=86d41ab7fa4c7c2c5d7210782&amp;id=3b4504fc4a&amp;e=d19e9fd41c" TargetMode="External"/><Relationship Id="rId26" Type="http://schemas.openxmlformats.org/officeDocument/2006/relationships/hyperlink" Target="https://cpe.us7.list-manage.com/track/click?u=86d41ab7fa4c7c2c5d7210782&amp;id=53b15df9bb&amp;e=d19e9fd41c" TargetMode="External"/><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customXml" Target="../customXml/item2.xml"/><Relationship Id="rId7" Type="http://schemas.openxmlformats.org/officeDocument/2006/relationships/hyperlink" Target="https://cpe.us7.list-manage.com/track/click?u=86d41ab7fa4c7c2c5d7210782&amp;id=5c63afddfb&amp;e=d19e9fd41c" TargetMode="External"/><Relationship Id="rId12" Type="http://schemas.openxmlformats.org/officeDocument/2006/relationships/hyperlink" Target="https://cpe.us7.list-manage.com/track/click?u=86d41ab7fa4c7c2c5d7210782&amp;id=02278c3ade&amp;e=d19e9fd41c"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cpe.us7.list-manage.com/track/click?u=86d41ab7fa4c7c2c5d7210782&amp;id=c983a4bd74&amp;e=d19e9fd41c" TargetMode="External"/><Relationship Id="rId20" Type="http://schemas.openxmlformats.org/officeDocument/2006/relationships/hyperlink" Target="https://cpe.us7.list-manage.com/track/click?u=86d41ab7fa4c7c2c5d7210782&amp;id=2d076d744f&amp;e=d19e9fd41c"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cpe.us7.list-manage.com/track/click?u=86d41ab7fa4c7c2c5d7210782&amp;id=25151456d9&amp;e=d19e9fd41c"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7107567c2b&amp;e=d19e9fd41c" TargetMode="External"/><Relationship Id="rId23" Type="http://schemas.openxmlformats.org/officeDocument/2006/relationships/image" Target="media/image8.png"/><Relationship Id="rId28" Type="http://schemas.openxmlformats.org/officeDocument/2006/relationships/hyperlink" Target="https://cpe.us7.list-manage.com/track/click?u=86d41ab7fa4c7c2c5d7210782&amp;id=5738d8a3e6&amp;e=d19e9fd41c" TargetMode="External"/><Relationship Id="rId10" Type="http://schemas.openxmlformats.org/officeDocument/2006/relationships/hyperlink" Target="https://cpe.us7.list-manage.com/track/click?u=86d41ab7fa4c7c2c5d7210782&amp;id=819873f8e7&amp;e=d19e9fd41c" TargetMode="External"/><Relationship Id="rId19" Type="http://schemas.openxmlformats.org/officeDocument/2006/relationships/hyperlink" Target="https://cpe.us7.list-manage.com/track/click?u=86d41ab7fa4c7c2c5d7210782&amp;id=982379f23f&amp;e=d19e9fd41c" TargetMode="External"/><Relationship Id="rId31" Type="http://schemas.openxmlformats.org/officeDocument/2006/relationships/fontTable" Target="fontTable.xml"/><Relationship Id="rId4" Type="http://schemas.openxmlformats.org/officeDocument/2006/relationships/hyperlink" Target="https://cpe.us7.list-manage.com/track/click?u=86d41ab7fa4c7c2c5d7210782&amp;id=7024e0f732&amp;e=d19e9fd41c" TargetMode="External"/><Relationship Id="rId9" Type="http://schemas.openxmlformats.org/officeDocument/2006/relationships/hyperlink" Target="https://cpe.us7.list-manage.com/track/click?u=86d41ab7fa4c7c2c5d7210782&amp;id=b36a8e7a9e&amp;e=d19e9fd41c" TargetMode="External"/><Relationship Id="rId14" Type="http://schemas.openxmlformats.org/officeDocument/2006/relationships/image" Target="media/image5.png"/><Relationship Id="rId22" Type="http://schemas.openxmlformats.org/officeDocument/2006/relationships/hyperlink" Target="https://cpe.us7.list-manage.com/track/click?u=86d41ab7fa4c7c2c5d7210782&amp;id=331450e678&amp;e=d19e9fd41c" TargetMode="External"/><Relationship Id="rId27" Type="http://schemas.openxmlformats.org/officeDocument/2006/relationships/image" Target="media/image10.png"/><Relationship Id="rId30" Type="http://schemas.openxmlformats.org/officeDocument/2006/relationships/hyperlink" Target="mailto:comms.team@cpe.org.uk" TargetMode="External"/><Relationship Id="rId35" Type="http://schemas.openxmlformats.org/officeDocument/2006/relationships/customXml" Target="../customXml/item3.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AAF33760-39D4-4A15-B86E-427D0CAA951C}"/>
</file>

<file path=customXml/itemProps2.xml><?xml version="1.0" encoding="utf-8"?>
<ds:datastoreItem xmlns:ds="http://schemas.openxmlformats.org/officeDocument/2006/customXml" ds:itemID="{5AC03F7A-AE0C-4DEB-B7E0-427CFE9714CC}"/>
</file>

<file path=customXml/itemProps3.xml><?xml version="1.0" encoding="utf-8"?>
<ds:datastoreItem xmlns:ds="http://schemas.openxmlformats.org/officeDocument/2006/customXml" ds:itemID="{2ED54B3B-0C4E-4B53-A361-F0A358DF49A2}"/>
</file>

<file path=docProps/app.xml><?xml version="1.0" encoding="utf-8"?>
<Properties xmlns="http://schemas.openxmlformats.org/officeDocument/2006/extended-properties" xmlns:vt="http://schemas.openxmlformats.org/officeDocument/2006/docPropsVTypes">
  <Template>Normal.dotm</Template>
  <TotalTime>17</TotalTime>
  <Pages>3</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2026-04-30T07:02:00Z</dcterms:created>
  <dcterms:modified xsi:type="dcterms:W3CDTF">2026-04-30T07:19:00Z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