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800529" w:rsidRPr="00800529" w14:paraId="56A148DE"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800529" w:rsidRPr="00800529" w14:paraId="5554B687"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800529" w:rsidRPr="00800529" w14:paraId="51EF6D3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800529" w:rsidRPr="00800529" w14:paraId="0C9D9CC1" w14:textId="77777777">
                          <w:tc>
                            <w:tcPr>
                              <w:tcW w:w="9000" w:type="dxa"/>
                              <w:hideMark/>
                            </w:tcPr>
                            <w:p w14:paraId="137BBA0F" w14:textId="77777777" w:rsidR="00800529" w:rsidRPr="00800529" w:rsidRDefault="00800529" w:rsidP="00800529">
                              <w:pPr>
                                <w:spacing w:after="0" w:line="240" w:lineRule="auto"/>
                              </w:pPr>
                            </w:p>
                          </w:tc>
                        </w:tr>
                      </w:tbl>
                      <w:p w14:paraId="159360A6" w14:textId="77777777" w:rsidR="00800529" w:rsidRPr="00800529" w:rsidRDefault="00800529" w:rsidP="00800529">
                        <w:pPr>
                          <w:spacing w:after="0" w:line="240" w:lineRule="auto"/>
                        </w:pPr>
                      </w:p>
                    </w:tc>
                  </w:tr>
                </w:tbl>
                <w:p w14:paraId="693C9CB5" w14:textId="77777777" w:rsidR="00800529" w:rsidRPr="00800529" w:rsidRDefault="00800529" w:rsidP="00800529">
                  <w:pPr>
                    <w:spacing w:after="0" w:line="240" w:lineRule="auto"/>
                  </w:pPr>
                </w:p>
              </w:tc>
            </w:tr>
            <w:tr w:rsidR="00800529" w:rsidRPr="00800529" w14:paraId="01F1D407"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800529" w:rsidRPr="00800529" w14:paraId="6A57F356"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800529" w:rsidRPr="00800529" w14:paraId="60D2537F"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800529" w:rsidRPr="00800529" w14:paraId="321D4482" w14:textId="77777777">
                                <w:tc>
                                  <w:tcPr>
                                    <w:tcW w:w="0" w:type="auto"/>
                                    <w:hideMark/>
                                  </w:tcPr>
                                  <w:p w14:paraId="2DEB2CAA" w14:textId="0D46171D" w:rsidR="00800529" w:rsidRPr="00800529" w:rsidRDefault="00800529" w:rsidP="00800529">
                                    <w:pPr>
                                      <w:spacing w:after="0" w:line="240" w:lineRule="auto"/>
                                    </w:pPr>
                                    <w:r w:rsidRPr="00800529">
                                      <w:drawing>
                                        <wp:inline distT="0" distB="0" distL="0" distR="0" wp14:anchorId="64AEFE3C" wp14:editId="395F04C0">
                                          <wp:extent cx="2514600" cy="812800"/>
                                          <wp:effectExtent l="0" t="0" r="0" b="6350"/>
                                          <wp:docPr id="944405414" name="Picture 18"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800529" w:rsidRPr="00800529" w14:paraId="15EBF395" w14:textId="77777777">
                                <w:tc>
                                  <w:tcPr>
                                    <w:tcW w:w="0" w:type="auto"/>
                                    <w:hideMark/>
                                  </w:tcPr>
                                  <w:p w14:paraId="27DA0565" w14:textId="77777777" w:rsidR="00800529" w:rsidRPr="00800529" w:rsidRDefault="00800529" w:rsidP="00800529">
                                    <w:pPr>
                                      <w:spacing w:after="0" w:line="240" w:lineRule="auto"/>
                                      <w:jc w:val="right"/>
                                      <w:rPr>
                                        <w:b/>
                                        <w:bCs/>
                                        <w:sz w:val="36"/>
                                        <w:szCs w:val="36"/>
                                      </w:rPr>
                                    </w:pPr>
                                    <w:r w:rsidRPr="00800529">
                                      <w:rPr>
                                        <w:b/>
                                        <w:bCs/>
                                        <w:sz w:val="36"/>
                                        <w:szCs w:val="36"/>
                                      </w:rPr>
                                      <w:t>Newsletter</w:t>
                                    </w:r>
                                  </w:p>
                                  <w:p w14:paraId="720DC92F" w14:textId="77777777" w:rsidR="00800529" w:rsidRPr="00800529" w:rsidRDefault="00800529" w:rsidP="00800529">
                                    <w:pPr>
                                      <w:spacing w:after="0" w:line="240" w:lineRule="auto"/>
                                      <w:jc w:val="right"/>
                                    </w:pPr>
                                    <w:r w:rsidRPr="00800529">
                                      <w:rPr>
                                        <w:sz w:val="36"/>
                                        <w:szCs w:val="36"/>
                                      </w:rPr>
                                      <w:t>19th December 2025</w:t>
                                    </w:r>
                                  </w:p>
                                </w:tc>
                              </w:tr>
                            </w:tbl>
                            <w:p w14:paraId="17EC5700" w14:textId="77777777" w:rsidR="00800529" w:rsidRPr="00800529" w:rsidRDefault="00800529" w:rsidP="00800529">
                              <w:pPr>
                                <w:spacing w:after="0" w:line="240" w:lineRule="auto"/>
                              </w:pPr>
                            </w:p>
                          </w:tc>
                        </w:tr>
                      </w:tbl>
                      <w:p w14:paraId="7FDA0753" w14:textId="77777777" w:rsidR="00800529" w:rsidRPr="00800529" w:rsidRDefault="00800529" w:rsidP="00800529">
                        <w:pPr>
                          <w:spacing w:after="0" w:line="240" w:lineRule="auto"/>
                        </w:pPr>
                      </w:p>
                    </w:tc>
                  </w:tr>
                </w:tbl>
                <w:p w14:paraId="4B1F1191" w14:textId="77777777" w:rsidR="00800529" w:rsidRPr="00800529" w:rsidRDefault="00800529" w:rsidP="00800529">
                  <w:pPr>
                    <w:spacing w:after="0" w:line="240" w:lineRule="auto"/>
                  </w:pPr>
                </w:p>
              </w:tc>
            </w:tr>
            <w:tr w:rsidR="00800529" w:rsidRPr="00800529" w14:paraId="6F35DBB8"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800529" w:rsidRPr="00800529" w14:paraId="36B1ABE7"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800529" w:rsidRPr="00800529" w14:paraId="33F01C83" w14:textId="77777777">
                          <w:tc>
                            <w:tcPr>
                              <w:tcW w:w="0" w:type="auto"/>
                              <w:tcMar>
                                <w:top w:w="0" w:type="dxa"/>
                                <w:left w:w="135" w:type="dxa"/>
                                <w:bottom w:w="0" w:type="dxa"/>
                                <w:right w:w="135" w:type="dxa"/>
                              </w:tcMar>
                              <w:hideMark/>
                            </w:tcPr>
                            <w:p w14:paraId="355FB6AF" w14:textId="36673482" w:rsidR="00800529" w:rsidRPr="00800529" w:rsidRDefault="00800529" w:rsidP="00800529">
                              <w:pPr>
                                <w:spacing w:after="0" w:line="240" w:lineRule="auto"/>
                              </w:pPr>
                              <w:r w:rsidRPr="00800529">
                                <w:drawing>
                                  <wp:inline distT="0" distB="0" distL="0" distR="0" wp14:anchorId="285C326E" wp14:editId="1AC944F5">
                                    <wp:extent cx="5372100" cy="336550"/>
                                    <wp:effectExtent l="0" t="0" r="0" b="6350"/>
                                    <wp:docPr id="1820981750"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1D829C44" w14:textId="77777777" w:rsidR="00800529" w:rsidRPr="00800529" w:rsidRDefault="00800529" w:rsidP="00800529">
                        <w:pPr>
                          <w:spacing w:after="0" w:line="240" w:lineRule="auto"/>
                        </w:pPr>
                      </w:p>
                    </w:tc>
                  </w:tr>
                </w:tbl>
                <w:p w14:paraId="591C9688" w14:textId="77777777" w:rsidR="00800529" w:rsidRPr="00800529" w:rsidRDefault="00800529" w:rsidP="0080052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00529" w:rsidRPr="00800529" w14:paraId="13A720B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800529" w:rsidRPr="00800529" w14:paraId="36B0EAF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800529" w:rsidRPr="00800529" w14:paraId="627EE785" w14:textId="77777777">
                                <w:tc>
                                  <w:tcPr>
                                    <w:tcW w:w="0" w:type="auto"/>
                                    <w:tcMar>
                                      <w:top w:w="0" w:type="dxa"/>
                                      <w:left w:w="270" w:type="dxa"/>
                                      <w:bottom w:w="135" w:type="dxa"/>
                                      <w:right w:w="270" w:type="dxa"/>
                                    </w:tcMar>
                                    <w:hideMark/>
                                  </w:tcPr>
                                  <w:p w14:paraId="38C7C28A" w14:textId="77777777" w:rsidR="00800529" w:rsidRPr="00800529" w:rsidRDefault="00800529" w:rsidP="00800529">
                                    <w:pPr>
                                      <w:spacing w:after="0" w:line="240" w:lineRule="auto"/>
                                    </w:pPr>
                                    <w:r w:rsidRPr="00800529">
                                      <w:rPr>
                                        <w:b/>
                                        <w:bCs/>
                                      </w:rPr>
                                      <w:t>This newsletter - sent on Mondays, Wednesdays and Fridays - contains important information and resources to support community pharmacies across England.</w:t>
                                    </w:r>
                                  </w:p>
                                </w:tc>
                              </w:tr>
                            </w:tbl>
                            <w:p w14:paraId="3984CCC8" w14:textId="77777777" w:rsidR="00800529" w:rsidRPr="00800529" w:rsidRDefault="00800529" w:rsidP="00800529">
                              <w:pPr>
                                <w:spacing w:after="0" w:line="240" w:lineRule="auto"/>
                              </w:pPr>
                            </w:p>
                          </w:tc>
                        </w:tr>
                      </w:tbl>
                      <w:p w14:paraId="3C3335E3" w14:textId="77777777" w:rsidR="00800529" w:rsidRPr="00800529" w:rsidRDefault="00800529" w:rsidP="00800529">
                        <w:pPr>
                          <w:spacing w:after="0" w:line="240" w:lineRule="auto"/>
                        </w:pPr>
                      </w:p>
                    </w:tc>
                  </w:tr>
                </w:tbl>
                <w:p w14:paraId="0D9F628E" w14:textId="77777777" w:rsidR="00800529" w:rsidRPr="00800529" w:rsidRDefault="00800529" w:rsidP="0080052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00529" w:rsidRPr="00800529" w14:paraId="3EAC2F9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800529" w:rsidRPr="00800529" w14:paraId="7CD9BBF9" w14:textId="77777777">
                          <w:trPr>
                            <w:hidden/>
                          </w:trPr>
                          <w:tc>
                            <w:tcPr>
                              <w:tcW w:w="0" w:type="auto"/>
                              <w:tcBorders>
                                <w:top w:val="single" w:sz="12" w:space="0" w:color="106B62"/>
                                <w:left w:val="nil"/>
                                <w:bottom w:val="nil"/>
                                <w:right w:val="nil"/>
                              </w:tcBorders>
                              <w:vAlign w:val="center"/>
                              <w:hideMark/>
                            </w:tcPr>
                            <w:p w14:paraId="3694930A" w14:textId="77777777" w:rsidR="00800529" w:rsidRPr="00800529" w:rsidRDefault="00800529" w:rsidP="00800529">
                              <w:pPr>
                                <w:spacing w:after="0" w:line="240" w:lineRule="auto"/>
                                <w:rPr>
                                  <w:vanish/>
                                </w:rPr>
                              </w:pPr>
                            </w:p>
                          </w:tc>
                        </w:tr>
                      </w:tbl>
                      <w:p w14:paraId="480D3B63" w14:textId="77777777" w:rsidR="00800529" w:rsidRPr="00800529" w:rsidRDefault="00800529" w:rsidP="00800529">
                        <w:pPr>
                          <w:spacing w:after="0" w:line="240" w:lineRule="auto"/>
                        </w:pPr>
                      </w:p>
                    </w:tc>
                  </w:tr>
                </w:tbl>
                <w:p w14:paraId="6EAA7989" w14:textId="77777777" w:rsidR="00800529" w:rsidRPr="00800529" w:rsidRDefault="00800529" w:rsidP="0080052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00529" w:rsidRPr="00800529" w14:paraId="34E86C7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800529" w:rsidRPr="00800529" w14:paraId="4F18B6A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800529" w:rsidRPr="00800529" w14:paraId="762AF31D" w14:textId="77777777">
                                <w:tc>
                                  <w:tcPr>
                                    <w:tcW w:w="0" w:type="auto"/>
                                    <w:tcMar>
                                      <w:top w:w="0" w:type="dxa"/>
                                      <w:left w:w="270" w:type="dxa"/>
                                      <w:bottom w:w="135" w:type="dxa"/>
                                      <w:right w:w="270" w:type="dxa"/>
                                    </w:tcMar>
                                    <w:hideMark/>
                                  </w:tcPr>
                                  <w:p w14:paraId="1D057A21" w14:textId="77777777" w:rsidR="00800529" w:rsidRPr="00800529" w:rsidRDefault="00800529" w:rsidP="00800529">
                                    <w:pPr>
                                      <w:spacing w:after="0" w:line="240" w:lineRule="auto"/>
                                      <w:rPr>
                                        <w:b/>
                                        <w:bCs/>
                                      </w:rPr>
                                    </w:pPr>
                                    <w:r w:rsidRPr="00800529">
                                      <w:rPr>
                                        <w:b/>
                                        <w:bCs/>
                                      </w:rPr>
                                      <w:t xml:space="preserve">In this update: Pharmacies hanging on by a thread; </w:t>
                                    </w:r>
                                    <w:proofErr w:type="spellStart"/>
                                    <w:r w:rsidRPr="00800529">
                                      <w:rPr>
                                        <w:b/>
                                        <w:bCs/>
                                      </w:rPr>
                                      <w:t>Adipine</w:t>
                                    </w:r>
                                    <w:proofErr w:type="spellEnd"/>
                                    <w:r w:rsidRPr="00800529">
                                      <w:rPr>
                                        <w:b/>
                                        <w:bCs/>
                                      </w:rPr>
                                      <w:t xml:space="preserve">® XL and </w:t>
                                    </w:r>
                                    <w:proofErr w:type="spellStart"/>
                                    <w:r w:rsidRPr="00800529">
                                      <w:rPr>
                                        <w:b/>
                                        <w:bCs/>
                                      </w:rPr>
                                      <w:t>Fixapost</w:t>
                                    </w:r>
                                    <w:proofErr w:type="spellEnd"/>
                                    <w:r w:rsidRPr="00800529">
                                      <w:rPr>
                                        <w:b/>
                                        <w:bCs/>
                                      </w:rPr>
                                      <w:t xml:space="preserve">® SSPs; Hub &amp; Spoke update and webinar; </w:t>
                                    </w:r>
                                    <w:proofErr w:type="spellStart"/>
                                    <w:r w:rsidRPr="00800529">
                                      <w:rPr>
                                        <w:b/>
                                        <w:bCs/>
                                      </w:rPr>
                                      <w:t>Rybelsus</w:t>
                                    </w:r>
                                    <w:proofErr w:type="spellEnd"/>
                                    <w:r w:rsidRPr="00800529">
                                      <w:rPr>
                                        <w:b/>
                                        <w:bCs/>
                                      </w:rPr>
                                      <w:t>® safety update; Changes to newsletter schedule.</w:t>
                                    </w:r>
                                  </w:p>
                                </w:tc>
                              </w:tr>
                            </w:tbl>
                            <w:p w14:paraId="68BDA967" w14:textId="77777777" w:rsidR="00800529" w:rsidRPr="00800529" w:rsidRDefault="00800529" w:rsidP="00800529">
                              <w:pPr>
                                <w:spacing w:after="0" w:line="240" w:lineRule="auto"/>
                              </w:pPr>
                            </w:p>
                          </w:tc>
                        </w:tr>
                      </w:tbl>
                      <w:p w14:paraId="0223DD2B" w14:textId="77777777" w:rsidR="00800529" w:rsidRPr="00800529" w:rsidRDefault="00800529" w:rsidP="00800529">
                        <w:pPr>
                          <w:spacing w:after="0" w:line="240" w:lineRule="auto"/>
                        </w:pPr>
                      </w:p>
                    </w:tc>
                  </w:tr>
                </w:tbl>
                <w:p w14:paraId="5395499A" w14:textId="77777777" w:rsidR="00800529" w:rsidRPr="00800529" w:rsidRDefault="00800529" w:rsidP="0080052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00529" w:rsidRPr="00800529" w14:paraId="731CAC7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800529" w:rsidRPr="00800529" w14:paraId="1A397DED" w14:textId="77777777">
                          <w:trPr>
                            <w:hidden/>
                          </w:trPr>
                          <w:tc>
                            <w:tcPr>
                              <w:tcW w:w="0" w:type="auto"/>
                              <w:tcBorders>
                                <w:top w:val="single" w:sz="12" w:space="0" w:color="106B62"/>
                                <w:left w:val="nil"/>
                                <w:bottom w:val="nil"/>
                                <w:right w:val="nil"/>
                              </w:tcBorders>
                              <w:vAlign w:val="center"/>
                              <w:hideMark/>
                            </w:tcPr>
                            <w:p w14:paraId="213570EA" w14:textId="77777777" w:rsidR="00800529" w:rsidRPr="00800529" w:rsidRDefault="00800529" w:rsidP="00800529">
                              <w:pPr>
                                <w:spacing w:after="0" w:line="240" w:lineRule="auto"/>
                                <w:rPr>
                                  <w:vanish/>
                                </w:rPr>
                              </w:pPr>
                            </w:p>
                          </w:tc>
                        </w:tr>
                      </w:tbl>
                      <w:p w14:paraId="2AA0BA6D" w14:textId="77777777" w:rsidR="00800529" w:rsidRPr="00800529" w:rsidRDefault="00800529" w:rsidP="00800529">
                        <w:pPr>
                          <w:spacing w:after="0" w:line="240" w:lineRule="auto"/>
                        </w:pPr>
                      </w:p>
                    </w:tc>
                  </w:tr>
                </w:tbl>
                <w:p w14:paraId="2E10DB92" w14:textId="77777777" w:rsidR="00800529" w:rsidRPr="00800529" w:rsidRDefault="00800529" w:rsidP="0080052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00529" w:rsidRPr="00800529" w14:paraId="4DE8BC4B"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800529" w:rsidRPr="00800529" w14:paraId="20BA89C2" w14:textId="77777777">
                          <w:tc>
                            <w:tcPr>
                              <w:tcW w:w="0" w:type="auto"/>
                              <w:tcMar>
                                <w:top w:w="0" w:type="dxa"/>
                                <w:left w:w="135" w:type="dxa"/>
                                <w:bottom w:w="0" w:type="dxa"/>
                                <w:right w:w="135" w:type="dxa"/>
                              </w:tcMar>
                              <w:hideMark/>
                            </w:tcPr>
                            <w:p w14:paraId="57C44C93" w14:textId="69BC32F9" w:rsidR="00800529" w:rsidRPr="00800529" w:rsidRDefault="00800529" w:rsidP="00800529">
                              <w:pPr>
                                <w:spacing w:after="0" w:line="240" w:lineRule="auto"/>
                              </w:pPr>
                              <w:r w:rsidRPr="00800529">
                                <w:drawing>
                                  <wp:inline distT="0" distB="0" distL="0" distR="0" wp14:anchorId="74077409" wp14:editId="2A8C76F4">
                                    <wp:extent cx="5372100" cy="1790700"/>
                                    <wp:effectExtent l="0" t="0" r="0" b="0"/>
                                    <wp:docPr id="597715312" name="Picture 16" descr="Pharmacies hanging on by a thread on busiest day of the year">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Pharmacies hanging on by a thread on busiest day of the yea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2F438F99" w14:textId="77777777" w:rsidR="00800529" w:rsidRPr="00800529" w:rsidRDefault="00800529" w:rsidP="00800529">
                        <w:pPr>
                          <w:spacing w:after="0" w:line="240" w:lineRule="auto"/>
                        </w:pPr>
                      </w:p>
                    </w:tc>
                  </w:tr>
                </w:tbl>
                <w:p w14:paraId="748C6FAC" w14:textId="77777777" w:rsidR="00800529" w:rsidRPr="00800529" w:rsidRDefault="00800529" w:rsidP="0080052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00529" w:rsidRPr="00800529" w14:paraId="73585E1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800529" w:rsidRPr="00800529" w14:paraId="76A9376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800529" w:rsidRPr="00800529" w14:paraId="36D514EE" w14:textId="77777777">
                                <w:tc>
                                  <w:tcPr>
                                    <w:tcW w:w="0" w:type="auto"/>
                                    <w:tcMar>
                                      <w:top w:w="0" w:type="dxa"/>
                                      <w:left w:w="270" w:type="dxa"/>
                                      <w:bottom w:w="135" w:type="dxa"/>
                                      <w:right w:w="270" w:type="dxa"/>
                                    </w:tcMar>
                                    <w:hideMark/>
                                  </w:tcPr>
                                  <w:p w14:paraId="4AA4FEF0" w14:textId="77777777" w:rsidR="00800529" w:rsidRPr="00800529" w:rsidRDefault="00800529" w:rsidP="00800529">
                                    <w:pPr>
                                      <w:spacing w:after="0" w:line="240" w:lineRule="auto"/>
                                    </w:pPr>
                                    <w:r w:rsidRPr="00800529">
                                      <w:t>Whilst pharmacies are incredibly busy with the pre-Christmas rush, pharmacy owners continue to fear for their future: the huge financial pressures have not gone away.</w:t>
                                    </w:r>
                                    <w:r w:rsidRPr="00800529">
                                      <w:br/>
                                    </w:r>
                                    <w:r w:rsidRPr="00800529">
                                      <w:br/>
                                      <w:t xml:space="preserve">As evidenced in Community Pharmacy England's most recent </w:t>
                                    </w:r>
                                    <w:hyperlink r:id="rId10" w:tgtFrame="_blank" w:history="1">
                                      <w:r w:rsidRPr="00800529">
                                        <w:rPr>
                                          <w:rStyle w:val="Hyperlink"/>
                                        </w:rPr>
                                        <w:t>sector polling</w:t>
                                      </w:r>
                                    </w:hyperlink>
                                    <w:r w:rsidRPr="00800529">
                                      <w:t>, many are hanging on by a thread, losing money and struggling to cope with the ongoing demand from patients and the public.</w:t>
                                    </w:r>
                                    <w:r w:rsidRPr="00800529">
                                      <w:br/>
                                    </w:r>
                                    <w:r w:rsidRPr="00800529">
                                      <w:br/>
                                      <w:t>Pharmacy owners are also ending the year with no certainty about future funding beyond March 2026, and the knowledge that the most recent Budget will add yet more costs for them.</w:t>
                                    </w:r>
                                    <w:r w:rsidRPr="00800529">
                                      <w:br/>
                                    </w:r>
                                    <w:r w:rsidRPr="00800529">
                                      <w:br/>
                                      <w:t xml:space="preserve">With CPCF negotiations just around the corner, we must see real progress being made towards the Government's commitment to a sustainable future for the sector: Community Pharmacy England is continuing to do everything that it can to </w:t>
                                    </w:r>
                                    <w:r w:rsidRPr="00800529">
                                      <w:lastRenderedPageBreak/>
                                      <w:t>prepare for those negotiations and to make the wider case for investment into community pharmacy.</w:t>
                                    </w:r>
                                  </w:p>
                                </w:tc>
                              </w:tr>
                            </w:tbl>
                            <w:p w14:paraId="2790BCD6" w14:textId="77777777" w:rsidR="00800529" w:rsidRPr="00800529" w:rsidRDefault="00800529" w:rsidP="00800529">
                              <w:pPr>
                                <w:spacing w:after="0" w:line="240" w:lineRule="auto"/>
                              </w:pPr>
                            </w:p>
                          </w:tc>
                        </w:tr>
                      </w:tbl>
                      <w:p w14:paraId="54C0610F" w14:textId="77777777" w:rsidR="00800529" w:rsidRPr="00800529" w:rsidRDefault="00800529" w:rsidP="00800529">
                        <w:pPr>
                          <w:spacing w:after="0" w:line="240" w:lineRule="auto"/>
                        </w:pPr>
                      </w:p>
                    </w:tc>
                  </w:tr>
                </w:tbl>
                <w:p w14:paraId="201E191B" w14:textId="77777777" w:rsidR="00800529" w:rsidRPr="00800529" w:rsidRDefault="00800529" w:rsidP="0080052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00529" w:rsidRPr="00800529" w14:paraId="65F1FE30"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1478"/>
                        </w:tblGrid>
                        <w:tr w:rsidR="00800529" w:rsidRPr="00800529" w14:paraId="08550FE1"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3DB5F3C1" w14:textId="77777777" w:rsidR="00800529" w:rsidRPr="00800529" w:rsidRDefault="00800529" w:rsidP="00800529">
                              <w:pPr>
                                <w:spacing w:after="0" w:line="240" w:lineRule="auto"/>
                              </w:pPr>
                              <w:hyperlink r:id="rId11" w:tgtFrame="_blank" w:tooltip="Read more " w:history="1">
                                <w:r w:rsidRPr="00800529">
                                  <w:rPr>
                                    <w:rStyle w:val="Hyperlink"/>
                                    <w:b/>
                                    <w:bCs/>
                                  </w:rPr>
                                  <w:t xml:space="preserve">Read more </w:t>
                                </w:r>
                              </w:hyperlink>
                            </w:p>
                          </w:tc>
                        </w:tr>
                      </w:tbl>
                      <w:p w14:paraId="424ED945" w14:textId="77777777" w:rsidR="00800529" w:rsidRPr="00800529" w:rsidRDefault="00800529" w:rsidP="00800529">
                        <w:pPr>
                          <w:spacing w:after="0" w:line="240" w:lineRule="auto"/>
                        </w:pPr>
                      </w:p>
                    </w:tc>
                  </w:tr>
                </w:tbl>
                <w:p w14:paraId="0FB15447" w14:textId="77777777" w:rsidR="00800529" w:rsidRPr="00800529" w:rsidRDefault="00800529" w:rsidP="0080052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00529" w:rsidRPr="00800529" w14:paraId="4F4EB9D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800529" w:rsidRPr="00800529" w14:paraId="454CE16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800529" w:rsidRPr="00800529" w14:paraId="5308543F" w14:textId="77777777">
                                <w:tc>
                                  <w:tcPr>
                                    <w:tcW w:w="0" w:type="auto"/>
                                    <w:tcMar>
                                      <w:top w:w="0" w:type="dxa"/>
                                      <w:left w:w="270" w:type="dxa"/>
                                      <w:bottom w:w="135" w:type="dxa"/>
                                      <w:right w:w="270" w:type="dxa"/>
                                    </w:tcMar>
                                    <w:hideMark/>
                                  </w:tcPr>
                                  <w:p w14:paraId="20FADD4B" w14:textId="77777777" w:rsidR="00800529" w:rsidRPr="00800529" w:rsidRDefault="00800529" w:rsidP="00800529">
                                    <w:pPr>
                                      <w:spacing w:after="0" w:line="240" w:lineRule="auto"/>
                                    </w:pPr>
                                    <w:r w:rsidRPr="00800529">
                                      <w:rPr>
                                        <w:b/>
                                        <w:bCs/>
                                      </w:rPr>
                                      <w:t>Additional costs for pharmacies in 2026 and beyond</w:t>
                                    </w:r>
                                    <w:r w:rsidRPr="00800529">
                                      <w:br/>
                                      <w:t xml:space="preserve">There have also been media reports today about the additional costs that community pharmacies will be facing next year. Community Pharmacy England continually monitors the financial health of the sector and shared similar analysis with Ministers and the Department in our recent meetings and correspondence. </w:t>
                                    </w:r>
                                    <w:hyperlink r:id="rId12" w:tgtFrame="_blank" w:history="1">
                                      <w:r w:rsidRPr="00800529">
                                        <w:rPr>
                                          <w:rStyle w:val="Hyperlink"/>
                                        </w:rPr>
                                        <w:t>Tell me more</w:t>
                                      </w:r>
                                    </w:hyperlink>
                                  </w:p>
                                </w:tc>
                              </w:tr>
                            </w:tbl>
                            <w:p w14:paraId="0194D21A" w14:textId="77777777" w:rsidR="00800529" w:rsidRPr="00800529" w:rsidRDefault="00800529" w:rsidP="00800529">
                              <w:pPr>
                                <w:spacing w:after="0" w:line="240" w:lineRule="auto"/>
                              </w:pPr>
                            </w:p>
                          </w:tc>
                        </w:tr>
                      </w:tbl>
                      <w:p w14:paraId="3170CBFF" w14:textId="77777777" w:rsidR="00800529" w:rsidRPr="00800529" w:rsidRDefault="00800529" w:rsidP="00800529">
                        <w:pPr>
                          <w:spacing w:after="0" w:line="240" w:lineRule="auto"/>
                        </w:pPr>
                      </w:p>
                    </w:tc>
                  </w:tr>
                </w:tbl>
                <w:p w14:paraId="1A3B925F" w14:textId="77777777" w:rsidR="00800529" w:rsidRPr="00800529" w:rsidRDefault="00800529" w:rsidP="0080052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00529" w:rsidRPr="00800529" w14:paraId="6D2CF8E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800529" w:rsidRPr="00800529" w14:paraId="75360E61" w14:textId="77777777">
                          <w:trPr>
                            <w:hidden/>
                          </w:trPr>
                          <w:tc>
                            <w:tcPr>
                              <w:tcW w:w="0" w:type="auto"/>
                              <w:tcBorders>
                                <w:top w:val="single" w:sz="12" w:space="0" w:color="106B62"/>
                                <w:left w:val="nil"/>
                                <w:bottom w:val="nil"/>
                                <w:right w:val="nil"/>
                              </w:tcBorders>
                              <w:vAlign w:val="center"/>
                              <w:hideMark/>
                            </w:tcPr>
                            <w:p w14:paraId="7A6AFB42" w14:textId="77777777" w:rsidR="00800529" w:rsidRPr="00800529" w:rsidRDefault="00800529" w:rsidP="00800529">
                              <w:pPr>
                                <w:spacing w:after="0" w:line="240" w:lineRule="auto"/>
                                <w:rPr>
                                  <w:vanish/>
                                </w:rPr>
                              </w:pPr>
                            </w:p>
                          </w:tc>
                        </w:tr>
                      </w:tbl>
                      <w:p w14:paraId="35D2A5BC" w14:textId="77777777" w:rsidR="00800529" w:rsidRPr="00800529" w:rsidRDefault="00800529" w:rsidP="00800529">
                        <w:pPr>
                          <w:spacing w:after="0" w:line="240" w:lineRule="auto"/>
                        </w:pPr>
                      </w:p>
                    </w:tc>
                  </w:tr>
                </w:tbl>
                <w:p w14:paraId="7156C848" w14:textId="77777777" w:rsidR="00800529" w:rsidRPr="00800529" w:rsidRDefault="00800529" w:rsidP="0080052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00529" w:rsidRPr="00800529" w14:paraId="374807C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800529" w:rsidRPr="00800529" w14:paraId="41B29D5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800529" w:rsidRPr="00800529" w14:paraId="12FD0BC8" w14:textId="77777777">
                                <w:tc>
                                  <w:tcPr>
                                    <w:tcW w:w="0" w:type="auto"/>
                                    <w:tcMar>
                                      <w:top w:w="0" w:type="dxa"/>
                                      <w:left w:w="270" w:type="dxa"/>
                                      <w:bottom w:w="135" w:type="dxa"/>
                                      <w:right w:w="270" w:type="dxa"/>
                                    </w:tcMar>
                                    <w:hideMark/>
                                  </w:tcPr>
                                  <w:p w14:paraId="294E5BE2" w14:textId="77777777" w:rsidR="00800529" w:rsidRPr="00800529" w:rsidRDefault="00800529" w:rsidP="00800529">
                                    <w:pPr>
                                      <w:spacing w:after="0" w:line="240" w:lineRule="auto"/>
                                      <w:rPr>
                                        <w:b/>
                                        <w:bCs/>
                                      </w:rPr>
                                    </w:pPr>
                                    <w:r w:rsidRPr="00800529">
                                      <w:rPr>
                                        <w:b/>
                                        <w:bCs/>
                                      </w:rPr>
                                      <w:t xml:space="preserve">New SSPs for </w:t>
                                    </w:r>
                                    <w:proofErr w:type="spellStart"/>
                                    <w:r w:rsidRPr="00800529">
                                      <w:rPr>
                                        <w:b/>
                                        <w:bCs/>
                                      </w:rPr>
                                      <w:t>Adipine</w:t>
                                    </w:r>
                                    <w:proofErr w:type="spellEnd"/>
                                    <w:r w:rsidRPr="00800529">
                                      <w:rPr>
                                        <w:b/>
                                        <w:bCs/>
                                      </w:rPr>
                                      <w:t xml:space="preserve">® XL and </w:t>
                                    </w:r>
                                    <w:proofErr w:type="spellStart"/>
                                    <w:r w:rsidRPr="00800529">
                                      <w:rPr>
                                        <w:b/>
                                        <w:bCs/>
                                      </w:rPr>
                                      <w:t>Fixapost</w:t>
                                    </w:r>
                                    <w:proofErr w:type="spellEnd"/>
                                    <w:r w:rsidRPr="00800529">
                                      <w:rPr>
                                        <w:b/>
                                        <w:bCs/>
                                      </w:rPr>
                                      <w:t>®</w:t>
                                    </w:r>
                                  </w:p>
                                  <w:p w14:paraId="3E27ABF8" w14:textId="77777777" w:rsidR="00800529" w:rsidRPr="00800529" w:rsidRDefault="00800529" w:rsidP="00800529">
                                    <w:pPr>
                                      <w:spacing w:after="0" w:line="240" w:lineRule="auto"/>
                                    </w:pPr>
                                    <w:r w:rsidRPr="00800529">
                                      <w:t xml:space="preserve">In response to significant ongoing disruptions to the supply of </w:t>
                                    </w:r>
                                    <w:proofErr w:type="spellStart"/>
                                    <w:r w:rsidRPr="00800529">
                                      <w:t>Adipine</w:t>
                                    </w:r>
                                    <w:proofErr w:type="spellEnd"/>
                                    <w:r w:rsidRPr="00800529">
                                      <w:t>® XL MR tablets and Latanoprost 50micrograms/ml / Timolol 5mg/ml (</w:t>
                                    </w:r>
                                    <w:proofErr w:type="spellStart"/>
                                    <w:r w:rsidRPr="00800529">
                                      <w:t>Fixapost</w:t>
                                    </w:r>
                                    <w:proofErr w:type="spellEnd"/>
                                    <w:r w:rsidRPr="00800529">
                                      <w:t>®) eye drops 0.2ml unit dose preservative free, Serious Shortage Protocols (SSPs) have been issued by the Department of Health and Social Care (DHSC).</w:t>
                                    </w:r>
                                    <w:r w:rsidRPr="00800529">
                                      <w:br/>
                                    </w:r>
                                    <w:r w:rsidRPr="00800529">
                                      <w:br/>
                                      <w:t>Effective today, SSP084, SSP085 and SSP086 provide pharmacists with procedures to follow in providing suitable alternative products to help reduce the number of patients having to return to their prescriber for replacement prescriptions.</w:t>
                                    </w:r>
                                    <w:r w:rsidRPr="00800529">
                                      <w:br/>
                                    </w:r>
                                    <w:r w:rsidRPr="00800529">
                                      <w:br/>
                                    </w:r>
                                    <w:hyperlink r:id="rId13" w:tgtFrame="_blank" w:history="1">
                                      <w:r w:rsidRPr="00800529">
                                        <w:rPr>
                                          <w:rStyle w:val="Hyperlink"/>
                                        </w:rPr>
                                        <w:t xml:space="preserve">See details of </w:t>
                                      </w:r>
                                      <w:proofErr w:type="spellStart"/>
                                      <w:r w:rsidRPr="00800529">
                                        <w:rPr>
                                          <w:rStyle w:val="Hyperlink"/>
                                        </w:rPr>
                                        <w:t>Adipine</w:t>
                                      </w:r>
                                      <w:proofErr w:type="spellEnd"/>
                                      <w:r w:rsidRPr="00800529">
                                        <w:rPr>
                                          <w:rStyle w:val="Hyperlink"/>
                                        </w:rPr>
                                        <w:t>® XL SSPs</w:t>
                                      </w:r>
                                    </w:hyperlink>
                                    <w:r w:rsidRPr="00800529">
                                      <w:br/>
                                    </w:r>
                                    <w:r w:rsidRPr="00800529">
                                      <w:br/>
                                    </w:r>
                                    <w:hyperlink r:id="rId14" w:tgtFrame="_blank" w:history="1">
                                      <w:r w:rsidRPr="00800529">
                                        <w:rPr>
                                          <w:rStyle w:val="Hyperlink"/>
                                        </w:rPr>
                                        <w:t xml:space="preserve">See detail of </w:t>
                                      </w:r>
                                      <w:proofErr w:type="spellStart"/>
                                      <w:r w:rsidRPr="00800529">
                                        <w:rPr>
                                          <w:rStyle w:val="Hyperlink"/>
                                        </w:rPr>
                                        <w:t>Fixapost</w:t>
                                      </w:r>
                                      <w:proofErr w:type="spellEnd"/>
                                      <w:r w:rsidRPr="00800529">
                                        <w:rPr>
                                          <w:rStyle w:val="Hyperlink"/>
                                        </w:rPr>
                                        <w:t>® SSP</w:t>
                                      </w:r>
                                    </w:hyperlink>
                                  </w:p>
                                </w:tc>
                              </w:tr>
                            </w:tbl>
                            <w:p w14:paraId="10B9C476" w14:textId="77777777" w:rsidR="00800529" w:rsidRPr="00800529" w:rsidRDefault="00800529" w:rsidP="00800529">
                              <w:pPr>
                                <w:spacing w:after="0" w:line="240" w:lineRule="auto"/>
                              </w:pPr>
                            </w:p>
                          </w:tc>
                        </w:tr>
                      </w:tbl>
                      <w:p w14:paraId="7C49D39C" w14:textId="77777777" w:rsidR="00800529" w:rsidRPr="00800529" w:rsidRDefault="00800529" w:rsidP="00800529">
                        <w:pPr>
                          <w:spacing w:after="0" w:line="240" w:lineRule="auto"/>
                        </w:pPr>
                      </w:p>
                    </w:tc>
                  </w:tr>
                </w:tbl>
                <w:p w14:paraId="61600E53" w14:textId="77777777" w:rsidR="00800529" w:rsidRPr="00800529" w:rsidRDefault="00800529" w:rsidP="0080052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00529" w:rsidRPr="00800529" w14:paraId="6FEF2B3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800529" w:rsidRPr="00800529" w14:paraId="079CE68F" w14:textId="77777777">
                          <w:trPr>
                            <w:hidden/>
                          </w:trPr>
                          <w:tc>
                            <w:tcPr>
                              <w:tcW w:w="0" w:type="auto"/>
                              <w:tcBorders>
                                <w:top w:val="single" w:sz="12" w:space="0" w:color="106B62"/>
                                <w:left w:val="nil"/>
                                <w:bottom w:val="nil"/>
                                <w:right w:val="nil"/>
                              </w:tcBorders>
                              <w:vAlign w:val="center"/>
                              <w:hideMark/>
                            </w:tcPr>
                            <w:p w14:paraId="3D12719A" w14:textId="77777777" w:rsidR="00800529" w:rsidRPr="00800529" w:rsidRDefault="00800529" w:rsidP="00800529">
                              <w:pPr>
                                <w:spacing w:after="0" w:line="240" w:lineRule="auto"/>
                                <w:rPr>
                                  <w:vanish/>
                                </w:rPr>
                              </w:pPr>
                            </w:p>
                          </w:tc>
                        </w:tr>
                      </w:tbl>
                      <w:p w14:paraId="2945A59C" w14:textId="77777777" w:rsidR="00800529" w:rsidRPr="00800529" w:rsidRDefault="00800529" w:rsidP="00800529">
                        <w:pPr>
                          <w:spacing w:after="0" w:line="240" w:lineRule="auto"/>
                        </w:pPr>
                      </w:p>
                    </w:tc>
                  </w:tr>
                </w:tbl>
                <w:p w14:paraId="455992C7" w14:textId="77777777" w:rsidR="00800529" w:rsidRPr="00800529" w:rsidRDefault="00800529" w:rsidP="0080052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00529" w:rsidRPr="00800529" w14:paraId="5CC5060F"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800529" w:rsidRPr="00800529" w14:paraId="53A4EC17" w14:textId="77777777">
                          <w:tc>
                            <w:tcPr>
                              <w:tcW w:w="0" w:type="auto"/>
                              <w:tcMar>
                                <w:top w:w="0" w:type="dxa"/>
                                <w:left w:w="135" w:type="dxa"/>
                                <w:bottom w:w="0" w:type="dxa"/>
                                <w:right w:w="135" w:type="dxa"/>
                              </w:tcMar>
                              <w:hideMark/>
                            </w:tcPr>
                            <w:p w14:paraId="1860C652" w14:textId="71B7BA65" w:rsidR="00800529" w:rsidRPr="00800529" w:rsidRDefault="00800529" w:rsidP="00800529">
                              <w:pPr>
                                <w:spacing w:after="0" w:line="240" w:lineRule="auto"/>
                              </w:pPr>
                              <w:r w:rsidRPr="00800529">
                                <w:drawing>
                                  <wp:inline distT="0" distB="0" distL="0" distR="0" wp14:anchorId="5CFB6172" wp14:editId="2EE0660D">
                                    <wp:extent cx="5372100" cy="1790700"/>
                                    <wp:effectExtent l="0" t="0" r="0" b="0"/>
                                    <wp:docPr id="837637864" name="Picture 15">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7901FFF3" w14:textId="77777777" w:rsidR="00800529" w:rsidRPr="00800529" w:rsidRDefault="00800529" w:rsidP="00800529">
                        <w:pPr>
                          <w:spacing w:after="0" w:line="240" w:lineRule="auto"/>
                        </w:pPr>
                      </w:p>
                    </w:tc>
                  </w:tr>
                </w:tbl>
                <w:p w14:paraId="0D866629" w14:textId="77777777" w:rsidR="00800529" w:rsidRPr="00800529" w:rsidRDefault="00800529" w:rsidP="0080052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00529" w:rsidRPr="00800529" w14:paraId="38CF002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800529" w:rsidRPr="00800529" w14:paraId="302C63D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800529" w:rsidRPr="00800529" w14:paraId="0A4D83AA" w14:textId="77777777">
                                <w:tc>
                                  <w:tcPr>
                                    <w:tcW w:w="0" w:type="auto"/>
                                    <w:tcMar>
                                      <w:top w:w="0" w:type="dxa"/>
                                      <w:left w:w="270" w:type="dxa"/>
                                      <w:bottom w:w="135" w:type="dxa"/>
                                      <w:right w:w="270" w:type="dxa"/>
                                    </w:tcMar>
                                    <w:hideMark/>
                                  </w:tcPr>
                                  <w:p w14:paraId="7809FE45" w14:textId="77777777" w:rsidR="00800529" w:rsidRPr="00800529" w:rsidRDefault="00800529" w:rsidP="00800529">
                                    <w:pPr>
                                      <w:spacing w:after="0" w:line="240" w:lineRule="auto"/>
                                      <w:rPr>
                                        <w:b/>
                                        <w:bCs/>
                                      </w:rPr>
                                    </w:pPr>
                                    <w:r w:rsidRPr="00800529">
                                      <w:rPr>
                                        <w:b/>
                                        <w:bCs/>
                                      </w:rPr>
                                      <w:t>Hub and Spoke: What you need to know</w:t>
                                    </w:r>
                                  </w:p>
                                  <w:p w14:paraId="326C92EE" w14:textId="77777777" w:rsidR="00800529" w:rsidRPr="00800529" w:rsidRDefault="00800529" w:rsidP="00800529">
                                    <w:pPr>
                                      <w:spacing w:after="0" w:line="240" w:lineRule="auto"/>
                                    </w:pPr>
                                    <w:r w:rsidRPr="00800529">
                                      <w:t xml:space="preserve">Among those pharmacies that are not currently using hub and spoke, around 36% are still exploring their options, and 10% haven't considered it yet, according to </w:t>
                                    </w:r>
                                    <w:hyperlink r:id="rId17" w:history="1">
                                      <w:r w:rsidRPr="00800529">
                                        <w:rPr>
                                          <w:rStyle w:val="Hyperlink"/>
                                        </w:rPr>
                                        <w:t>our November sector poll</w:t>
                                      </w:r>
                                    </w:hyperlink>
                                    <w:r w:rsidRPr="00800529">
                                      <w:t>. To support them in their considerations, the Regulations Team recently hosted a webinar on the regulation changes that allow hub and spoke dispensing, and an on-demand recording is now available.</w:t>
                                    </w:r>
                                    <w:r w:rsidRPr="00800529">
                                      <w:br/>
                                    </w:r>
                                    <w:r w:rsidRPr="00800529">
                                      <w:lastRenderedPageBreak/>
                                      <w:br/>
                                      <w:t>We also previously published a comprehensive briefing and have addressed common queries on the subject.</w:t>
                                    </w:r>
                                    <w:r w:rsidRPr="00800529">
                                      <w:br/>
                                    </w:r>
                                    <w:r w:rsidRPr="00800529">
                                      <w:br/>
                                    </w:r>
                                    <w:hyperlink r:id="rId18" w:tgtFrame="_blank" w:history="1">
                                      <w:r w:rsidRPr="00800529">
                                        <w:rPr>
                                          <w:rStyle w:val="Hyperlink"/>
                                        </w:rPr>
                                        <w:t>Learn more and see the latest FAQs</w:t>
                                      </w:r>
                                    </w:hyperlink>
                                  </w:p>
                                </w:tc>
                              </w:tr>
                            </w:tbl>
                            <w:p w14:paraId="5AC0C402" w14:textId="77777777" w:rsidR="00800529" w:rsidRPr="00800529" w:rsidRDefault="00800529" w:rsidP="00800529">
                              <w:pPr>
                                <w:spacing w:after="0" w:line="240" w:lineRule="auto"/>
                              </w:pPr>
                            </w:p>
                          </w:tc>
                        </w:tr>
                      </w:tbl>
                      <w:p w14:paraId="31FFAE50" w14:textId="77777777" w:rsidR="00800529" w:rsidRPr="00800529" w:rsidRDefault="00800529" w:rsidP="00800529">
                        <w:pPr>
                          <w:spacing w:after="0" w:line="240" w:lineRule="auto"/>
                        </w:pPr>
                      </w:p>
                    </w:tc>
                  </w:tr>
                </w:tbl>
                <w:p w14:paraId="78462192" w14:textId="77777777" w:rsidR="00800529" w:rsidRPr="00800529" w:rsidRDefault="00800529" w:rsidP="0080052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00529" w:rsidRPr="00800529" w14:paraId="48E486C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800529" w:rsidRPr="00800529" w14:paraId="7A04B1B7" w14:textId="77777777">
                          <w:trPr>
                            <w:hidden/>
                          </w:trPr>
                          <w:tc>
                            <w:tcPr>
                              <w:tcW w:w="0" w:type="auto"/>
                              <w:tcBorders>
                                <w:top w:val="single" w:sz="12" w:space="0" w:color="106B62"/>
                                <w:left w:val="nil"/>
                                <w:bottom w:val="nil"/>
                                <w:right w:val="nil"/>
                              </w:tcBorders>
                              <w:vAlign w:val="center"/>
                              <w:hideMark/>
                            </w:tcPr>
                            <w:p w14:paraId="3582E7D5" w14:textId="77777777" w:rsidR="00800529" w:rsidRPr="00800529" w:rsidRDefault="00800529" w:rsidP="00800529">
                              <w:pPr>
                                <w:spacing w:after="0" w:line="240" w:lineRule="auto"/>
                                <w:rPr>
                                  <w:vanish/>
                                </w:rPr>
                              </w:pPr>
                            </w:p>
                          </w:tc>
                        </w:tr>
                      </w:tbl>
                      <w:p w14:paraId="2122A36E" w14:textId="77777777" w:rsidR="00800529" w:rsidRPr="00800529" w:rsidRDefault="00800529" w:rsidP="00800529">
                        <w:pPr>
                          <w:spacing w:after="0" w:line="240" w:lineRule="auto"/>
                        </w:pPr>
                      </w:p>
                    </w:tc>
                  </w:tr>
                </w:tbl>
                <w:p w14:paraId="0214707F" w14:textId="77777777" w:rsidR="00800529" w:rsidRPr="00800529" w:rsidRDefault="00800529" w:rsidP="0080052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00529" w:rsidRPr="00800529" w14:paraId="3F4C603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800529" w:rsidRPr="00800529" w14:paraId="4707081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800529" w:rsidRPr="00800529" w14:paraId="3D6E868C" w14:textId="77777777">
                                <w:tc>
                                  <w:tcPr>
                                    <w:tcW w:w="0" w:type="auto"/>
                                    <w:tcMar>
                                      <w:top w:w="0" w:type="dxa"/>
                                      <w:left w:w="270" w:type="dxa"/>
                                      <w:bottom w:w="135" w:type="dxa"/>
                                      <w:right w:w="270" w:type="dxa"/>
                                    </w:tcMar>
                                    <w:hideMark/>
                                  </w:tcPr>
                                  <w:p w14:paraId="652C5B93" w14:textId="77777777" w:rsidR="00800529" w:rsidRPr="00800529" w:rsidRDefault="00800529" w:rsidP="00800529">
                                    <w:pPr>
                                      <w:spacing w:after="0" w:line="240" w:lineRule="auto"/>
                                      <w:rPr>
                                        <w:b/>
                                        <w:bCs/>
                                      </w:rPr>
                                    </w:pPr>
                                    <w:r w:rsidRPr="00800529">
                                      <w:rPr>
                                        <w:b/>
                                        <w:bCs/>
                                      </w:rPr>
                                      <w:t xml:space="preserve">MHRA Drug Safety Update: </w:t>
                                    </w:r>
                                    <w:proofErr w:type="spellStart"/>
                                    <w:r w:rsidRPr="00800529">
                                      <w:rPr>
                                        <w:b/>
                                        <w:bCs/>
                                      </w:rPr>
                                      <w:t>Rybelsus</w:t>
                                    </w:r>
                                    <w:proofErr w:type="spellEnd"/>
                                    <w:r w:rsidRPr="00800529">
                                      <w:rPr>
                                        <w:b/>
                                        <w:bCs/>
                                      </w:rPr>
                                      <w:t>® (semaglutide tablets)</w:t>
                                    </w:r>
                                  </w:p>
                                  <w:p w14:paraId="71C21362" w14:textId="77777777" w:rsidR="00800529" w:rsidRPr="00800529" w:rsidRDefault="00800529" w:rsidP="00800529">
                                    <w:pPr>
                                      <w:spacing w:after="0" w:line="240" w:lineRule="auto"/>
                                    </w:pPr>
                                    <w:r w:rsidRPr="00800529">
                                      <w:t xml:space="preserve">The Medicines and Healthcare products Regulatory Agency (MHRA) has issued guidance regarding the transition to the new formulation and risk of medication error with </w:t>
                                    </w:r>
                                    <w:proofErr w:type="spellStart"/>
                                    <w:r w:rsidRPr="00800529">
                                      <w:t>Rybelsus</w:t>
                                    </w:r>
                                    <w:proofErr w:type="spellEnd"/>
                                    <w:r w:rsidRPr="00800529">
                                      <w:rPr>
                                        <w:vertAlign w:val="superscript"/>
                                      </w:rPr>
                                      <w:t>®</w:t>
                                    </w:r>
                                    <w:r w:rsidRPr="00800529">
                                      <w:t> tablets.</w:t>
                                    </w:r>
                                    <w:r w:rsidRPr="00800529">
                                      <w:br/>
                                    </w:r>
                                    <w:r w:rsidRPr="00800529">
                                      <w:br/>
                                    </w:r>
                                    <w:hyperlink r:id="rId19" w:tgtFrame="_blank" w:history="1">
                                      <w:r w:rsidRPr="00800529">
                                        <w:rPr>
                                          <w:rStyle w:val="Hyperlink"/>
                                        </w:rPr>
                                        <w:t>Read the advice for healthcare professionals</w:t>
                                      </w:r>
                                    </w:hyperlink>
                                  </w:p>
                                </w:tc>
                              </w:tr>
                            </w:tbl>
                            <w:p w14:paraId="542C6AB8" w14:textId="77777777" w:rsidR="00800529" w:rsidRPr="00800529" w:rsidRDefault="00800529" w:rsidP="00800529">
                              <w:pPr>
                                <w:spacing w:after="0" w:line="240" w:lineRule="auto"/>
                              </w:pPr>
                            </w:p>
                          </w:tc>
                        </w:tr>
                      </w:tbl>
                      <w:p w14:paraId="73CDF567" w14:textId="77777777" w:rsidR="00800529" w:rsidRPr="00800529" w:rsidRDefault="00800529" w:rsidP="00800529">
                        <w:pPr>
                          <w:spacing w:after="0" w:line="240" w:lineRule="auto"/>
                        </w:pPr>
                      </w:p>
                    </w:tc>
                  </w:tr>
                </w:tbl>
                <w:p w14:paraId="7013D1C1" w14:textId="77777777" w:rsidR="00800529" w:rsidRPr="00800529" w:rsidRDefault="00800529" w:rsidP="0080052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00529" w:rsidRPr="00800529" w14:paraId="71F8937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800529" w:rsidRPr="00800529" w14:paraId="3F6C0A73" w14:textId="77777777">
                          <w:trPr>
                            <w:hidden/>
                          </w:trPr>
                          <w:tc>
                            <w:tcPr>
                              <w:tcW w:w="0" w:type="auto"/>
                              <w:tcBorders>
                                <w:top w:val="single" w:sz="12" w:space="0" w:color="106B62"/>
                                <w:left w:val="nil"/>
                                <w:bottom w:val="nil"/>
                                <w:right w:val="nil"/>
                              </w:tcBorders>
                              <w:vAlign w:val="center"/>
                              <w:hideMark/>
                            </w:tcPr>
                            <w:p w14:paraId="4362C6A9" w14:textId="77777777" w:rsidR="00800529" w:rsidRPr="00800529" w:rsidRDefault="00800529" w:rsidP="00800529">
                              <w:pPr>
                                <w:spacing w:after="0" w:line="240" w:lineRule="auto"/>
                                <w:rPr>
                                  <w:vanish/>
                                </w:rPr>
                              </w:pPr>
                            </w:p>
                          </w:tc>
                        </w:tr>
                      </w:tbl>
                      <w:p w14:paraId="2ED9BB70" w14:textId="77777777" w:rsidR="00800529" w:rsidRPr="00800529" w:rsidRDefault="00800529" w:rsidP="00800529">
                        <w:pPr>
                          <w:spacing w:after="0" w:line="240" w:lineRule="auto"/>
                        </w:pPr>
                      </w:p>
                    </w:tc>
                  </w:tr>
                </w:tbl>
                <w:p w14:paraId="683E765A" w14:textId="77777777" w:rsidR="00800529" w:rsidRPr="00800529" w:rsidRDefault="00800529" w:rsidP="0080052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00529" w:rsidRPr="00800529" w14:paraId="54685AC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800529" w:rsidRPr="00800529" w14:paraId="728E99B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800529" w:rsidRPr="00800529" w14:paraId="6A54568E" w14:textId="77777777">
                                <w:tc>
                                  <w:tcPr>
                                    <w:tcW w:w="0" w:type="auto"/>
                                    <w:tcMar>
                                      <w:top w:w="0" w:type="dxa"/>
                                      <w:left w:w="270" w:type="dxa"/>
                                      <w:bottom w:w="135" w:type="dxa"/>
                                      <w:right w:w="270" w:type="dxa"/>
                                    </w:tcMar>
                                    <w:hideMark/>
                                  </w:tcPr>
                                  <w:p w14:paraId="3F4F3C07" w14:textId="77777777" w:rsidR="00800529" w:rsidRPr="00800529" w:rsidRDefault="00800529" w:rsidP="00800529">
                                    <w:pPr>
                                      <w:spacing w:after="0" w:line="240" w:lineRule="auto"/>
                                      <w:rPr>
                                        <w:b/>
                                        <w:bCs/>
                                      </w:rPr>
                                    </w:pPr>
                                    <w:r w:rsidRPr="00800529">
                                      <w:rPr>
                                        <w:b/>
                                        <w:bCs/>
                                      </w:rPr>
                                      <w:t>Changes to newsletter schedule</w:t>
                                    </w:r>
                                  </w:p>
                                  <w:p w14:paraId="5DBEB082" w14:textId="77777777" w:rsidR="00800529" w:rsidRPr="00800529" w:rsidRDefault="00800529" w:rsidP="00800529">
                                    <w:pPr>
                                      <w:spacing w:after="0" w:line="240" w:lineRule="auto"/>
                                    </w:pPr>
                                    <w:r w:rsidRPr="00800529">
                                      <w:t>Due to the Christmas and New Year Bank Holidays, there will be some changes to our newsletter schedule. We are planning to send email newsletters on the following days:</w:t>
                                    </w:r>
                                  </w:p>
                                  <w:p w14:paraId="77864E81" w14:textId="77777777" w:rsidR="00800529" w:rsidRPr="00800529" w:rsidRDefault="00800529" w:rsidP="00800529">
                                    <w:pPr>
                                      <w:numPr>
                                        <w:ilvl w:val="0"/>
                                        <w:numId w:val="1"/>
                                      </w:numPr>
                                      <w:spacing w:after="0" w:line="240" w:lineRule="auto"/>
                                    </w:pPr>
                                    <w:r w:rsidRPr="00800529">
                                      <w:t>Tuesday 23rd December</w:t>
                                    </w:r>
                                  </w:p>
                                  <w:p w14:paraId="767E9E8D" w14:textId="77777777" w:rsidR="00800529" w:rsidRPr="00800529" w:rsidRDefault="00800529" w:rsidP="00800529">
                                    <w:pPr>
                                      <w:numPr>
                                        <w:ilvl w:val="0"/>
                                        <w:numId w:val="1"/>
                                      </w:numPr>
                                      <w:spacing w:after="0" w:line="240" w:lineRule="auto"/>
                                    </w:pPr>
                                    <w:r w:rsidRPr="00800529">
                                      <w:t>Friday 2nd January</w:t>
                                    </w:r>
                                  </w:p>
                                  <w:p w14:paraId="72957271" w14:textId="77777777" w:rsidR="00800529" w:rsidRPr="00800529" w:rsidRDefault="00800529" w:rsidP="00800529">
                                    <w:pPr>
                                      <w:spacing w:after="0" w:line="240" w:lineRule="auto"/>
                                    </w:pPr>
                                    <w:r w:rsidRPr="00800529">
                                      <w:t>If there is a need to share additional or urgent news over this period, then we may send out extra emails in addition to the above. From 5th January, the regular newsletter schedule will resume, with emails sent on Mondays, Wednesdays and Fridays.</w:t>
                                    </w:r>
                                  </w:p>
                                </w:tc>
                              </w:tr>
                            </w:tbl>
                            <w:p w14:paraId="40896904" w14:textId="77777777" w:rsidR="00800529" w:rsidRPr="00800529" w:rsidRDefault="00800529" w:rsidP="00800529">
                              <w:pPr>
                                <w:spacing w:after="0" w:line="240" w:lineRule="auto"/>
                              </w:pPr>
                            </w:p>
                          </w:tc>
                        </w:tr>
                      </w:tbl>
                      <w:p w14:paraId="63ABE475" w14:textId="77777777" w:rsidR="00800529" w:rsidRPr="00800529" w:rsidRDefault="00800529" w:rsidP="00800529">
                        <w:pPr>
                          <w:spacing w:after="0" w:line="240" w:lineRule="auto"/>
                        </w:pPr>
                      </w:p>
                    </w:tc>
                  </w:tr>
                </w:tbl>
                <w:p w14:paraId="426EA0CA" w14:textId="77777777" w:rsidR="00800529" w:rsidRPr="00800529" w:rsidRDefault="00800529" w:rsidP="0080052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00529" w:rsidRPr="00800529" w14:paraId="43B1E90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800529" w:rsidRPr="00800529" w14:paraId="14134DDE" w14:textId="77777777">
                          <w:trPr>
                            <w:hidden/>
                          </w:trPr>
                          <w:tc>
                            <w:tcPr>
                              <w:tcW w:w="0" w:type="auto"/>
                              <w:tcBorders>
                                <w:top w:val="single" w:sz="12" w:space="0" w:color="106B62"/>
                                <w:left w:val="nil"/>
                                <w:bottom w:val="nil"/>
                                <w:right w:val="nil"/>
                              </w:tcBorders>
                              <w:vAlign w:val="center"/>
                              <w:hideMark/>
                            </w:tcPr>
                            <w:p w14:paraId="291B36D5" w14:textId="77777777" w:rsidR="00800529" w:rsidRPr="00800529" w:rsidRDefault="00800529" w:rsidP="00800529">
                              <w:pPr>
                                <w:spacing w:after="0" w:line="240" w:lineRule="auto"/>
                                <w:rPr>
                                  <w:vanish/>
                                </w:rPr>
                              </w:pPr>
                            </w:p>
                          </w:tc>
                        </w:tr>
                      </w:tbl>
                      <w:p w14:paraId="439EF1E0" w14:textId="77777777" w:rsidR="00800529" w:rsidRPr="00800529" w:rsidRDefault="00800529" w:rsidP="00800529">
                        <w:pPr>
                          <w:spacing w:after="0" w:line="240" w:lineRule="auto"/>
                        </w:pPr>
                      </w:p>
                    </w:tc>
                  </w:tr>
                </w:tbl>
                <w:p w14:paraId="1B44A1E8" w14:textId="77777777" w:rsidR="00800529" w:rsidRPr="00800529" w:rsidRDefault="00800529" w:rsidP="0080052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00529" w:rsidRPr="00800529" w14:paraId="7EB215E9"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800529" w:rsidRPr="00800529" w14:paraId="3E637383" w14:textId="77777777">
                          <w:tc>
                            <w:tcPr>
                              <w:tcW w:w="0" w:type="auto"/>
                              <w:tcMar>
                                <w:top w:w="0" w:type="dxa"/>
                                <w:left w:w="135" w:type="dxa"/>
                                <w:bottom w:w="0" w:type="dxa"/>
                                <w:right w:w="135" w:type="dxa"/>
                              </w:tcMar>
                              <w:hideMark/>
                            </w:tcPr>
                            <w:p w14:paraId="33041341" w14:textId="009C4183" w:rsidR="00800529" w:rsidRPr="00800529" w:rsidRDefault="00800529" w:rsidP="00800529">
                              <w:pPr>
                                <w:spacing w:after="0" w:line="240" w:lineRule="auto"/>
                              </w:pPr>
                              <w:r w:rsidRPr="00800529">
                                <w:drawing>
                                  <wp:inline distT="0" distB="0" distL="0" distR="0" wp14:anchorId="32D64D13" wp14:editId="77B1F1F5">
                                    <wp:extent cx="5372100" cy="838200"/>
                                    <wp:effectExtent l="0" t="0" r="0" b="0"/>
                                    <wp:docPr id="1279307501" name="Picture 14" descr="Community Pharmacy England banner">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08534CB3" w14:textId="77777777" w:rsidR="00800529" w:rsidRPr="00800529" w:rsidRDefault="00800529" w:rsidP="00800529">
                        <w:pPr>
                          <w:spacing w:after="0" w:line="240" w:lineRule="auto"/>
                        </w:pPr>
                      </w:p>
                    </w:tc>
                  </w:tr>
                </w:tbl>
                <w:p w14:paraId="10FF9644" w14:textId="77777777" w:rsidR="00800529" w:rsidRPr="00800529" w:rsidRDefault="00800529" w:rsidP="0080052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00529" w:rsidRPr="00800529" w14:paraId="31C75A8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800529" w:rsidRPr="00800529" w14:paraId="4CE0CDCC" w14:textId="77777777">
                          <w:trPr>
                            <w:hidden/>
                          </w:trPr>
                          <w:tc>
                            <w:tcPr>
                              <w:tcW w:w="0" w:type="auto"/>
                              <w:tcBorders>
                                <w:top w:val="single" w:sz="12" w:space="0" w:color="106B62"/>
                                <w:left w:val="nil"/>
                                <w:bottom w:val="nil"/>
                                <w:right w:val="nil"/>
                              </w:tcBorders>
                              <w:vAlign w:val="center"/>
                              <w:hideMark/>
                            </w:tcPr>
                            <w:p w14:paraId="383463AE" w14:textId="77777777" w:rsidR="00800529" w:rsidRPr="00800529" w:rsidRDefault="00800529" w:rsidP="00800529">
                              <w:pPr>
                                <w:spacing w:after="0" w:line="240" w:lineRule="auto"/>
                                <w:rPr>
                                  <w:vanish/>
                                </w:rPr>
                              </w:pPr>
                            </w:p>
                          </w:tc>
                        </w:tr>
                      </w:tbl>
                      <w:p w14:paraId="6743DECD" w14:textId="77777777" w:rsidR="00800529" w:rsidRPr="00800529" w:rsidRDefault="00800529" w:rsidP="00800529">
                        <w:pPr>
                          <w:spacing w:after="0" w:line="240" w:lineRule="auto"/>
                        </w:pPr>
                      </w:p>
                    </w:tc>
                  </w:tr>
                </w:tbl>
                <w:p w14:paraId="47E9CBA2" w14:textId="77777777" w:rsidR="00800529" w:rsidRPr="00800529" w:rsidRDefault="00800529" w:rsidP="00800529">
                  <w:pPr>
                    <w:spacing w:after="0" w:line="240" w:lineRule="auto"/>
                  </w:pPr>
                </w:p>
              </w:tc>
            </w:tr>
            <w:tr w:rsidR="00800529" w:rsidRPr="00800529" w14:paraId="0AC20E7F"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800529" w:rsidRPr="00800529" w14:paraId="5F0DD874"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800529" w:rsidRPr="00800529" w14:paraId="4472FD32"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800529" w:rsidRPr="00800529" w14:paraId="50FA746A"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800529" w:rsidRPr="00800529" w14:paraId="770C54D2"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800529" w:rsidRPr="00800529" w14:paraId="410A3515"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800529" w:rsidRPr="00800529" w14:paraId="50EF2AB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800529" w:rsidRPr="00800529" w14:paraId="0DEA06ED"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800529" w:rsidRPr="00800529" w14:paraId="72C1EFB7" w14:textId="77777777">
                                                              <w:tc>
                                                                <w:tcPr>
                                                                  <w:tcW w:w="360" w:type="dxa"/>
                                                                  <w:vAlign w:val="center"/>
                                                                  <w:hideMark/>
                                                                </w:tcPr>
                                                                <w:p w14:paraId="003B01D5" w14:textId="2D28E9F4" w:rsidR="00800529" w:rsidRPr="00800529" w:rsidRDefault="00800529" w:rsidP="00800529">
                                                                  <w:pPr>
                                                                    <w:spacing w:after="0" w:line="240" w:lineRule="auto"/>
                                                                  </w:pPr>
                                                                  <w:r w:rsidRPr="00800529">
                                                                    <w:rPr>
                                                                      <w:u w:val="single"/>
                                                                    </w:rPr>
                                                                    <w:lastRenderedPageBreak/>
                                                                    <w:drawing>
                                                                      <wp:inline distT="0" distB="0" distL="0" distR="0" wp14:anchorId="625792A3" wp14:editId="73C6D010">
                                                                        <wp:extent cx="228600" cy="228600"/>
                                                                        <wp:effectExtent l="0" t="0" r="0" b="0"/>
                                                                        <wp:docPr id="825673234" name="Picture 13" descr="Twitter">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5162730" w14:textId="77777777" w:rsidR="00800529" w:rsidRPr="00800529" w:rsidRDefault="00800529" w:rsidP="00800529">
                                                            <w:pPr>
                                                              <w:spacing w:after="0" w:line="240" w:lineRule="auto"/>
                                                            </w:pPr>
                                                          </w:p>
                                                        </w:tc>
                                                      </w:tr>
                                                    </w:tbl>
                                                    <w:p w14:paraId="66186532" w14:textId="77777777" w:rsidR="00800529" w:rsidRPr="00800529" w:rsidRDefault="00800529" w:rsidP="00800529">
                                                      <w:pPr>
                                                        <w:spacing w:after="0" w:line="240" w:lineRule="auto"/>
                                                      </w:pPr>
                                                    </w:p>
                                                  </w:tc>
                                                </w:tr>
                                              </w:tbl>
                                              <w:p w14:paraId="0246C2D8" w14:textId="77777777" w:rsidR="00800529" w:rsidRPr="00800529" w:rsidRDefault="00800529" w:rsidP="00800529">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800529" w:rsidRPr="00800529" w14:paraId="4278193A"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800529" w:rsidRPr="00800529" w14:paraId="7C28FB11"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800529" w:rsidRPr="00800529" w14:paraId="6DD92BDD" w14:textId="77777777">
                                                              <w:tc>
                                                                <w:tcPr>
                                                                  <w:tcW w:w="360" w:type="dxa"/>
                                                                  <w:vAlign w:val="center"/>
                                                                  <w:hideMark/>
                                                                </w:tcPr>
                                                                <w:p w14:paraId="6FAD7E74" w14:textId="029D0403" w:rsidR="00800529" w:rsidRPr="00800529" w:rsidRDefault="00800529" w:rsidP="00800529">
                                                                  <w:pPr>
                                                                    <w:spacing w:after="0" w:line="240" w:lineRule="auto"/>
                                                                  </w:pPr>
                                                                  <w:r w:rsidRPr="00800529">
                                                                    <w:rPr>
                                                                      <w:u w:val="single"/>
                                                                    </w:rPr>
                                                                    <w:drawing>
                                                                      <wp:inline distT="0" distB="0" distL="0" distR="0" wp14:anchorId="54A17505" wp14:editId="708A3EED">
                                                                        <wp:extent cx="228600" cy="228600"/>
                                                                        <wp:effectExtent l="0" t="0" r="0" b="0"/>
                                                                        <wp:docPr id="789986339" name="Picture 12" descr="Facebook">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F74BAA4" w14:textId="77777777" w:rsidR="00800529" w:rsidRPr="00800529" w:rsidRDefault="00800529" w:rsidP="00800529">
                                                            <w:pPr>
                                                              <w:spacing w:after="0" w:line="240" w:lineRule="auto"/>
                                                            </w:pPr>
                                                          </w:p>
                                                        </w:tc>
                                                      </w:tr>
                                                    </w:tbl>
                                                    <w:p w14:paraId="4B34C50B" w14:textId="77777777" w:rsidR="00800529" w:rsidRPr="00800529" w:rsidRDefault="00800529" w:rsidP="00800529">
                                                      <w:pPr>
                                                        <w:spacing w:after="0" w:line="240" w:lineRule="auto"/>
                                                      </w:pPr>
                                                    </w:p>
                                                  </w:tc>
                                                </w:tr>
                                              </w:tbl>
                                              <w:p w14:paraId="146CA4EF" w14:textId="77777777" w:rsidR="00800529" w:rsidRPr="00800529" w:rsidRDefault="00800529" w:rsidP="00800529">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800529" w:rsidRPr="00800529" w14:paraId="62D74059"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800529" w:rsidRPr="00800529" w14:paraId="0711F8A6"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800529" w:rsidRPr="00800529" w14:paraId="4971D67D" w14:textId="77777777">
                                                              <w:tc>
                                                                <w:tcPr>
                                                                  <w:tcW w:w="360" w:type="dxa"/>
                                                                  <w:vAlign w:val="center"/>
                                                                  <w:hideMark/>
                                                                </w:tcPr>
                                                                <w:p w14:paraId="270016A7" w14:textId="45B9CDCF" w:rsidR="00800529" w:rsidRPr="00800529" w:rsidRDefault="00800529" w:rsidP="00800529">
                                                                  <w:pPr>
                                                                    <w:spacing w:after="0" w:line="240" w:lineRule="auto"/>
                                                                  </w:pPr>
                                                                  <w:r w:rsidRPr="00800529">
                                                                    <w:rPr>
                                                                      <w:u w:val="single"/>
                                                                    </w:rPr>
                                                                    <w:drawing>
                                                                      <wp:inline distT="0" distB="0" distL="0" distR="0" wp14:anchorId="511319AE" wp14:editId="280793B2">
                                                                        <wp:extent cx="228600" cy="228600"/>
                                                                        <wp:effectExtent l="0" t="0" r="0" b="0"/>
                                                                        <wp:docPr id="76616464" name="Picture 11" descr="LinkedIn">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F3E60BD" w14:textId="77777777" w:rsidR="00800529" w:rsidRPr="00800529" w:rsidRDefault="00800529" w:rsidP="00800529">
                                                            <w:pPr>
                                                              <w:spacing w:after="0" w:line="240" w:lineRule="auto"/>
                                                            </w:pPr>
                                                          </w:p>
                                                        </w:tc>
                                                      </w:tr>
                                                    </w:tbl>
                                                    <w:p w14:paraId="577C9E71" w14:textId="77777777" w:rsidR="00800529" w:rsidRPr="00800529" w:rsidRDefault="00800529" w:rsidP="00800529">
                                                      <w:pPr>
                                                        <w:spacing w:after="0" w:line="240" w:lineRule="auto"/>
                                                      </w:pPr>
                                                    </w:p>
                                                  </w:tc>
                                                </w:tr>
                                              </w:tbl>
                                              <w:p w14:paraId="76CC745D" w14:textId="77777777" w:rsidR="00800529" w:rsidRPr="00800529" w:rsidRDefault="00800529" w:rsidP="00800529">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800529" w:rsidRPr="00800529" w14:paraId="319573EE"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800529" w:rsidRPr="00800529" w14:paraId="69998710"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800529" w:rsidRPr="00800529" w14:paraId="37644573" w14:textId="77777777">
                                                              <w:tc>
                                                                <w:tcPr>
                                                                  <w:tcW w:w="360" w:type="dxa"/>
                                                                  <w:vAlign w:val="center"/>
                                                                  <w:hideMark/>
                                                                </w:tcPr>
                                                                <w:p w14:paraId="1C99126B" w14:textId="755D6A7A" w:rsidR="00800529" w:rsidRPr="00800529" w:rsidRDefault="00800529" w:rsidP="00800529">
                                                                  <w:pPr>
                                                                    <w:spacing w:after="0" w:line="240" w:lineRule="auto"/>
                                                                  </w:pPr>
                                                                  <w:r w:rsidRPr="00800529">
                                                                    <w:rPr>
                                                                      <w:u w:val="single"/>
                                                                    </w:rPr>
                                                                    <w:drawing>
                                                                      <wp:inline distT="0" distB="0" distL="0" distR="0" wp14:anchorId="64CD1262" wp14:editId="01DF7A24">
                                                                        <wp:extent cx="228600" cy="228600"/>
                                                                        <wp:effectExtent l="0" t="0" r="0" b="0"/>
                                                                        <wp:docPr id="1326039674" name="Picture 10" descr="Website">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CC9178F" w14:textId="77777777" w:rsidR="00800529" w:rsidRPr="00800529" w:rsidRDefault="00800529" w:rsidP="00800529">
                                                            <w:pPr>
                                                              <w:spacing w:after="0" w:line="240" w:lineRule="auto"/>
                                                            </w:pPr>
                                                          </w:p>
                                                        </w:tc>
                                                      </w:tr>
                                                    </w:tbl>
                                                    <w:p w14:paraId="41DF60E8" w14:textId="77777777" w:rsidR="00800529" w:rsidRPr="00800529" w:rsidRDefault="00800529" w:rsidP="00800529">
                                                      <w:pPr>
                                                        <w:spacing w:after="0" w:line="240" w:lineRule="auto"/>
                                                      </w:pPr>
                                                    </w:p>
                                                  </w:tc>
                                                </w:tr>
                                              </w:tbl>
                                              <w:p w14:paraId="4D8D4E85" w14:textId="77777777" w:rsidR="00800529" w:rsidRPr="00800529" w:rsidRDefault="00800529" w:rsidP="00800529">
                                                <w:pPr>
                                                  <w:spacing w:after="0" w:line="240" w:lineRule="auto"/>
                                                </w:pPr>
                                              </w:p>
                                            </w:tc>
                                          </w:tr>
                                        </w:tbl>
                                        <w:p w14:paraId="3FA34EA1" w14:textId="77777777" w:rsidR="00800529" w:rsidRPr="00800529" w:rsidRDefault="00800529" w:rsidP="00800529">
                                          <w:pPr>
                                            <w:spacing w:after="0" w:line="240" w:lineRule="auto"/>
                                          </w:pPr>
                                        </w:p>
                                      </w:tc>
                                    </w:tr>
                                  </w:tbl>
                                  <w:p w14:paraId="2F1EF06E" w14:textId="77777777" w:rsidR="00800529" w:rsidRPr="00800529" w:rsidRDefault="00800529" w:rsidP="00800529">
                                    <w:pPr>
                                      <w:spacing w:after="0" w:line="240" w:lineRule="auto"/>
                                    </w:pPr>
                                  </w:p>
                                </w:tc>
                              </w:tr>
                            </w:tbl>
                            <w:p w14:paraId="3350F926" w14:textId="77777777" w:rsidR="00800529" w:rsidRPr="00800529" w:rsidRDefault="00800529" w:rsidP="00800529">
                              <w:pPr>
                                <w:spacing w:after="0" w:line="240" w:lineRule="auto"/>
                              </w:pPr>
                            </w:p>
                          </w:tc>
                        </w:tr>
                      </w:tbl>
                      <w:p w14:paraId="0A685191" w14:textId="77777777" w:rsidR="00800529" w:rsidRPr="00800529" w:rsidRDefault="00800529" w:rsidP="00800529">
                        <w:pPr>
                          <w:spacing w:after="0" w:line="240" w:lineRule="auto"/>
                        </w:pPr>
                      </w:p>
                    </w:tc>
                  </w:tr>
                </w:tbl>
                <w:p w14:paraId="3135BD7F" w14:textId="77777777" w:rsidR="00800529" w:rsidRPr="00800529" w:rsidRDefault="00800529" w:rsidP="0080052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00529" w:rsidRPr="00800529" w14:paraId="76CACC4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800529" w:rsidRPr="00800529" w14:paraId="0FE0958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800529" w:rsidRPr="00800529" w14:paraId="56953092" w14:textId="77777777">
                                <w:tc>
                                  <w:tcPr>
                                    <w:tcW w:w="0" w:type="auto"/>
                                    <w:tcMar>
                                      <w:top w:w="0" w:type="dxa"/>
                                      <w:left w:w="270" w:type="dxa"/>
                                      <w:bottom w:w="135" w:type="dxa"/>
                                      <w:right w:w="270" w:type="dxa"/>
                                    </w:tcMar>
                                    <w:hideMark/>
                                  </w:tcPr>
                                  <w:p w14:paraId="75B3856E" w14:textId="77777777" w:rsidR="00800529" w:rsidRPr="00800529" w:rsidRDefault="00800529" w:rsidP="00800529">
                                    <w:pPr>
                                      <w:spacing w:after="0" w:line="240" w:lineRule="auto"/>
                                      <w:jc w:val="center"/>
                                    </w:pPr>
                                    <w:r w:rsidRPr="00800529">
                                      <w:rPr>
                                        <w:b/>
                                        <w:bCs/>
                                      </w:rPr>
                                      <w:t>Community Pharmacy England</w:t>
                                    </w:r>
                                    <w:r w:rsidRPr="00800529">
                                      <w:br/>
                                      <w:t>Address: 14 Hosier Lane, London EC1A 9LQ</w:t>
                                    </w:r>
                                    <w:r w:rsidRPr="00800529">
                                      <w:br/>
                                      <w:t xml:space="preserve">Tel: 0203 1220 810 | Email: </w:t>
                                    </w:r>
                                    <w:hyperlink r:id="rId30" w:history="1">
                                      <w:r w:rsidRPr="00800529">
                                        <w:rPr>
                                          <w:rStyle w:val="Hyperlink"/>
                                        </w:rPr>
                                        <w:t>comms.team@cpe.org.uk</w:t>
                                      </w:r>
                                    </w:hyperlink>
                                  </w:p>
                                  <w:p w14:paraId="0312B411" w14:textId="77777777" w:rsidR="00800529" w:rsidRPr="00800529" w:rsidRDefault="00800529" w:rsidP="00800529">
                                    <w:pPr>
                                      <w:spacing w:after="0" w:line="240" w:lineRule="auto"/>
                                      <w:jc w:val="center"/>
                                    </w:pPr>
                                    <w:r w:rsidRPr="00800529">
                                      <w:rPr>
                                        <w:i/>
                                        <w:iCs/>
                                      </w:rPr>
                                      <w:t xml:space="preserve">Copyright © 2025 Community Pharmacy England, </w:t>
                                    </w:r>
                                    <w:proofErr w:type="gramStart"/>
                                    <w:r w:rsidRPr="00800529">
                                      <w:rPr>
                                        <w:i/>
                                        <w:iCs/>
                                      </w:rPr>
                                      <w:t>All</w:t>
                                    </w:r>
                                    <w:proofErr w:type="gramEnd"/>
                                    <w:r w:rsidRPr="00800529">
                                      <w:rPr>
                                        <w:i/>
                                        <w:iCs/>
                                      </w:rPr>
                                      <w:t xml:space="preserve"> rights reserved.</w:t>
                                    </w:r>
                                  </w:p>
                                  <w:p w14:paraId="3741137B" w14:textId="497A72A7" w:rsidR="00800529" w:rsidRPr="00800529" w:rsidRDefault="00800529" w:rsidP="00800529">
                                    <w:pPr>
                                      <w:spacing w:after="0" w:line="240" w:lineRule="auto"/>
                                      <w:jc w:val="center"/>
                                    </w:pPr>
                                    <w:r w:rsidRPr="00800529">
                                      <w:t>You are receiving this email because you are subscribed to our newsletters. Community Pharmacy England is the operating name of the Pharmaceutical Services Negotiating Committee (PSNC).</w:t>
                                    </w:r>
                                  </w:p>
                                </w:tc>
                              </w:tr>
                            </w:tbl>
                            <w:p w14:paraId="3475378B" w14:textId="77777777" w:rsidR="00800529" w:rsidRPr="00800529" w:rsidRDefault="00800529" w:rsidP="00800529">
                              <w:pPr>
                                <w:spacing w:after="0" w:line="240" w:lineRule="auto"/>
                              </w:pPr>
                            </w:p>
                          </w:tc>
                        </w:tr>
                      </w:tbl>
                      <w:p w14:paraId="35D63C0F" w14:textId="77777777" w:rsidR="00800529" w:rsidRPr="00800529" w:rsidRDefault="00800529" w:rsidP="00800529">
                        <w:pPr>
                          <w:spacing w:after="0" w:line="240" w:lineRule="auto"/>
                        </w:pPr>
                      </w:p>
                    </w:tc>
                  </w:tr>
                </w:tbl>
                <w:p w14:paraId="5D0B04BF" w14:textId="77777777" w:rsidR="00800529" w:rsidRPr="00800529" w:rsidRDefault="00800529" w:rsidP="00800529">
                  <w:pPr>
                    <w:spacing w:after="0" w:line="240" w:lineRule="auto"/>
                  </w:pPr>
                </w:p>
              </w:tc>
            </w:tr>
          </w:tbl>
          <w:p w14:paraId="51B2E252" w14:textId="77777777" w:rsidR="00800529" w:rsidRPr="00800529" w:rsidRDefault="00800529" w:rsidP="00800529">
            <w:pPr>
              <w:spacing w:after="0" w:line="240" w:lineRule="auto"/>
            </w:pPr>
          </w:p>
        </w:tc>
      </w:tr>
    </w:tbl>
    <w:p w14:paraId="1D948E00"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11DE7"/>
    <w:multiLevelType w:val="multilevel"/>
    <w:tmpl w:val="BF36F17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2492990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529"/>
    <w:rsid w:val="00413E92"/>
    <w:rsid w:val="006A6164"/>
    <w:rsid w:val="00800529"/>
    <w:rsid w:val="00804C39"/>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13622"/>
  <w15:chartTrackingRefBased/>
  <w15:docId w15:val="{BB20D516-2CDB-4A58-A74E-D7621601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05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05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05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05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05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05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5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5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5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5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05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05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5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05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05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5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5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529"/>
    <w:rPr>
      <w:rFonts w:eastAsiaTheme="majorEastAsia" w:cstheme="majorBidi"/>
      <w:color w:val="272727" w:themeColor="text1" w:themeTint="D8"/>
    </w:rPr>
  </w:style>
  <w:style w:type="paragraph" w:styleId="Title">
    <w:name w:val="Title"/>
    <w:basedOn w:val="Normal"/>
    <w:next w:val="Normal"/>
    <w:link w:val="TitleChar"/>
    <w:uiPriority w:val="10"/>
    <w:qFormat/>
    <w:rsid w:val="008005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5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5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5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529"/>
    <w:pPr>
      <w:spacing w:before="160"/>
      <w:jc w:val="center"/>
    </w:pPr>
    <w:rPr>
      <w:i/>
      <w:iCs/>
      <w:color w:val="404040" w:themeColor="text1" w:themeTint="BF"/>
    </w:rPr>
  </w:style>
  <w:style w:type="character" w:customStyle="1" w:styleId="QuoteChar">
    <w:name w:val="Quote Char"/>
    <w:basedOn w:val="DefaultParagraphFont"/>
    <w:link w:val="Quote"/>
    <w:uiPriority w:val="29"/>
    <w:rsid w:val="00800529"/>
    <w:rPr>
      <w:i/>
      <w:iCs/>
      <w:color w:val="404040" w:themeColor="text1" w:themeTint="BF"/>
    </w:rPr>
  </w:style>
  <w:style w:type="paragraph" w:styleId="ListParagraph">
    <w:name w:val="List Paragraph"/>
    <w:basedOn w:val="Normal"/>
    <w:uiPriority w:val="34"/>
    <w:qFormat/>
    <w:rsid w:val="00800529"/>
    <w:pPr>
      <w:ind w:left="720"/>
      <w:contextualSpacing/>
    </w:pPr>
  </w:style>
  <w:style w:type="character" w:styleId="IntenseEmphasis">
    <w:name w:val="Intense Emphasis"/>
    <w:basedOn w:val="DefaultParagraphFont"/>
    <w:uiPriority w:val="21"/>
    <w:qFormat/>
    <w:rsid w:val="00800529"/>
    <w:rPr>
      <w:i/>
      <w:iCs/>
      <w:color w:val="0F4761" w:themeColor="accent1" w:themeShade="BF"/>
    </w:rPr>
  </w:style>
  <w:style w:type="paragraph" w:styleId="IntenseQuote">
    <w:name w:val="Intense Quote"/>
    <w:basedOn w:val="Normal"/>
    <w:next w:val="Normal"/>
    <w:link w:val="IntenseQuoteChar"/>
    <w:uiPriority w:val="30"/>
    <w:qFormat/>
    <w:rsid w:val="008005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529"/>
    <w:rPr>
      <w:i/>
      <w:iCs/>
      <w:color w:val="0F4761" w:themeColor="accent1" w:themeShade="BF"/>
    </w:rPr>
  </w:style>
  <w:style w:type="character" w:styleId="IntenseReference">
    <w:name w:val="Intense Reference"/>
    <w:basedOn w:val="DefaultParagraphFont"/>
    <w:uiPriority w:val="32"/>
    <w:qFormat/>
    <w:rsid w:val="00800529"/>
    <w:rPr>
      <w:b/>
      <w:bCs/>
      <w:smallCaps/>
      <w:color w:val="0F4761" w:themeColor="accent1" w:themeShade="BF"/>
      <w:spacing w:val="5"/>
    </w:rPr>
  </w:style>
  <w:style w:type="character" w:styleId="Hyperlink">
    <w:name w:val="Hyperlink"/>
    <w:basedOn w:val="DefaultParagraphFont"/>
    <w:uiPriority w:val="99"/>
    <w:unhideWhenUsed/>
    <w:rsid w:val="00800529"/>
    <w:rPr>
      <w:color w:val="467886" w:themeColor="hyperlink"/>
      <w:u w:val="single"/>
    </w:rPr>
  </w:style>
  <w:style w:type="character" w:styleId="UnresolvedMention">
    <w:name w:val="Unresolved Mention"/>
    <w:basedOn w:val="DefaultParagraphFont"/>
    <w:uiPriority w:val="99"/>
    <w:semiHidden/>
    <w:unhideWhenUsed/>
    <w:rsid w:val="008005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pe.us7.list-manage.com/track/click?u=86d41ab7fa4c7c2c5d7210782&amp;id=ea82165b0a&amp;e=d19e9fd41c" TargetMode="External"/><Relationship Id="rId18" Type="http://schemas.openxmlformats.org/officeDocument/2006/relationships/hyperlink" Target="https://cpe.us7.list-manage.com/track/click?u=86d41ab7fa4c7c2c5d7210782&amp;id=47224ad98b&amp;e=d19e9fd41c" TargetMode="External"/><Relationship Id="rId26" Type="http://schemas.openxmlformats.org/officeDocument/2006/relationships/hyperlink" Target="https://cpe.us7.list-manage.com/track/click?u=86d41ab7fa4c7c2c5d7210782&amp;id=1c0048d2c4&amp;e=d19e9fd41c" TargetMode="External"/><Relationship Id="rId3" Type="http://schemas.openxmlformats.org/officeDocument/2006/relationships/settings" Target="settings.xml"/><Relationship Id="rId21" Type="http://schemas.openxmlformats.org/officeDocument/2006/relationships/image" Target="media/image5.png"/><Relationship Id="rId34" Type="http://schemas.openxmlformats.org/officeDocument/2006/relationships/customXml" Target="../customXml/item2.xml"/><Relationship Id="rId7" Type="http://schemas.openxmlformats.org/officeDocument/2006/relationships/image" Target="media/image2.png"/><Relationship Id="rId12" Type="http://schemas.openxmlformats.org/officeDocument/2006/relationships/hyperlink" Target="https://cpe.us7.list-manage.com/track/click?u=86d41ab7fa4c7c2c5d7210782&amp;id=3ed46245bc&amp;e=d19e9fd41c" TargetMode="External"/><Relationship Id="rId17" Type="http://schemas.openxmlformats.org/officeDocument/2006/relationships/hyperlink" Target="https://cpe.us7.list-manage.com/track/click?u=86d41ab7fa4c7c2c5d7210782&amp;id=2419391f43&amp;e=d19e9fd41c" TargetMode="External"/><Relationship Id="rId25" Type="http://schemas.openxmlformats.org/officeDocument/2006/relationships/image" Target="media/image7.png"/><Relationship Id="rId33"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cpe.us7.list-manage.com/track/click?u=86d41ab7fa4c7c2c5d7210782&amp;id=8ecdfaa775&amp;e=d19e9fd41c" TargetMode="External"/><Relationship Id="rId29"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59b259e0ab&amp;e=d19e9fd41c" TargetMode="External"/><Relationship Id="rId24" Type="http://schemas.openxmlformats.org/officeDocument/2006/relationships/hyperlink" Target="https://cpe.us7.list-manage.com/track/click?u=86d41ab7fa4c7c2c5d7210782&amp;id=8a6b560e3e&amp;e=d19e9fd41c" TargetMode="External"/><Relationship Id="rId32" Type="http://schemas.openxmlformats.org/officeDocument/2006/relationships/theme" Target="theme/theme1.xml"/><Relationship Id="rId5" Type="http://schemas.openxmlformats.org/officeDocument/2006/relationships/hyperlink" Target="https://cpe.us7.list-manage.com/track/click?u=86d41ab7fa4c7c2c5d7210782&amp;id=5fe3ace2a6&amp;e=d19e9fd41c" TargetMode="External"/><Relationship Id="rId15" Type="http://schemas.openxmlformats.org/officeDocument/2006/relationships/hyperlink" Target="https://cpe.us7.list-manage.com/track/click?u=86d41ab7fa4c7c2c5d7210782&amp;id=dea271695a&amp;e=d19e9fd41c" TargetMode="External"/><Relationship Id="rId23" Type="http://schemas.openxmlformats.org/officeDocument/2006/relationships/image" Target="media/image6.png"/><Relationship Id="rId28" Type="http://schemas.openxmlformats.org/officeDocument/2006/relationships/hyperlink" Target="https://cpe.us7.list-manage.com/track/click?u=86d41ab7fa4c7c2c5d7210782&amp;id=5237c79861&amp;e=d19e9fd41c" TargetMode="External"/><Relationship Id="rId10" Type="http://schemas.openxmlformats.org/officeDocument/2006/relationships/hyperlink" Target="https://cpe.us7.list-manage.com/track/click?u=86d41ab7fa4c7c2c5d7210782&amp;id=434014dc38&amp;e=d19e9fd41c" TargetMode="External"/><Relationship Id="rId19" Type="http://schemas.openxmlformats.org/officeDocument/2006/relationships/hyperlink" Target="https://cpe.us7.list-manage.com/track/click?u=86d41ab7fa4c7c2c5d7210782&amp;id=adf1cf0bb3&amp;e=d19e9fd41c"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cpe.us7.list-manage.com/track/click?u=86d41ab7fa4c7c2c5d7210782&amp;id=86dfda1ac6&amp;e=d19e9fd41c" TargetMode="External"/><Relationship Id="rId22" Type="http://schemas.openxmlformats.org/officeDocument/2006/relationships/hyperlink" Target="https://cpe.us7.list-manage.com/track/click?u=86d41ab7fa4c7c2c5d7210782&amp;id=0657c63609&amp;e=d19e9fd41c" TargetMode="External"/><Relationship Id="rId27" Type="http://schemas.openxmlformats.org/officeDocument/2006/relationships/image" Target="media/image8.png"/><Relationship Id="rId30" Type="http://schemas.openxmlformats.org/officeDocument/2006/relationships/hyperlink" Target="mailto:comms.team@cpe.org.uk" TargetMode="External"/><Relationship Id="rId35" Type="http://schemas.openxmlformats.org/officeDocument/2006/relationships/customXml" Target="../customXml/item3.xml"/><Relationship Id="rId8" Type="http://schemas.openxmlformats.org/officeDocument/2006/relationships/hyperlink" Target="https://cpe.us7.list-manage.com/track/click?u=86d41ab7fa4c7c2c5d7210782&amp;id=0cb54a0742&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ffd0f1023ebb70512e91fadb4668ef96">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ea64f6f6ab96b0e508254441b1a06f1c"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F47C1FAD-F612-4759-A27E-BE22CB0DC5ED}"/>
</file>

<file path=customXml/itemProps2.xml><?xml version="1.0" encoding="utf-8"?>
<ds:datastoreItem xmlns:ds="http://schemas.openxmlformats.org/officeDocument/2006/customXml" ds:itemID="{A4EB2E90-ECD6-48DF-BFC9-53B25572DA12}"/>
</file>

<file path=customXml/itemProps3.xml><?xml version="1.0" encoding="utf-8"?>
<ds:datastoreItem xmlns:ds="http://schemas.openxmlformats.org/officeDocument/2006/customXml" ds:itemID="{3BBA07F7-622B-48CC-AC16-E4C4FC9091A7}"/>
</file>

<file path=docProps/app.xml><?xml version="1.0" encoding="utf-8"?>
<Properties xmlns="http://schemas.openxmlformats.org/officeDocument/2006/extended-properties" xmlns:vt="http://schemas.openxmlformats.org/officeDocument/2006/docPropsVTypes">
  <Template>Normal.dotm</Template>
  <TotalTime>9</TotalTime>
  <Pages>3</Pages>
  <Words>805</Words>
  <Characters>4393</Characters>
  <Application>Microsoft Office Word</Application>
  <DocSecurity>0</DocSecurity>
  <Lines>199</Lines>
  <Paragraphs>33</Paragraphs>
  <ScaleCrop>false</ScaleCrop>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2025-12-22T08:41:00Z</dcterms:created>
  <dcterms:modified xsi:type="dcterms:W3CDTF">2025-12-22T08:50:00Z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