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9E6283" w:rsidRPr="009E6283" w14:paraId="5F155E7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9E6283" w:rsidRPr="009E6283" w14:paraId="79F4335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E6283" w:rsidRPr="009E6283" w14:paraId="7BCC6F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769D5634" w14:textId="77777777">
                          <w:tc>
                            <w:tcPr>
                              <w:tcW w:w="9000" w:type="dxa"/>
                              <w:hideMark/>
                            </w:tcPr>
                            <w:p w14:paraId="6471A394" w14:textId="77777777" w:rsidR="009E6283" w:rsidRPr="009E6283" w:rsidRDefault="009E6283" w:rsidP="009E6283">
                              <w:pPr>
                                <w:spacing w:after="0" w:line="240" w:lineRule="auto"/>
                              </w:pPr>
                            </w:p>
                          </w:tc>
                        </w:tr>
                      </w:tbl>
                      <w:p w14:paraId="0D01093F" w14:textId="77777777" w:rsidR="009E6283" w:rsidRPr="009E6283" w:rsidRDefault="009E6283" w:rsidP="009E6283">
                        <w:pPr>
                          <w:spacing w:after="0" w:line="240" w:lineRule="auto"/>
                        </w:pPr>
                      </w:p>
                    </w:tc>
                  </w:tr>
                </w:tbl>
                <w:p w14:paraId="6CD31C5E" w14:textId="77777777" w:rsidR="009E6283" w:rsidRPr="009E6283" w:rsidRDefault="009E6283" w:rsidP="009E6283">
                  <w:pPr>
                    <w:spacing w:after="0" w:line="240" w:lineRule="auto"/>
                  </w:pPr>
                </w:p>
              </w:tc>
            </w:tr>
            <w:tr w:rsidR="009E6283" w:rsidRPr="009E6283" w14:paraId="2762602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E6283" w:rsidRPr="009E6283" w14:paraId="48DAFE5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E6283" w:rsidRPr="009E6283" w14:paraId="71AF4F3A"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9E6283" w:rsidRPr="009E6283" w14:paraId="07BF3D5B" w14:textId="77777777">
                                <w:tc>
                                  <w:tcPr>
                                    <w:tcW w:w="0" w:type="auto"/>
                                    <w:hideMark/>
                                  </w:tcPr>
                                  <w:p w14:paraId="2863624F" w14:textId="543312A5" w:rsidR="009E6283" w:rsidRPr="009E6283" w:rsidRDefault="009E6283" w:rsidP="009E6283">
                                    <w:pPr>
                                      <w:spacing w:after="0" w:line="240" w:lineRule="auto"/>
                                    </w:pPr>
                                    <w:r w:rsidRPr="009E6283">
                                      <w:drawing>
                                        <wp:inline distT="0" distB="0" distL="0" distR="0" wp14:anchorId="438A1F29" wp14:editId="7DD0F424">
                                          <wp:extent cx="2514600" cy="812800"/>
                                          <wp:effectExtent l="0" t="0" r="0" b="6350"/>
                                          <wp:docPr id="557309288" name="Picture 22"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9E6283" w:rsidRPr="009E6283" w14:paraId="126C5C9D" w14:textId="77777777">
                                <w:tc>
                                  <w:tcPr>
                                    <w:tcW w:w="0" w:type="auto"/>
                                    <w:hideMark/>
                                  </w:tcPr>
                                  <w:p w14:paraId="4EA17891" w14:textId="77777777" w:rsidR="009E6283" w:rsidRPr="009E6283" w:rsidRDefault="009E6283" w:rsidP="009E6283">
                                    <w:pPr>
                                      <w:spacing w:after="0" w:line="240" w:lineRule="auto"/>
                                      <w:jc w:val="right"/>
                                      <w:rPr>
                                        <w:b/>
                                        <w:bCs/>
                                        <w:sz w:val="36"/>
                                        <w:szCs w:val="36"/>
                                      </w:rPr>
                                    </w:pPr>
                                    <w:r w:rsidRPr="009E6283">
                                      <w:rPr>
                                        <w:b/>
                                        <w:bCs/>
                                        <w:sz w:val="36"/>
                                        <w:szCs w:val="36"/>
                                      </w:rPr>
                                      <w:t>Newsletter</w:t>
                                    </w:r>
                                  </w:p>
                                  <w:p w14:paraId="239B2879" w14:textId="77777777" w:rsidR="009E6283" w:rsidRPr="009E6283" w:rsidRDefault="009E6283" w:rsidP="009E6283">
                                    <w:pPr>
                                      <w:spacing w:after="0" w:line="240" w:lineRule="auto"/>
                                      <w:jc w:val="right"/>
                                    </w:pPr>
                                    <w:r w:rsidRPr="009E6283">
                                      <w:rPr>
                                        <w:sz w:val="36"/>
                                        <w:szCs w:val="36"/>
                                      </w:rPr>
                                      <w:t>12th December 2025</w:t>
                                    </w:r>
                                  </w:p>
                                </w:tc>
                              </w:tr>
                            </w:tbl>
                            <w:p w14:paraId="62299E6B" w14:textId="77777777" w:rsidR="009E6283" w:rsidRPr="009E6283" w:rsidRDefault="009E6283" w:rsidP="009E6283">
                              <w:pPr>
                                <w:spacing w:after="0" w:line="240" w:lineRule="auto"/>
                              </w:pPr>
                            </w:p>
                          </w:tc>
                        </w:tr>
                      </w:tbl>
                      <w:p w14:paraId="6D7F5489" w14:textId="77777777" w:rsidR="009E6283" w:rsidRPr="009E6283" w:rsidRDefault="009E6283" w:rsidP="009E6283">
                        <w:pPr>
                          <w:spacing w:after="0" w:line="240" w:lineRule="auto"/>
                        </w:pPr>
                      </w:p>
                    </w:tc>
                  </w:tr>
                </w:tbl>
                <w:p w14:paraId="145BF8BE" w14:textId="77777777" w:rsidR="009E6283" w:rsidRPr="009E6283" w:rsidRDefault="009E6283" w:rsidP="009E6283">
                  <w:pPr>
                    <w:spacing w:after="0" w:line="240" w:lineRule="auto"/>
                  </w:pPr>
                </w:p>
              </w:tc>
            </w:tr>
            <w:tr w:rsidR="009E6283" w:rsidRPr="009E6283" w14:paraId="561E618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E6283" w:rsidRPr="009E6283" w14:paraId="2EF42A5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E6283" w:rsidRPr="009E6283" w14:paraId="5D8D7707" w14:textId="77777777">
                          <w:tc>
                            <w:tcPr>
                              <w:tcW w:w="0" w:type="auto"/>
                              <w:tcMar>
                                <w:top w:w="0" w:type="dxa"/>
                                <w:left w:w="135" w:type="dxa"/>
                                <w:bottom w:w="0" w:type="dxa"/>
                                <w:right w:w="135" w:type="dxa"/>
                              </w:tcMar>
                              <w:hideMark/>
                            </w:tcPr>
                            <w:p w14:paraId="040F6474" w14:textId="77FDCE0B" w:rsidR="009E6283" w:rsidRPr="009E6283" w:rsidRDefault="009E6283" w:rsidP="009E6283">
                              <w:pPr>
                                <w:spacing w:after="0" w:line="240" w:lineRule="auto"/>
                              </w:pPr>
                              <w:r w:rsidRPr="009E6283">
                                <w:drawing>
                                  <wp:inline distT="0" distB="0" distL="0" distR="0" wp14:anchorId="24DA5212" wp14:editId="6FF3D34B">
                                    <wp:extent cx="5372100" cy="336550"/>
                                    <wp:effectExtent l="0" t="0" r="0" b="6350"/>
                                    <wp:docPr id="730483102"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171C2CEC" w14:textId="77777777" w:rsidR="009E6283" w:rsidRPr="009E6283" w:rsidRDefault="009E6283" w:rsidP="009E6283">
                        <w:pPr>
                          <w:spacing w:after="0" w:line="240" w:lineRule="auto"/>
                        </w:pPr>
                      </w:p>
                    </w:tc>
                  </w:tr>
                </w:tbl>
                <w:p w14:paraId="6809CFFB"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53DAAF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4317829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59BB8C88" w14:textId="77777777">
                                <w:tc>
                                  <w:tcPr>
                                    <w:tcW w:w="0" w:type="auto"/>
                                    <w:tcMar>
                                      <w:top w:w="0" w:type="dxa"/>
                                      <w:left w:w="270" w:type="dxa"/>
                                      <w:bottom w:w="135" w:type="dxa"/>
                                      <w:right w:w="270" w:type="dxa"/>
                                    </w:tcMar>
                                    <w:hideMark/>
                                  </w:tcPr>
                                  <w:p w14:paraId="5B7CB1BD" w14:textId="77777777" w:rsidR="009E6283" w:rsidRPr="009E6283" w:rsidRDefault="009E6283" w:rsidP="009E6283">
                                    <w:pPr>
                                      <w:spacing w:after="0" w:line="240" w:lineRule="auto"/>
                                    </w:pPr>
                                    <w:r w:rsidRPr="009E6283">
                                      <w:rPr>
                                        <w:b/>
                                        <w:bCs/>
                                      </w:rPr>
                                      <w:t>This newsletter - sent on Mondays, Wednesdays and Fridays - contains important information and resources to support community pharmacies across England.</w:t>
                                    </w:r>
                                  </w:p>
                                </w:tc>
                              </w:tr>
                            </w:tbl>
                            <w:p w14:paraId="0B0B1454" w14:textId="77777777" w:rsidR="009E6283" w:rsidRPr="009E6283" w:rsidRDefault="009E6283" w:rsidP="009E6283">
                              <w:pPr>
                                <w:spacing w:after="0" w:line="240" w:lineRule="auto"/>
                              </w:pPr>
                            </w:p>
                          </w:tc>
                        </w:tr>
                      </w:tbl>
                      <w:p w14:paraId="77FA2E9A" w14:textId="77777777" w:rsidR="009E6283" w:rsidRPr="009E6283" w:rsidRDefault="009E6283" w:rsidP="009E6283">
                        <w:pPr>
                          <w:spacing w:after="0" w:line="240" w:lineRule="auto"/>
                        </w:pPr>
                      </w:p>
                    </w:tc>
                  </w:tr>
                </w:tbl>
                <w:p w14:paraId="079BD2D2"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4205402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E6283" w:rsidRPr="009E6283" w14:paraId="38A3A144" w14:textId="77777777">
                          <w:trPr>
                            <w:hidden/>
                          </w:trPr>
                          <w:tc>
                            <w:tcPr>
                              <w:tcW w:w="0" w:type="auto"/>
                              <w:tcBorders>
                                <w:top w:val="single" w:sz="12" w:space="0" w:color="106B62"/>
                                <w:left w:val="nil"/>
                                <w:bottom w:val="nil"/>
                                <w:right w:val="nil"/>
                              </w:tcBorders>
                              <w:vAlign w:val="center"/>
                              <w:hideMark/>
                            </w:tcPr>
                            <w:p w14:paraId="7FF36CD8" w14:textId="77777777" w:rsidR="009E6283" w:rsidRPr="009E6283" w:rsidRDefault="009E6283" w:rsidP="009E6283">
                              <w:pPr>
                                <w:spacing w:after="0" w:line="240" w:lineRule="auto"/>
                                <w:rPr>
                                  <w:vanish/>
                                </w:rPr>
                              </w:pPr>
                            </w:p>
                          </w:tc>
                        </w:tr>
                      </w:tbl>
                      <w:p w14:paraId="786E7ED9" w14:textId="77777777" w:rsidR="009E6283" w:rsidRPr="009E6283" w:rsidRDefault="009E6283" w:rsidP="009E6283">
                        <w:pPr>
                          <w:spacing w:after="0" w:line="240" w:lineRule="auto"/>
                        </w:pPr>
                      </w:p>
                    </w:tc>
                  </w:tr>
                </w:tbl>
                <w:p w14:paraId="5E7B9CD8"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4E4FAA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33D0D1A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05A52129" w14:textId="77777777">
                                <w:tc>
                                  <w:tcPr>
                                    <w:tcW w:w="0" w:type="auto"/>
                                    <w:tcMar>
                                      <w:top w:w="0" w:type="dxa"/>
                                      <w:left w:w="270" w:type="dxa"/>
                                      <w:bottom w:w="135" w:type="dxa"/>
                                      <w:right w:w="270" w:type="dxa"/>
                                    </w:tcMar>
                                    <w:hideMark/>
                                  </w:tcPr>
                                  <w:p w14:paraId="473CE189" w14:textId="77777777" w:rsidR="009E6283" w:rsidRPr="009E6283" w:rsidRDefault="009E6283" w:rsidP="009E6283">
                                    <w:pPr>
                                      <w:spacing w:after="0" w:line="240" w:lineRule="auto"/>
                                      <w:rPr>
                                        <w:b/>
                                        <w:bCs/>
                                      </w:rPr>
                                    </w:pPr>
                                    <w:r w:rsidRPr="009E6283">
                                      <w:rPr>
                                        <w:b/>
                                        <w:bCs/>
                                      </w:rPr>
                                      <w:t>In this update: Tell us about patient abuse and other challenges; Surge in flu vaccine demand; CPE and Luther Pendragon shortlisted for Public Affairs Awards.</w:t>
                                    </w:r>
                                  </w:p>
                                </w:tc>
                              </w:tr>
                            </w:tbl>
                            <w:p w14:paraId="2AF5D3F3" w14:textId="77777777" w:rsidR="009E6283" w:rsidRPr="009E6283" w:rsidRDefault="009E6283" w:rsidP="009E6283">
                              <w:pPr>
                                <w:spacing w:after="0" w:line="240" w:lineRule="auto"/>
                              </w:pPr>
                            </w:p>
                          </w:tc>
                        </w:tr>
                      </w:tbl>
                      <w:p w14:paraId="6D075B8A" w14:textId="77777777" w:rsidR="009E6283" w:rsidRPr="009E6283" w:rsidRDefault="009E6283" w:rsidP="009E6283">
                        <w:pPr>
                          <w:spacing w:after="0" w:line="240" w:lineRule="auto"/>
                        </w:pPr>
                      </w:p>
                    </w:tc>
                  </w:tr>
                </w:tbl>
                <w:p w14:paraId="6150BE52"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4573C65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E6283" w:rsidRPr="009E6283" w14:paraId="7549357A" w14:textId="77777777">
                          <w:trPr>
                            <w:hidden/>
                          </w:trPr>
                          <w:tc>
                            <w:tcPr>
                              <w:tcW w:w="0" w:type="auto"/>
                              <w:tcBorders>
                                <w:top w:val="single" w:sz="12" w:space="0" w:color="106B62"/>
                                <w:left w:val="nil"/>
                                <w:bottom w:val="nil"/>
                                <w:right w:val="nil"/>
                              </w:tcBorders>
                              <w:vAlign w:val="center"/>
                              <w:hideMark/>
                            </w:tcPr>
                            <w:p w14:paraId="71A22A99" w14:textId="77777777" w:rsidR="009E6283" w:rsidRPr="009E6283" w:rsidRDefault="009E6283" w:rsidP="009E6283">
                              <w:pPr>
                                <w:spacing w:after="0" w:line="240" w:lineRule="auto"/>
                                <w:rPr>
                                  <w:vanish/>
                                </w:rPr>
                              </w:pPr>
                            </w:p>
                          </w:tc>
                        </w:tr>
                      </w:tbl>
                      <w:p w14:paraId="149579F1" w14:textId="77777777" w:rsidR="009E6283" w:rsidRPr="009E6283" w:rsidRDefault="009E6283" w:rsidP="009E6283">
                        <w:pPr>
                          <w:spacing w:after="0" w:line="240" w:lineRule="auto"/>
                        </w:pPr>
                      </w:p>
                    </w:tc>
                  </w:tr>
                </w:tbl>
                <w:p w14:paraId="058C4BB4"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3052791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E6283" w:rsidRPr="009E6283" w14:paraId="3D1BD28C" w14:textId="77777777">
                          <w:tc>
                            <w:tcPr>
                              <w:tcW w:w="0" w:type="auto"/>
                              <w:tcMar>
                                <w:top w:w="0" w:type="dxa"/>
                                <w:left w:w="135" w:type="dxa"/>
                                <w:bottom w:w="0" w:type="dxa"/>
                                <w:right w:w="135" w:type="dxa"/>
                              </w:tcMar>
                              <w:hideMark/>
                            </w:tcPr>
                            <w:p w14:paraId="7240DAEE" w14:textId="0C0E0D36" w:rsidR="009E6283" w:rsidRPr="009E6283" w:rsidRDefault="009E6283" w:rsidP="009E6283">
                              <w:pPr>
                                <w:spacing w:after="0" w:line="240" w:lineRule="auto"/>
                              </w:pPr>
                              <w:r w:rsidRPr="009E6283">
                                <w:drawing>
                                  <wp:inline distT="0" distB="0" distL="0" distR="0" wp14:anchorId="668B3EC6" wp14:editId="6FB69BDE">
                                    <wp:extent cx="5372100" cy="1790700"/>
                                    <wp:effectExtent l="0" t="0" r="0" b="0"/>
                                    <wp:docPr id="277360147" name="Picture 20" descr="A close-up of a sign&#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60147" name="Picture 20" descr="A close-up of a sign&#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F6928E3" w14:textId="77777777" w:rsidR="009E6283" w:rsidRPr="009E6283" w:rsidRDefault="009E6283" w:rsidP="009E6283">
                        <w:pPr>
                          <w:spacing w:after="0" w:line="240" w:lineRule="auto"/>
                        </w:pPr>
                      </w:p>
                    </w:tc>
                  </w:tr>
                </w:tbl>
                <w:p w14:paraId="66FD0FB2"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71CCC6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7D4F3B77"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3A5FA1CD" w14:textId="77777777">
                                <w:tc>
                                  <w:tcPr>
                                    <w:tcW w:w="0" w:type="auto"/>
                                    <w:tcMar>
                                      <w:top w:w="0" w:type="dxa"/>
                                      <w:left w:w="270" w:type="dxa"/>
                                      <w:bottom w:w="135" w:type="dxa"/>
                                      <w:right w:w="270" w:type="dxa"/>
                                    </w:tcMar>
                                    <w:hideMark/>
                                  </w:tcPr>
                                  <w:p w14:paraId="1550086B" w14:textId="77777777" w:rsidR="009E6283" w:rsidRPr="009E6283" w:rsidRDefault="009E6283" w:rsidP="009E6283">
                                    <w:pPr>
                                      <w:spacing w:after="0" w:line="240" w:lineRule="auto"/>
                                    </w:pPr>
                                    <w:r w:rsidRPr="009E6283">
                                      <w:t>Community pharmacy owners are being asked to share their experiences of patient abuse towards them and their teams, and other challenges, as the Community Pharmacy England Committee prepares for its first meeting of 2026.</w:t>
                                    </w:r>
                                    <w:r w:rsidRPr="009E6283">
                                      <w:br/>
                                    </w:r>
                                    <w:r w:rsidRPr="009E6283">
                                      <w:br/>
                                      <w:t>Pharmacy owners and their teams continue to work hard to support local communities despite mounting pressures, which are made worse when they face abuse and aggression from frustrated members of the public. More than half of pharmacy staff reported abuse as a serious concern in the 2025 Pharmacy Pressures Survey, and with further reports now coming in from LPCs, we want to get an updated picture.</w:t>
                                    </w:r>
                                    <w:r w:rsidRPr="009E6283">
                                      <w:br/>
                                    </w:r>
                                    <w:r w:rsidRPr="009E6283">
                                      <w:br/>
                                      <w:t>To help inform Committee discussions, we are keen to quantify the extent of abuse and other pressures. The poll also asks about VAT repayments and includes the regular financial pressures tracker. Your input will help shape our work and strengthen our case for better support.</w:t>
                                    </w:r>
                                    <w:r w:rsidRPr="009E6283">
                                      <w:br/>
                                    </w:r>
                                    <w:r w:rsidRPr="009E6283">
                                      <w:br/>
                                    </w:r>
                                    <w:r w:rsidRPr="009E6283">
                                      <w:lastRenderedPageBreak/>
                                      <w:t>Your responses will be considered during the February meeting and used to raise awareness of the immense pressures on pharmacies. </w:t>
                                    </w:r>
                                  </w:p>
                                </w:tc>
                              </w:tr>
                            </w:tbl>
                            <w:p w14:paraId="01CF0068" w14:textId="77777777" w:rsidR="009E6283" w:rsidRPr="009E6283" w:rsidRDefault="009E6283" w:rsidP="009E6283">
                              <w:pPr>
                                <w:spacing w:after="0" w:line="240" w:lineRule="auto"/>
                              </w:pPr>
                            </w:p>
                          </w:tc>
                        </w:tr>
                      </w:tbl>
                      <w:p w14:paraId="63A95272" w14:textId="77777777" w:rsidR="009E6283" w:rsidRPr="009E6283" w:rsidRDefault="009E6283" w:rsidP="009E6283">
                        <w:pPr>
                          <w:spacing w:after="0" w:line="240" w:lineRule="auto"/>
                        </w:pPr>
                      </w:p>
                    </w:tc>
                  </w:tr>
                </w:tbl>
                <w:p w14:paraId="57F6ECBF"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73D0C326"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5865"/>
                        </w:tblGrid>
                        <w:tr w:rsidR="009E6283" w:rsidRPr="009E6283" w14:paraId="14BBA6C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6E54603" w14:textId="77777777" w:rsidR="009E6283" w:rsidRPr="009E6283" w:rsidRDefault="009E6283" w:rsidP="009E6283">
                              <w:pPr>
                                <w:spacing w:after="0" w:line="240" w:lineRule="auto"/>
                              </w:pPr>
                              <w:hyperlink r:id="rId9" w:tgtFrame="_blank" w:tooltip="Complete the survey and learn more about this poll" w:history="1">
                                <w:r w:rsidRPr="009E6283">
                                  <w:rPr>
                                    <w:rStyle w:val="Hyperlink"/>
                                    <w:b/>
                                    <w:bCs/>
                                  </w:rPr>
                                  <w:t>Complete the survey and learn more about this poll</w:t>
                                </w:r>
                              </w:hyperlink>
                              <w:r w:rsidRPr="009E6283">
                                <w:t xml:space="preserve"> </w:t>
                              </w:r>
                            </w:p>
                          </w:tc>
                        </w:tr>
                      </w:tbl>
                      <w:p w14:paraId="7DF9D0EB" w14:textId="77777777" w:rsidR="009E6283" w:rsidRPr="009E6283" w:rsidRDefault="009E6283" w:rsidP="009E6283">
                        <w:pPr>
                          <w:spacing w:after="0" w:line="240" w:lineRule="auto"/>
                        </w:pPr>
                      </w:p>
                    </w:tc>
                  </w:tr>
                </w:tbl>
                <w:p w14:paraId="2ADB8BB5"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17F051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34D990D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54C15D61" w14:textId="77777777">
                                <w:tc>
                                  <w:tcPr>
                                    <w:tcW w:w="0" w:type="auto"/>
                                    <w:tcMar>
                                      <w:top w:w="0" w:type="dxa"/>
                                      <w:left w:w="270" w:type="dxa"/>
                                      <w:bottom w:w="135" w:type="dxa"/>
                                      <w:right w:w="270" w:type="dxa"/>
                                    </w:tcMar>
                                    <w:hideMark/>
                                  </w:tcPr>
                                  <w:p w14:paraId="438B5ED1" w14:textId="77777777" w:rsidR="009E6283" w:rsidRPr="009E6283" w:rsidRDefault="009E6283" w:rsidP="009E6283">
                                    <w:pPr>
                                      <w:spacing w:after="0" w:line="240" w:lineRule="auto"/>
                                    </w:pPr>
                                    <w:r w:rsidRPr="009E6283">
                                      <w:t xml:space="preserve">Note, CCA multiple branches do not need to respond as the survey is being sent to their head offices. </w:t>
                                    </w:r>
                                  </w:p>
                                </w:tc>
                              </w:tr>
                            </w:tbl>
                            <w:p w14:paraId="192829D5" w14:textId="77777777" w:rsidR="009E6283" w:rsidRPr="009E6283" w:rsidRDefault="009E6283" w:rsidP="009E6283">
                              <w:pPr>
                                <w:spacing w:after="0" w:line="240" w:lineRule="auto"/>
                              </w:pPr>
                            </w:p>
                          </w:tc>
                        </w:tr>
                      </w:tbl>
                      <w:p w14:paraId="199583DC" w14:textId="77777777" w:rsidR="009E6283" w:rsidRPr="009E6283" w:rsidRDefault="009E6283" w:rsidP="009E6283">
                        <w:pPr>
                          <w:spacing w:after="0" w:line="240" w:lineRule="auto"/>
                        </w:pPr>
                      </w:p>
                    </w:tc>
                  </w:tr>
                </w:tbl>
                <w:p w14:paraId="798319F4"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09906F1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E6283" w:rsidRPr="009E6283" w14:paraId="2E851191" w14:textId="77777777">
                          <w:trPr>
                            <w:hidden/>
                          </w:trPr>
                          <w:tc>
                            <w:tcPr>
                              <w:tcW w:w="0" w:type="auto"/>
                              <w:tcBorders>
                                <w:top w:val="single" w:sz="12" w:space="0" w:color="106B62"/>
                                <w:left w:val="nil"/>
                                <w:bottom w:val="nil"/>
                                <w:right w:val="nil"/>
                              </w:tcBorders>
                              <w:vAlign w:val="center"/>
                              <w:hideMark/>
                            </w:tcPr>
                            <w:p w14:paraId="35879C54" w14:textId="77777777" w:rsidR="009E6283" w:rsidRPr="009E6283" w:rsidRDefault="009E6283" w:rsidP="009E6283">
                              <w:pPr>
                                <w:spacing w:after="0" w:line="240" w:lineRule="auto"/>
                                <w:rPr>
                                  <w:vanish/>
                                </w:rPr>
                              </w:pPr>
                            </w:p>
                          </w:tc>
                        </w:tr>
                      </w:tbl>
                      <w:p w14:paraId="41FFB35B" w14:textId="77777777" w:rsidR="009E6283" w:rsidRPr="009E6283" w:rsidRDefault="009E6283" w:rsidP="009E6283">
                        <w:pPr>
                          <w:spacing w:after="0" w:line="240" w:lineRule="auto"/>
                        </w:pPr>
                      </w:p>
                    </w:tc>
                  </w:tr>
                </w:tbl>
                <w:p w14:paraId="0501C42F"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464A50F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E6283" w:rsidRPr="009E6283" w14:paraId="56BE66B9" w14:textId="77777777">
                          <w:tc>
                            <w:tcPr>
                              <w:tcW w:w="0" w:type="auto"/>
                              <w:tcMar>
                                <w:top w:w="0" w:type="dxa"/>
                                <w:left w:w="135" w:type="dxa"/>
                                <w:bottom w:w="0" w:type="dxa"/>
                                <w:right w:w="135" w:type="dxa"/>
                              </w:tcMar>
                              <w:hideMark/>
                            </w:tcPr>
                            <w:p w14:paraId="2FCFECDB" w14:textId="00777206" w:rsidR="009E6283" w:rsidRPr="009E6283" w:rsidRDefault="009E6283" w:rsidP="009E6283">
                              <w:pPr>
                                <w:spacing w:after="0" w:line="240" w:lineRule="auto"/>
                              </w:pPr>
                              <w:r w:rsidRPr="009E6283">
                                <w:drawing>
                                  <wp:inline distT="0" distB="0" distL="0" distR="0" wp14:anchorId="06F421A7" wp14:editId="0F4BF304">
                                    <wp:extent cx="5359400" cy="1790700"/>
                                    <wp:effectExtent l="0" t="0" r="0" b="0"/>
                                    <wp:docPr id="363300272" name="Picture 19" descr="A blue background with text&#10;&#10;AI-generated content may be incorrect.">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00272" name="Picture 19" descr="A blue background with text&#10;&#10;AI-generated content may be incorrect.">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400" cy="1790700"/>
                                            </a:xfrm>
                                            <a:prstGeom prst="rect">
                                              <a:avLst/>
                                            </a:prstGeom>
                                            <a:noFill/>
                                            <a:ln>
                                              <a:noFill/>
                                            </a:ln>
                                          </pic:spPr>
                                        </pic:pic>
                                      </a:graphicData>
                                    </a:graphic>
                                  </wp:inline>
                                </w:drawing>
                              </w:r>
                            </w:p>
                          </w:tc>
                        </w:tr>
                      </w:tbl>
                      <w:p w14:paraId="6177A6E4" w14:textId="77777777" w:rsidR="009E6283" w:rsidRPr="009E6283" w:rsidRDefault="009E6283" w:rsidP="009E6283">
                        <w:pPr>
                          <w:spacing w:after="0" w:line="240" w:lineRule="auto"/>
                        </w:pPr>
                      </w:p>
                    </w:tc>
                  </w:tr>
                </w:tbl>
                <w:p w14:paraId="2C101EC5"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26DBAF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1EEA19F8"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214C3C47" w14:textId="77777777">
                                <w:tc>
                                  <w:tcPr>
                                    <w:tcW w:w="0" w:type="auto"/>
                                    <w:tcMar>
                                      <w:top w:w="0" w:type="dxa"/>
                                      <w:left w:w="270" w:type="dxa"/>
                                      <w:bottom w:w="135" w:type="dxa"/>
                                      <w:right w:w="270" w:type="dxa"/>
                                    </w:tcMar>
                                    <w:hideMark/>
                                  </w:tcPr>
                                  <w:p w14:paraId="017930A8" w14:textId="77777777" w:rsidR="009E6283" w:rsidRPr="009E6283" w:rsidRDefault="009E6283" w:rsidP="009E6283">
                                    <w:pPr>
                                      <w:spacing w:after="0" w:line="240" w:lineRule="auto"/>
                                    </w:pPr>
                                    <w:r w:rsidRPr="009E6283">
                                      <w:t>Reports in the media have suggested that pharmacies across England are running low on flu vaccines, with potential shortages of appointments in some isolated areas. Reports indicate a very contagious flu could make this winter the worst yet, with more people seeking vaccination.</w:t>
                                    </w:r>
                                    <w:r w:rsidRPr="009E6283">
                                      <w:br/>
                                    </w:r>
                                    <w:r w:rsidRPr="009E6283">
                                      <w:br/>
                                      <w:t>While there is no national shortage, we have received isolated reports of pharmacies struggling to obtain stock and have flagged these to DHSC and NHS England. NHS England has since assured pharmacy owners that flu vaccine stocks remain available to order. </w:t>
                                    </w:r>
                                    <w:hyperlink r:id="rId12" w:history="1">
                                      <w:r w:rsidRPr="009E6283">
                                        <w:rPr>
                                          <w:rStyle w:val="Hyperlink"/>
                                        </w:rPr>
                                        <w:t>See our news story on this</w:t>
                                      </w:r>
                                    </w:hyperlink>
                                    <w:r w:rsidRPr="009E6283">
                                      <w:t>. </w:t>
                                    </w:r>
                                    <w:r w:rsidRPr="009E6283">
                                      <w:br/>
                                    </w:r>
                                    <w:r w:rsidRPr="009E6283">
                                      <w:br/>
                                      <w:t>Our CEO, Janet Morrison, has been quoted in multiple media outlets including </w:t>
                                    </w:r>
                                    <w:hyperlink r:id="rId13" w:tgtFrame="_blank" w:history="1">
                                      <w:r w:rsidRPr="009E6283">
                                        <w:rPr>
                                          <w:rStyle w:val="Hyperlink"/>
                                        </w:rPr>
                                        <w:t>The Independent</w:t>
                                      </w:r>
                                    </w:hyperlink>
                                    <w:r w:rsidRPr="009E6283">
                                      <w:t xml:space="preserve">, </w:t>
                                    </w:r>
                                    <w:hyperlink r:id="rId14" w:tgtFrame="_blank" w:history="1">
                                      <w:r w:rsidRPr="009E6283">
                                        <w:rPr>
                                          <w:rStyle w:val="Hyperlink"/>
                                        </w:rPr>
                                        <w:t>The Guardian</w:t>
                                      </w:r>
                                    </w:hyperlink>
                                    <w:r w:rsidRPr="009E6283">
                                      <w:t xml:space="preserve">, </w:t>
                                    </w:r>
                                    <w:hyperlink r:id="rId15" w:tgtFrame="_blank" w:history="1">
                                      <w:r w:rsidRPr="009E6283">
                                        <w:rPr>
                                          <w:rStyle w:val="Hyperlink"/>
                                        </w:rPr>
                                        <w:t>The Sun</w:t>
                                      </w:r>
                                    </w:hyperlink>
                                    <w:r w:rsidRPr="009E6283">
                                      <w:t xml:space="preserve">, </w:t>
                                    </w:r>
                                    <w:hyperlink r:id="rId16" w:tgtFrame="_blank" w:history="1">
                                      <w:r w:rsidRPr="009E6283">
                                        <w:rPr>
                                          <w:rStyle w:val="Hyperlink"/>
                                        </w:rPr>
                                        <w:t>Yahoo News</w:t>
                                      </w:r>
                                    </w:hyperlink>
                                    <w:r w:rsidRPr="009E6283">
                                      <w:t xml:space="preserve">, and </w:t>
                                    </w:r>
                                    <w:hyperlink r:id="rId17" w:tgtFrame="_blank" w:history="1">
                                      <w:r w:rsidRPr="009E6283">
                                        <w:rPr>
                                          <w:rStyle w:val="Hyperlink"/>
                                        </w:rPr>
                                        <w:t>Daily Mail Online</w:t>
                                      </w:r>
                                    </w:hyperlink>
                                    <w:r w:rsidRPr="009E6283">
                                      <w:t xml:space="preserve">. In addition, Anil Sharma, Committee Member and Regional Representative for the East of England, gave a live interview on </w:t>
                                    </w:r>
                                    <w:hyperlink r:id="rId18" w:tgtFrame="_blank" w:history="1">
                                      <w:r w:rsidRPr="009E6283">
                                        <w:rPr>
                                          <w:rStyle w:val="Hyperlink"/>
                                        </w:rPr>
                                        <w:t>LBC News</w:t>
                                      </w:r>
                                    </w:hyperlink>
                                    <w:r w:rsidRPr="009E6283">
                                      <w:t> discussing the surge in demand and the pressures pharmacies face during winter. </w:t>
                                    </w:r>
                                    <w:r w:rsidRPr="009E6283">
                                      <w:br/>
                                    </w:r>
                                    <w:r w:rsidRPr="009E6283">
                                      <w:br/>
                                    </w:r>
                                    <w:hyperlink r:id="rId19" w:tgtFrame="_blank" w:history="1">
                                      <w:r w:rsidRPr="009E6283">
                                        <w:rPr>
                                          <w:rStyle w:val="Hyperlink"/>
                                        </w:rPr>
                                        <w:t>Get more details</w:t>
                                      </w:r>
                                    </w:hyperlink>
                                  </w:p>
                                </w:tc>
                              </w:tr>
                            </w:tbl>
                            <w:p w14:paraId="04B13FD2" w14:textId="77777777" w:rsidR="009E6283" w:rsidRPr="009E6283" w:rsidRDefault="009E6283" w:rsidP="009E6283">
                              <w:pPr>
                                <w:spacing w:after="0" w:line="240" w:lineRule="auto"/>
                              </w:pPr>
                            </w:p>
                          </w:tc>
                        </w:tr>
                      </w:tbl>
                      <w:p w14:paraId="15F3038B" w14:textId="77777777" w:rsidR="009E6283" w:rsidRPr="009E6283" w:rsidRDefault="009E6283" w:rsidP="009E6283">
                        <w:pPr>
                          <w:spacing w:after="0" w:line="240" w:lineRule="auto"/>
                        </w:pPr>
                      </w:p>
                    </w:tc>
                  </w:tr>
                </w:tbl>
                <w:p w14:paraId="54E57BBE"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307CA77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E6283" w:rsidRPr="009E6283" w14:paraId="73D3A301" w14:textId="77777777">
                          <w:trPr>
                            <w:hidden/>
                          </w:trPr>
                          <w:tc>
                            <w:tcPr>
                              <w:tcW w:w="0" w:type="auto"/>
                              <w:tcBorders>
                                <w:top w:val="single" w:sz="12" w:space="0" w:color="106B62"/>
                                <w:left w:val="nil"/>
                                <w:bottom w:val="nil"/>
                                <w:right w:val="nil"/>
                              </w:tcBorders>
                              <w:vAlign w:val="center"/>
                              <w:hideMark/>
                            </w:tcPr>
                            <w:p w14:paraId="02C8FE62" w14:textId="77777777" w:rsidR="009E6283" w:rsidRPr="009E6283" w:rsidRDefault="009E6283" w:rsidP="009E6283">
                              <w:pPr>
                                <w:spacing w:after="0" w:line="240" w:lineRule="auto"/>
                                <w:rPr>
                                  <w:vanish/>
                                </w:rPr>
                              </w:pPr>
                            </w:p>
                          </w:tc>
                        </w:tr>
                      </w:tbl>
                      <w:p w14:paraId="1921606B" w14:textId="77777777" w:rsidR="009E6283" w:rsidRPr="009E6283" w:rsidRDefault="009E6283" w:rsidP="009E6283">
                        <w:pPr>
                          <w:spacing w:after="0" w:line="240" w:lineRule="auto"/>
                        </w:pPr>
                      </w:p>
                    </w:tc>
                  </w:tr>
                </w:tbl>
                <w:p w14:paraId="393040DD"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7C26BD8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E6283" w:rsidRPr="009E6283" w14:paraId="143B2F5A" w14:textId="77777777">
                          <w:tc>
                            <w:tcPr>
                              <w:tcW w:w="0" w:type="auto"/>
                              <w:tcMar>
                                <w:top w:w="0" w:type="dxa"/>
                                <w:left w:w="135" w:type="dxa"/>
                                <w:bottom w:w="0" w:type="dxa"/>
                                <w:right w:w="135" w:type="dxa"/>
                              </w:tcMar>
                              <w:hideMark/>
                            </w:tcPr>
                            <w:p w14:paraId="0B353B93" w14:textId="66E5C0D5" w:rsidR="009E6283" w:rsidRPr="009E6283" w:rsidRDefault="009E6283" w:rsidP="009E6283">
                              <w:pPr>
                                <w:spacing w:after="0" w:line="240" w:lineRule="auto"/>
                              </w:pPr>
                              <w:r w:rsidRPr="009E6283">
                                <w:lastRenderedPageBreak/>
                                <w:drawing>
                                  <wp:inline distT="0" distB="0" distL="0" distR="0" wp14:anchorId="5EBBB079" wp14:editId="25036BD1">
                                    <wp:extent cx="5359400" cy="1790700"/>
                                    <wp:effectExtent l="0" t="0" r="0" b="0"/>
                                    <wp:docPr id="376771994" name="Picture 18" descr="A close-up of a blue sign&#10;&#10;AI-generated content may be incorrect.">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71994" name="Picture 18" descr="A close-up of a blue sign&#10;&#10;AI-generated content may be incorrect.">
                                              <a:hlinkClick r:id="rId20" tgtFrame="_blank"/>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9400" cy="1790700"/>
                                            </a:xfrm>
                                            <a:prstGeom prst="rect">
                                              <a:avLst/>
                                            </a:prstGeom>
                                            <a:noFill/>
                                            <a:ln>
                                              <a:noFill/>
                                            </a:ln>
                                          </pic:spPr>
                                        </pic:pic>
                                      </a:graphicData>
                                    </a:graphic>
                                  </wp:inline>
                                </w:drawing>
                              </w:r>
                            </w:p>
                          </w:tc>
                        </w:tr>
                      </w:tbl>
                      <w:p w14:paraId="3D9444F8" w14:textId="77777777" w:rsidR="009E6283" w:rsidRPr="009E6283" w:rsidRDefault="009E6283" w:rsidP="009E6283">
                        <w:pPr>
                          <w:spacing w:after="0" w:line="240" w:lineRule="auto"/>
                        </w:pPr>
                      </w:p>
                    </w:tc>
                  </w:tr>
                </w:tbl>
                <w:p w14:paraId="7542B3CB"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234A611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06FEC886"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17421558" w14:textId="77777777">
                                <w:tc>
                                  <w:tcPr>
                                    <w:tcW w:w="0" w:type="auto"/>
                                    <w:tcMar>
                                      <w:top w:w="0" w:type="dxa"/>
                                      <w:left w:w="270" w:type="dxa"/>
                                      <w:bottom w:w="135" w:type="dxa"/>
                                      <w:right w:w="270" w:type="dxa"/>
                                    </w:tcMar>
                                    <w:hideMark/>
                                  </w:tcPr>
                                  <w:p w14:paraId="1AF87067" w14:textId="77777777" w:rsidR="009E6283" w:rsidRPr="009E6283" w:rsidRDefault="009E6283" w:rsidP="009E6283">
                                    <w:pPr>
                                      <w:spacing w:after="0" w:line="240" w:lineRule="auto"/>
                                    </w:pPr>
                                    <w:r w:rsidRPr="009E6283">
                                      <w:t>Community Pharmacy England’s political influencing work with our public affairs partner, Luther Pendragon, has been recognised in the Public Affairs Awards 2026.</w:t>
                                    </w:r>
                                    <w:r w:rsidRPr="009E6283">
                                      <w:br/>
                                    </w:r>
                                    <w:r w:rsidRPr="009E6283">
                                      <w:br/>
                                      <w:t xml:space="preserve">Together, we have been </w:t>
                                    </w:r>
                                    <w:hyperlink r:id="rId22" w:tgtFrame="_blank" w:history="1">
                                      <w:r w:rsidRPr="009E6283">
                                        <w:rPr>
                                          <w:rStyle w:val="Hyperlink"/>
                                        </w:rPr>
                                        <w:t>selected as finalists</w:t>
                                      </w:r>
                                    </w:hyperlink>
                                    <w:r w:rsidRPr="009E6283">
                                      <w:t xml:space="preserve"> in the category of 'Best In-House Consultancy Collaboration' for our joint campaign pressing for increased funding for community pharmacies. This recognition reflects the impact of our work to secure further investment at a time of unprecedented financial and operational pressures.</w:t>
                                    </w:r>
                                    <w:r w:rsidRPr="009E6283">
                                      <w:br/>
                                    </w:r>
                                    <w:r w:rsidRPr="009E6283">
                                      <w:br/>
                                      <w:t>Political influencing is a key part of Community Pharmacy England’s work, alongside detailed financial and economic analysis, negotiations, strategic influencing including to set out a vision for the future, and national media work, all of which helps to make the case for community pharmacy. We continue to work closely with LPCs who are critical to delivering political influencing work at a local level.</w:t>
                                    </w:r>
                                  </w:p>
                                  <w:p w14:paraId="47FCEA6C" w14:textId="0D783008" w:rsidR="009E6283" w:rsidRPr="009E6283" w:rsidRDefault="009E6283" w:rsidP="009E6283">
                                    <w:pPr>
                                      <w:spacing w:after="0" w:line="240" w:lineRule="auto"/>
                                    </w:pPr>
                                    <w:r w:rsidRPr="009E6283">
                                      <w:rPr>
                                        <w:u w:val="single"/>
                                      </w:rPr>
                                      <w:drawing>
                                        <wp:inline distT="0" distB="0" distL="0" distR="0" wp14:anchorId="616E039F" wp14:editId="2DA4C417">
                                          <wp:extent cx="5289550" cy="2971800"/>
                                          <wp:effectExtent l="0" t="0" r="6350" b="0"/>
                                          <wp:docPr id="1906185789" name="Picture 17" descr="A person smiling and a picture of her&#10;&#10;AI-generated content may be incorrect.">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85789" name="Picture 17" descr="A person smiling and a picture of her&#10;&#10;AI-generated content may be incorrect.">
                                                    <a:hlinkClick r:id="rId23" tgtFrame="_blank"/>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9550" cy="2971800"/>
                                                  </a:xfrm>
                                                  <a:prstGeom prst="rect">
                                                    <a:avLst/>
                                                  </a:prstGeom>
                                                  <a:noFill/>
                                                  <a:ln>
                                                    <a:noFill/>
                                                  </a:ln>
                                                </pic:spPr>
                                              </pic:pic>
                                            </a:graphicData>
                                          </a:graphic>
                                        </wp:inline>
                                      </w:drawing>
                                    </w:r>
                                  </w:p>
                                  <w:p w14:paraId="4CBA0441" w14:textId="77777777" w:rsidR="009E6283" w:rsidRPr="009E6283" w:rsidRDefault="009E6283" w:rsidP="009E6283">
                                    <w:pPr>
                                      <w:spacing w:after="0" w:line="240" w:lineRule="auto"/>
                                    </w:pPr>
                                    <w:hyperlink r:id="rId25" w:tgtFrame="_blank" w:history="1">
                                      <w:r w:rsidRPr="009E6283">
                                        <w:rPr>
                                          <w:rStyle w:val="Hyperlink"/>
                                        </w:rPr>
                                        <w:t>Read more, including the full statement</w:t>
                                      </w:r>
                                    </w:hyperlink>
                                  </w:p>
                                </w:tc>
                              </w:tr>
                            </w:tbl>
                            <w:p w14:paraId="5D39A1BD" w14:textId="77777777" w:rsidR="009E6283" w:rsidRPr="009E6283" w:rsidRDefault="009E6283" w:rsidP="009E6283">
                              <w:pPr>
                                <w:spacing w:after="0" w:line="240" w:lineRule="auto"/>
                              </w:pPr>
                            </w:p>
                          </w:tc>
                        </w:tr>
                      </w:tbl>
                      <w:p w14:paraId="775F6FA1" w14:textId="77777777" w:rsidR="009E6283" w:rsidRPr="009E6283" w:rsidRDefault="009E6283" w:rsidP="009E6283">
                        <w:pPr>
                          <w:spacing w:after="0" w:line="240" w:lineRule="auto"/>
                        </w:pPr>
                      </w:p>
                    </w:tc>
                  </w:tr>
                </w:tbl>
                <w:p w14:paraId="777C3F1E"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09ACC61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E6283" w:rsidRPr="009E6283" w14:paraId="143F7DD1" w14:textId="77777777">
                          <w:trPr>
                            <w:hidden/>
                          </w:trPr>
                          <w:tc>
                            <w:tcPr>
                              <w:tcW w:w="0" w:type="auto"/>
                              <w:tcBorders>
                                <w:top w:val="single" w:sz="12" w:space="0" w:color="106B62"/>
                                <w:left w:val="nil"/>
                                <w:bottom w:val="nil"/>
                                <w:right w:val="nil"/>
                              </w:tcBorders>
                              <w:vAlign w:val="center"/>
                              <w:hideMark/>
                            </w:tcPr>
                            <w:p w14:paraId="748E5AD4" w14:textId="77777777" w:rsidR="009E6283" w:rsidRPr="009E6283" w:rsidRDefault="009E6283" w:rsidP="009E6283">
                              <w:pPr>
                                <w:spacing w:after="0" w:line="240" w:lineRule="auto"/>
                                <w:rPr>
                                  <w:vanish/>
                                </w:rPr>
                              </w:pPr>
                            </w:p>
                          </w:tc>
                        </w:tr>
                      </w:tbl>
                      <w:p w14:paraId="62CA65B5" w14:textId="77777777" w:rsidR="009E6283" w:rsidRPr="009E6283" w:rsidRDefault="009E6283" w:rsidP="009E6283">
                        <w:pPr>
                          <w:spacing w:after="0" w:line="240" w:lineRule="auto"/>
                        </w:pPr>
                      </w:p>
                    </w:tc>
                  </w:tr>
                </w:tbl>
                <w:p w14:paraId="44384B6E"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75676E6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E6283" w:rsidRPr="009E6283" w14:paraId="61824AFC" w14:textId="77777777">
                          <w:tc>
                            <w:tcPr>
                              <w:tcW w:w="0" w:type="auto"/>
                              <w:tcMar>
                                <w:top w:w="0" w:type="dxa"/>
                                <w:left w:w="135" w:type="dxa"/>
                                <w:bottom w:w="0" w:type="dxa"/>
                                <w:right w:w="135" w:type="dxa"/>
                              </w:tcMar>
                              <w:hideMark/>
                            </w:tcPr>
                            <w:p w14:paraId="3EB28417" w14:textId="05A3FFC7" w:rsidR="009E6283" w:rsidRPr="009E6283" w:rsidRDefault="009E6283" w:rsidP="009E6283">
                              <w:pPr>
                                <w:spacing w:after="0" w:line="240" w:lineRule="auto"/>
                              </w:pPr>
                              <w:r w:rsidRPr="009E6283">
                                <w:lastRenderedPageBreak/>
                                <w:drawing>
                                  <wp:inline distT="0" distB="0" distL="0" distR="0" wp14:anchorId="548DD9A8" wp14:editId="1032BDB2">
                                    <wp:extent cx="5372100" cy="838200"/>
                                    <wp:effectExtent l="0" t="0" r="0" b="0"/>
                                    <wp:docPr id="380111550" name="Picture 16" descr="Community Pharmacy England bann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munity Pharmacy England bann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E837D36" w14:textId="77777777" w:rsidR="009E6283" w:rsidRPr="009E6283" w:rsidRDefault="009E6283" w:rsidP="009E6283">
                        <w:pPr>
                          <w:spacing w:after="0" w:line="240" w:lineRule="auto"/>
                        </w:pPr>
                      </w:p>
                    </w:tc>
                  </w:tr>
                </w:tbl>
                <w:p w14:paraId="1C02A9C7"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5F40246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E6283" w:rsidRPr="009E6283" w14:paraId="5797BDD2" w14:textId="77777777">
                          <w:trPr>
                            <w:hidden/>
                          </w:trPr>
                          <w:tc>
                            <w:tcPr>
                              <w:tcW w:w="0" w:type="auto"/>
                              <w:tcBorders>
                                <w:top w:val="single" w:sz="12" w:space="0" w:color="106B62"/>
                                <w:left w:val="nil"/>
                                <w:bottom w:val="nil"/>
                                <w:right w:val="nil"/>
                              </w:tcBorders>
                              <w:vAlign w:val="center"/>
                              <w:hideMark/>
                            </w:tcPr>
                            <w:p w14:paraId="2D37FAA8" w14:textId="77777777" w:rsidR="009E6283" w:rsidRPr="009E6283" w:rsidRDefault="009E6283" w:rsidP="009E6283">
                              <w:pPr>
                                <w:spacing w:after="0" w:line="240" w:lineRule="auto"/>
                                <w:rPr>
                                  <w:vanish/>
                                </w:rPr>
                              </w:pPr>
                            </w:p>
                          </w:tc>
                        </w:tr>
                      </w:tbl>
                      <w:p w14:paraId="735A035E" w14:textId="77777777" w:rsidR="009E6283" w:rsidRPr="009E6283" w:rsidRDefault="009E6283" w:rsidP="009E6283">
                        <w:pPr>
                          <w:spacing w:after="0" w:line="240" w:lineRule="auto"/>
                        </w:pPr>
                      </w:p>
                    </w:tc>
                  </w:tr>
                </w:tbl>
                <w:p w14:paraId="3AC296C2" w14:textId="77777777" w:rsidR="009E6283" w:rsidRPr="009E6283" w:rsidRDefault="009E6283" w:rsidP="009E6283">
                  <w:pPr>
                    <w:spacing w:after="0" w:line="240" w:lineRule="auto"/>
                  </w:pPr>
                </w:p>
              </w:tc>
            </w:tr>
            <w:tr w:rsidR="009E6283" w:rsidRPr="009E6283" w14:paraId="5EB973A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E6283" w:rsidRPr="009E6283" w14:paraId="05C1B42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E6283" w:rsidRPr="009E6283" w14:paraId="7404D49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E6283" w:rsidRPr="009E6283" w14:paraId="44CDD10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E6283" w:rsidRPr="009E6283" w14:paraId="0BFADE7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E6283" w:rsidRPr="009E6283" w14:paraId="369A9F03"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E6283" w:rsidRPr="009E6283" w14:paraId="52C6681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E6283" w:rsidRPr="009E6283" w14:paraId="2F0D43A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E6283" w:rsidRPr="009E6283" w14:paraId="69746E43" w14:textId="77777777">
                                                              <w:tc>
                                                                <w:tcPr>
                                                                  <w:tcW w:w="360" w:type="dxa"/>
                                                                  <w:vAlign w:val="center"/>
                                                                  <w:hideMark/>
                                                                </w:tcPr>
                                                                <w:p w14:paraId="6691263A" w14:textId="07EDBE5E" w:rsidR="009E6283" w:rsidRPr="009E6283" w:rsidRDefault="009E6283" w:rsidP="009E6283">
                                                                  <w:pPr>
                                                                    <w:spacing w:after="0" w:line="240" w:lineRule="auto"/>
                                                                  </w:pPr>
                                                                  <w:r w:rsidRPr="009E6283">
                                                                    <w:rPr>
                                                                      <w:u w:val="single"/>
                                                                    </w:rPr>
                                                                    <w:lastRenderedPageBreak/>
                                                                    <w:drawing>
                                                                      <wp:inline distT="0" distB="0" distL="0" distR="0" wp14:anchorId="60E3D546" wp14:editId="055E263E">
                                                                        <wp:extent cx="228600" cy="228600"/>
                                                                        <wp:effectExtent l="0" t="0" r="0" b="0"/>
                                                                        <wp:docPr id="927844246" name="Picture 15" descr="Twitter">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2B6EF76" w14:textId="77777777" w:rsidR="009E6283" w:rsidRPr="009E6283" w:rsidRDefault="009E6283" w:rsidP="009E6283">
                                                            <w:pPr>
                                                              <w:spacing w:after="0" w:line="240" w:lineRule="auto"/>
                                                            </w:pPr>
                                                          </w:p>
                                                        </w:tc>
                                                      </w:tr>
                                                    </w:tbl>
                                                    <w:p w14:paraId="2AE949F1" w14:textId="77777777" w:rsidR="009E6283" w:rsidRPr="009E6283" w:rsidRDefault="009E6283" w:rsidP="009E6283">
                                                      <w:pPr>
                                                        <w:spacing w:after="0" w:line="240" w:lineRule="auto"/>
                                                      </w:pPr>
                                                    </w:p>
                                                  </w:tc>
                                                </w:tr>
                                              </w:tbl>
                                              <w:p w14:paraId="2093DD0D" w14:textId="77777777" w:rsidR="009E6283" w:rsidRPr="009E6283" w:rsidRDefault="009E6283" w:rsidP="009E6283">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E6283" w:rsidRPr="009E6283" w14:paraId="25032F7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E6283" w:rsidRPr="009E6283" w14:paraId="0E2DB9F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E6283" w:rsidRPr="009E6283" w14:paraId="3DDEE29B" w14:textId="77777777">
                                                              <w:tc>
                                                                <w:tcPr>
                                                                  <w:tcW w:w="360" w:type="dxa"/>
                                                                  <w:vAlign w:val="center"/>
                                                                  <w:hideMark/>
                                                                </w:tcPr>
                                                                <w:p w14:paraId="6393F305" w14:textId="4A347064" w:rsidR="009E6283" w:rsidRPr="009E6283" w:rsidRDefault="009E6283" w:rsidP="009E6283">
                                                                  <w:pPr>
                                                                    <w:spacing w:after="0" w:line="240" w:lineRule="auto"/>
                                                                  </w:pPr>
                                                                  <w:r w:rsidRPr="009E6283">
                                                                    <w:rPr>
                                                                      <w:u w:val="single"/>
                                                                    </w:rPr>
                                                                    <w:drawing>
                                                                      <wp:inline distT="0" distB="0" distL="0" distR="0" wp14:anchorId="1F79D711" wp14:editId="5DEC3830">
                                                                        <wp:extent cx="228600" cy="228600"/>
                                                                        <wp:effectExtent l="0" t="0" r="0" b="0"/>
                                                                        <wp:docPr id="1702505345" name="Picture 14"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AA81B58" w14:textId="77777777" w:rsidR="009E6283" w:rsidRPr="009E6283" w:rsidRDefault="009E6283" w:rsidP="009E6283">
                                                            <w:pPr>
                                                              <w:spacing w:after="0" w:line="240" w:lineRule="auto"/>
                                                            </w:pPr>
                                                          </w:p>
                                                        </w:tc>
                                                      </w:tr>
                                                    </w:tbl>
                                                    <w:p w14:paraId="0B430428" w14:textId="77777777" w:rsidR="009E6283" w:rsidRPr="009E6283" w:rsidRDefault="009E6283" w:rsidP="009E6283">
                                                      <w:pPr>
                                                        <w:spacing w:after="0" w:line="240" w:lineRule="auto"/>
                                                      </w:pPr>
                                                    </w:p>
                                                  </w:tc>
                                                </w:tr>
                                              </w:tbl>
                                              <w:p w14:paraId="06401C1B" w14:textId="77777777" w:rsidR="009E6283" w:rsidRPr="009E6283" w:rsidRDefault="009E6283" w:rsidP="009E6283">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E6283" w:rsidRPr="009E6283" w14:paraId="20A405F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E6283" w:rsidRPr="009E6283" w14:paraId="6AE08B1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E6283" w:rsidRPr="009E6283" w14:paraId="10240331" w14:textId="77777777">
                                                              <w:tc>
                                                                <w:tcPr>
                                                                  <w:tcW w:w="360" w:type="dxa"/>
                                                                  <w:vAlign w:val="center"/>
                                                                  <w:hideMark/>
                                                                </w:tcPr>
                                                                <w:p w14:paraId="6482FCAA" w14:textId="29219304" w:rsidR="009E6283" w:rsidRPr="009E6283" w:rsidRDefault="009E6283" w:rsidP="009E6283">
                                                                  <w:pPr>
                                                                    <w:spacing w:after="0" w:line="240" w:lineRule="auto"/>
                                                                  </w:pPr>
                                                                  <w:r w:rsidRPr="009E6283">
                                                                    <w:rPr>
                                                                      <w:u w:val="single"/>
                                                                    </w:rPr>
                                                                    <w:drawing>
                                                                      <wp:inline distT="0" distB="0" distL="0" distR="0" wp14:anchorId="203C6B96" wp14:editId="3F5E8BAF">
                                                                        <wp:extent cx="228600" cy="228600"/>
                                                                        <wp:effectExtent l="0" t="0" r="0" b="0"/>
                                                                        <wp:docPr id="859079325" name="Picture 13"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nked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09B24D3" w14:textId="77777777" w:rsidR="009E6283" w:rsidRPr="009E6283" w:rsidRDefault="009E6283" w:rsidP="009E6283">
                                                            <w:pPr>
                                                              <w:spacing w:after="0" w:line="240" w:lineRule="auto"/>
                                                            </w:pPr>
                                                          </w:p>
                                                        </w:tc>
                                                      </w:tr>
                                                    </w:tbl>
                                                    <w:p w14:paraId="4343F1E7" w14:textId="77777777" w:rsidR="009E6283" w:rsidRPr="009E6283" w:rsidRDefault="009E6283" w:rsidP="009E6283">
                                                      <w:pPr>
                                                        <w:spacing w:after="0" w:line="240" w:lineRule="auto"/>
                                                      </w:pPr>
                                                    </w:p>
                                                  </w:tc>
                                                </w:tr>
                                              </w:tbl>
                                              <w:p w14:paraId="4F855614" w14:textId="77777777" w:rsidR="009E6283" w:rsidRPr="009E6283" w:rsidRDefault="009E6283" w:rsidP="009E6283">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9E6283" w:rsidRPr="009E6283" w14:paraId="48D73E1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E6283" w:rsidRPr="009E6283" w14:paraId="0CF3031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E6283" w:rsidRPr="009E6283" w14:paraId="55C3E6A2" w14:textId="77777777">
                                                              <w:tc>
                                                                <w:tcPr>
                                                                  <w:tcW w:w="360" w:type="dxa"/>
                                                                  <w:vAlign w:val="center"/>
                                                                  <w:hideMark/>
                                                                </w:tcPr>
                                                                <w:p w14:paraId="49442172" w14:textId="55162505" w:rsidR="009E6283" w:rsidRPr="009E6283" w:rsidRDefault="009E6283" w:rsidP="009E6283">
                                                                  <w:pPr>
                                                                    <w:spacing w:after="0" w:line="240" w:lineRule="auto"/>
                                                                  </w:pPr>
                                                                  <w:r w:rsidRPr="009E6283">
                                                                    <w:rPr>
                                                                      <w:u w:val="single"/>
                                                                    </w:rPr>
                                                                    <w:drawing>
                                                                      <wp:inline distT="0" distB="0" distL="0" distR="0" wp14:anchorId="48F82D1D" wp14:editId="5C982D7E">
                                                                        <wp:extent cx="228600" cy="228600"/>
                                                                        <wp:effectExtent l="0" t="0" r="0" b="0"/>
                                                                        <wp:docPr id="1487793389" name="Picture 12"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73B4FC" w14:textId="77777777" w:rsidR="009E6283" w:rsidRPr="009E6283" w:rsidRDefault="009E6283" w:rsidP="009E6283">
                                                            <w:pPr>
                                                              <w:spacing w:after="0" w:line="240" w:lineRule="auto"/>
                                                            </w:pPr>
                                                          </w:p>
                                                        </w:tc>
                                                      </w:tr>
                                                    </w:tbl>
                                                    <w:p w14:paraId="61CB21A9" w14:textId="77777777" w:rsidR="009E6283" w:rsidRPr="009E6283" w:rsidRDefault="009E6283" w:rsidP="009E6283">
                                                      <w:pPr>
                                                        <w:spacing w:after="0" w:line="240" w:lineRule="auto"/>
                                                      </w:pPr>
                                                    </w:p>
                                                  </w:tc>
                                                </w:tr>
                                              </w:tbl>
                                              <w:p w14:paraId="0475CF34" w14:textId="77777777" w:rsidR="009E6283" w:rsidRPr="009E6283" w:rsidRDefault="009E6283" w:rsidP="009E6283">
                                                <w:pPr>
                                                  <w:spacing w:after="0" w:line="240" w:lineRule="auto"/>
                                                </w:pPr>
                                              </w:p>
                                            </w:tc>
                                          </w:tr>
                                        </w:tbl>
                                        <w:p w14:paraId="64D2F481" w14:textId="77777777" w:rsidR="009E6283" w:rsidRPr="009E6283" w:rsidRDefault="009E6283" w:rsidP="009E6283">
                                          <w:pPr>
                                            <w:spacing w:after="0" w:line="240" w:lineRule="auto"/>
                                          </w:pPr>
                                        </w:p>
                                      </w:tc>
                                    </w:tr>
                                  </w:tbl>
                                  <w:p w14:paraId="323560C2" w14:textId="77777777" w:rsidR="009E6283" w:rsidRPr="009E6283" w:rsidRDefault="009E6283" w:rsidP="009E6283">
                                    <w:pPr>
                                      <w:spacing w:after="0" w:line="240" w:lineRule="auto"/>
                                    </w:pPr>
                                  </w:p>
                                </w:tc>
                              </w:tr>
                            </w:tbl>
                            <w:p w14:paraId="26D928F4" w14:textId="77777777" w:rsidR="009E6283" w:rsidRPr="009E6283" w:rsidRDefault="009E6283" w:rsidP="009E6283">
                              <w:pPr>
                                <w:spacing w:after="0" w:line="240" w:lineRule="auto"/>
                              </w:pPr>
                            </w:p>
                          </w:tc>
                        </w:tr>
                      </w:tbl>
                      <w:p w14:paraId="785C3DF4" w14:textId="77777777" w:rsidR="009E6283" w:rsidRPr="009E6283" w:rsidRDefault="009E6283" w:rsidP="009E6283">
                        <w:pPr>
                          <w:spacing w:after="0" w:line="240" w:lineRule="auto"/>
                        </w:pPr>
                      </w:p>
                    </w:tc>
                  </w:tr>
                </w:tbl>
                <w:p w14:paraId="7328EF0B" w14:textId="77777777" w:rsidR="009E6283" w:rsidRPr="009E6283" w:rsidRDefault="009E6283" w:rsidP="009E6283">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9E6283" w:rsidRPr="009E6283" w14:paraId="737D464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660EDF5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E6283" w:rsidRPr="009E6283" w14:paraId="14CB85EA" w14:textId="77777777">
                                <w:tc>
                                  <w:tcPr>
                                    <w:tcW w:w="0" w:type="auto"/>
                                    <w:tcMar>
                                      <w:top w:w="0" w:type="dxa"/>
                                      <w:left w:w="270" w:type="dxa"/>
                                      <w:bottom w:w="135" w:type="dxa"/>
                                      <w:right w:w="270" w:type="dxa"/>
                                    </w:tcMar>
                                    <w:hideMark/>
                                  </w:tcPr>
                                  <w:p w14:paraId="04675FA7" w14:textId="77777777" w:rsidR="009E6283" w:rsidRPr="009E6283" w:rsidRDefault="009E6283" w:rsidP="009E6283">
                                    <w:pPr>
                                      <w:spacing w:after="0" w:line="240" w:lineRule="auto"/>
                                      <w:jc w:val="center"/>
                                    </w:pPr>
                                    <w:r w:rsidRPr="009E6283">
                                      <w:rPr>
                                        <w:b/>
                                        <w:bCs/>
                                      </w:rPr>
                                      <w:t>Community Pharmacy England</w:t>
                                    </w:r>
                                    <w:r w:rsidRPr="009E6283">
                                      <w:br/>
                                      <w:t>Address: 14 Hosier Lane, London EC1A 9LQ</w:t>
                                    </w:r>
                                    <w:r w:rsidRPr="009E6283">
                                      <w:br/>
                                      <w:t xml:space="preserve">Tel: 0203 1220 810 | Email: </w:t>
                                    </w:r>
                                    <w:hyperlink r:id="rId36" w:history="1">
                                      <w:r w:rsidRPr="009E6283">
                                        <w:rPr>
                                          <w:rStyle w:val="Hyperlink"/>
                                        </w:rPr>
                                        <w:t>comms.team@cpe.org.uk</w:t>
                                      </w:r>
                                    </w:hyperlink>
                                  </w:p>
                                  <w:p w14:paraId="0CCD3774" w14:textId="77777777" w:rsidR="009E6283" w:rsidRPr="009E6283" w:rsidRDefault="009E6283" w:rsidP="009E6283">
                                    <w:pPr>
                                      <w:spacing w:after="0" w:line="240" w:lineRule="auto"/>
                                      <w:jc w:val="center"/>
                                    </w:pPr>
                                    <w:r w:rsidRPr="009E6283">
                                      <w:rPr>
                                        <w:i/>
                                        <w:iCs/>
                                      </w:rPr>
                                      <w:t xml:space="preserve">Copyright © 2025 Community Pharmacy England, </w:t>
                                    </w:r>
                                    <w:proofErr w:type="gramStart"/>
                                    <w:r w:rsidRPr="009E6283">
                                      <w:rPr>
                                        <w:i/>
                                        <w:iCs/>
                                      </w:rPr>
                                      <w:t>All</w:t>
                                    </w:r>
                                    <w:proofErr w:type="gramEnd"/>
                                    <w:r w:rsidRPr="009E6283">
                                      <w:rPr>
                                        <w:i/>
                                        <w:iCs/>
                                      </w:rPr>
                                      <w:t xml:space="preserve"> rights reserved.</w:t>
                                    </w:r>
                                  </w:p>
                                  <w:p w14:paraId="03D1703D" w14:textId="2F280717" w:rsidR="009E6283" w:rsidRPr="009E6283" w:rsidRDefault="009E6283" w:rsidP="009E6283">
                                    <w:pPr>
                                      <w:spacing w:after="0" w:line="240" w:lineRule="auto"/>
                                      <w:jc w:val="center"/>
                                    </w:pPr>
                                    <w:r w:rsidRPr="009E6283">
                                      <w:t>You are receiving this email because you are subscribed to our newsletters. Community Pharmacy England is the operating name of the Pharmaceutical Services Negotiating Committee (PSNC).</w:t>
                                    </w:r>
                                  </w:p>
                                </w:tc>
                              </w:tr>
                            </w:tbl>
                            <w:p w14:paraId="5EDD2CDC" w14:textId="77777777" w:rsidR="009E6283" w:rsidRPr="009E6283" w:rsidRDefault="009E6283" w:rsidP="009E6283">
                              <w:pPr>
                                <w:spacing w:after="0" w:line="240" w:lineRule="auto"/>
                              </w:pPr>
                            </w:p>
                          </w:tc>
                        </w:tr>
                      </w:tbl>
                      <w:p w14:paraId="639C051E" w14:textId="77777777" w:rsidR="009E6283" w:rsidRPr="009E6283" w:rsidRDefault="009E6283" w:rsidP="009E6283">
                        <w:pPr>
                          <w:spacing w:after="0" w:line="240" w:lineRule="auto"/>
                        </w:pPr>
                      </w:p>
                    </w:tc>
                  </w:tr>
                </w:tbl>
                <w:p w14:paraId="27FE3810" w14:textId="77777777" w:rsidR="009E6283" w:rsidRPr="009E6283" w:rsidRDefault="009E6283" w:rsidP="009E6283">
                  <w:pPr>
                    <w:spacing w:after="0" w:line="240" w:lineRule="auto"/>
                  </w:pPr>
                </w:p>
              </w:tc>
            </w:tr>
          </w:tbl>
          <w:p w14:paraId="0B97F16B" w14:textId="77777777" w:rsidR="009E6283" w:rsidRPr="009E6283" w:rsidRDefault="009E6283" w:rsidP="009E6283">
            <w:pPr>
              <w:spacing w:after="0" w:line="240" w:lineRule="auto"/>
            </w:pPr>
          </w:p>
        </w:tc>
      </w:tr>
    </w:tbl>
    <w:p w14:paraId="7B5BE7CE"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283"/>
    <w:rsid w:val="00413E92"/>
    <w:rsid w:val="006A6164"/>
    <w:rsid w:val="009E6283"/>
    <w:rsid w:val="00B96193"/>
    <w:rsid w:val="00E85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5CC4D"/>
  <w15:chartTrackingRefBased/>
  <w15:docId w15:val="{970B0924-CC0F-4BD8-A92D-8CD074A8F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2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62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62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62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62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62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62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62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62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2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62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62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62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62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62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62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62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6283"/>
    <w:rPr>
      <w:rFonts w:eastAsiaTheme="majorEastAsia" w:cstheme="majorBidi"/>
      <w:color w:val="272727" w:themeColor="text1" w:themeTint="D8"/>
    </w:rPr>
  </w:style>
  <w:style w:type="paragraph" w:styleId="Title">
    <w:name w:val="Title"/>
    <w:basedOn w:val="Normal"/>
    <w:next w:val="Normal"/>
    <w:link w:val="TitleChar"/>
    <w:uiPriority w:val="10"/>
    <w:qFormat/>
    <w:rsid w:val="009E62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62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62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62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6283"/>
    <w:pPr>
      <w:spacing w:before="160"/>
      <w:jc w:val="center"/>
    </w:pPr>
    <w:rPr>
      <w:i/>
      <w:iCs/>
      <w:color w:val="404040" w:themeColor="text1" w:themeTint="BF"/>
    </w:rPr>
  </w:style>
  <w:style w:type="character" w:customStyle="1" w:styleId="QuoteChar">
    <w:name w:val="Quote Char"/>
    <w:basedOn w:val="DefaultParagraphFont"/>
    <w:link w:val="Quote"/>
    <w:uiPriority w:val="29"/>
    <w:rsid w:val="009E6283"/>
    <w:rPr>
      <w:i/>
      <w:iCs/>
      <w:color w:val="404040" w:themeColor="text1" w:themeTint="BF"/>
    </w:rPr>
  </w:style>
  <w:style w:type="paragraph" w:styleId="ListParagraph">
    <w:name w:val="List Paragraph"/>
    <w:basedOn w:val="Normal"/>
    <w:uiPriority w:val="34"/>
    <w:qFormat/>
    <w:rsid w:val="009E6283"/>
    <w:pPr>
      <w:ind w:left="720"/>
      <w:contextualSpacing/>
    </w:pPr>
  </w:style>
  <w:style w:type="character" w:styleId="IntenseEmphasis">
    <w:name w:val="Intense Emphasis"/>
    <w:basedOn w:val="DefaultParagraphFont"/>
    <w:uiPriority w:val="21"/>
    <w:qFormat/>
    <w:rsid w:val="009E6283"/>
    <w:rPr>
      <w:i/>
      <w:iCs/>
      <w:color w:val="0F4761" w:themeColor="accent1" w:themeShade="BF"/>
    </w:rPr>
  </w:style>
  <w:style w:type="paragraph" w:styleId="IntenseQuote">
    <w:name w:val="Intense Quote"/>
    <w:basedOn w:val="Normal"/>
    <w:next w:val="Normal"/>
    <w:link w:val="IntenseQuoteChar"/>
    <w:uiPriority w:val="30"/>
    <w:qFormat/>
    <w:rsid w:val="009E62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6283"/>
    <w:rPr>
      <w:i/>
      <w:iCs/>
      <w:color w:val="0F4761" w:themeColor="accent1" w:themeShade="BF"/>
    </w:rPr>
  </w:style>
  <w:style w:type="character" w:styleId="IntenseReference">
    <w:name w:val="Intense Reference"/>
    <w:basedOn w:val="DefaultParagraphFont"/>
    <w:uiPriority w:val="32"/>
    <w:qFormat/>
    <w:rsid w:val="009E6283"/>
    <w:rPr>
      <w:b/>
      <w:bCs/>
      <w:smallCaps/>
      <w:color w:val="0F4761" w:themeColor="accent1" w:themeShade="BF"/>
      <w:spacing w:val="5"/>
    </w:rPr>
  </w:style>
  <w:style w:type="character" w:styleId="Hyperlink">
    <w:name w:val="Hyperlink"/>
    <w:basedOn w:val="DefaultParagraphFont"/>
    <w:uiPriority w:val="99"/>
    <w:unhideWhenUsed/>
    <w:rsid w:val="009E6283"/>
    <w:rPr>
      <w:color w:val="467886" w:themeColor="hyperlink"/>
      <w:u w:val="single"/>
    </w:rPr>
  </w:style>
  <w:style w:type="character" w:styleId="UnresolvedMention">
    <w:name w:val="Unresolved Mention"/>
    <w:basedOn w:val="DefaultParagraphFont"/>
    <w:uiPriority w:val="99"/>
    <w:semiHidden/>
    <w:unhideWhenUsed/>
    <w:rsid w:val="009E6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61813e8d4f&amp;e=d19e9fd41c" TargetMode="External"/><Relationship Id="rId18" Type="http://schemas.openxmlformats.org/officeDocument/2006/relationships/hyperlink" Target="https://cpe.us7.list-manage.com/track/click?u=86d41ab7fa4c7c2c5d7210782&amp;id=240611d238&amp;e=d19e9fd41c" TargetMode="External"/><Relationship Id="rId26" Type="http://schemas.openxmlformats.org/officeDocument/2006/relationships/hyperlink" Target="https://cpe.us7.list-manage.com/track/click?u=86d41ab7fa4c7c2c5d7210782&amp;id=616352fe71&amp;e=d19e9fd41c" TargetMode="External"/><Relationship Id="rId39" Type="http://schemas.openxmlformats.org/officeDocument/2006/relationships/customXml" Target="../customXml/item1.xml"/><Relationship Id="rId21" Type="http://schemas.openxmlformats.org/officeDocument/2006/relationships/image" Target="media/image5.png"/><Relationship Id="rId34" Type="http://schemas.openxmlformats.org/officeDocument/2006/relationships/hyperlink" Target="https://cpe.us7.list-manage.com/track/click?u=86d41ab7fa4c7c2c5d7210782&amp;id=0dde05ffc9&amp;e=d19e9fd41c" TargetMode="External"/><Relationship Id="rId7" Type="http://schemas.openxmlformats.org/officeDocument/2006/relationships/hyperlink" Target="https://cpe.us7.list-manage.com/track/click?u=86d41ab7fa4c7c2c5d7210782&amp;id=dc4e0cd8b2&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5b5892d139&amp;e=d19e9fd41c" TargetMode="External"/><Relationship Id="rId20" Type="http://schemas.openxmlformats.org/officeDocument/2006/relationships/hyperlink" Target="https://cpe.us7.list-manage.com/track/click?u=86d41ab7fa4c7c2c5d7210782&amp;id=ed1211fed0&amp;e=d19e9fd41c" TargetMode="External"/><Relationship Id="rId29" Type="http://schemas.openxmlformats.org/officeDocument/2006/relationships/image" Target="media/image8.png"/><Relationship Id="rId41"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hyperlink" Target="https://cpe.us7.list-manage.com/track/click?u=86d41ab7fa4c7c2c5d7210782&amp;id=9cc8a4c4b1&amp;e=d19e9fd41c"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hyperlink" Target="https://cpe.us7.list-manage.com/track/click?u=86d41ab7fa4c7c2c5d7210782&amp;id=c72543fa8b&amp;e=d19e9fd41c" TargetMode="External"/><Relationship Id="rId23" Type="http://schemas.openxmlformats.org/officeDocument/2006/relationships/hyperlink" Target="https://cpe.us7.list-manage.com/track/click?u=86d41ab7fa4c7c2c5d7210782&amp;id=6dabaa8cc1&amp;e=d19e9fd41c" TargetMode="External"/><Relationship Id="rId28" Type="http://schemas.openxmlformats.org/officeDocument/2006/relationships/hyperlink" Target="https://cpe.us7.list-manage.com/track/click?u=86d41ab7fa4c7c2c5d7210782&amp;id=2ff2c9e509&amp;e=d19e9fd41c" TargetMode="External"/><Relationship Id="rId36"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1532a8dbe9&amp;e=d19e9fd41c" TargetMode="External"/><Relationship Id="rId19" Type="http://schemas.openxmlformats.org/officeDocument/2006/relationships/hyperlink" Target="https://cpe.us7.list-manage.com/track/click?u=86d41ab7fa4c7c2c5d7210782&amp;id=65f4463fa2&amp;e=d19e9fd41c" TargetMode="External"/><Relationship Id="rId31" Type="http://schemas.openxmlformats.org/officeDocument/2006/relationships/image" Target="media/image9.png"/><Relationship Id="rId4" Type="http://schemas.openxmlformats.org/officeDocument/2006/relationships/hyperlink" Target="https://cpe.us7.list-manage.com/track/click?u=86d41ab7fa4c7c2c5d7210782&amp;id=e2f3047bf5&amp;e=d19e9fd41c" TargetMode="External"/><Relationship Id="rId9" Type="http://schemas.openxmlformats.org/officeDocument/2006/relationships/hyperlink" Target="https://cpe.us7.list-manage.com/track/click?u=86d41ab7fa4c7c2c5d7210782&amp;id=d47495b89d&amp;e=d19e9fd41c" TargetMode="External"/><Relationship Id="rId14" Type="http://schemas.openxmlformats.org/officeDocument/2006/relationships/hyperlink" Target="https://cpe.us7.list-manage.com/track/click?u=86d41ab7fa4c7c2c5d7210782&amp;id=68ffec5204&amp;e=d19e9fd41c" TargetMode="External"/><Relationship Id="rId22" Type="http://schemas.openxmlformats.org/officeDocument/2006/relationships/hyperlink" Target="https://cpe.us7.list-manage.com/track/click?u=86d41ab7fa4c7c2c5d7210782&amp;id=55f7183add&amp;e=d19e9fd41c" TargetMode="External"/><Relationship Id="rId27" Type="http://schemas.openxmlformats.org/officeDocument/2006/relationships/image" Target="media/image7.png"/><Relationship Id="rId30" Type="http://schemas.openxmlformats.org/officeDocument/2006/relationships/hyperlink" Target="https://cpe.us7.list-manage.com/track/click?u=86d41ab7fa4c7c2c5d7210782&amp;id=261be4dcab&amp;e=d19e9fd41c" TargetMode="External"/><Relationship Id="rId35" Type="http://schemas.openxmlformats.org/officeDocument/2006/relationships/image" Target="media/image11.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s://cpe.us7.list-manage.com/track/click?u=86d41ab7fa4c7c2c5d7210782&amp;id=e97fdb7c88&amp;e=d19e9fd41c" TargetMode="External"/><Relationship Id="rId17" Type="http://schemas.openxmlformats.org/officeDocument/2006/relationships/hyperlink" Target="https://cpe.us7.list-manage.com/track/click?u=86d41ab7fa4c7c2c5d7210782&amp;id=fd84c60305&amp;e=d19e9fd41c" TargetMode="External"/><Relationship Id="rId25" Type="http://schemas.openxmlformats.org/officeDocument/2006/relationships/hyperlink" Target="https://cpe.us7.list-manage.com/track/click?u=86d41ab7fa4c7c2c5d7210782&amp;id=935744eed7&amp;e=d19e9fd41c" TargetMode="External"/><Relationship Id="rId33" Type="http://schemas.openxmlformats.org/officeDocument/2006/relationships/image" Target="media/image10.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ffd0f1023ebb70512e91fadb4668ef96">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ea64f6f6ab96b0e508254441b1a06f1c"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92222FE8-29CB-43FF-BBE1-8332EE9ACCE4}"/>
</file>

<file path=customXml/itemProps2.xml><?xml version="1.0" encoding="utf-8"?>
<ds:datastoreItem xmlns:ds="http://schemas.openxmlformats.org/officeDocument/2006/customXml" ds:itemID="{4A4EA950-299A-4F61-AE7F-58EC3EEBEA62}"/>
</file>

<file path=customXml/itemProps3.xml><?xml version="1.0" encoding="utf-8"?>
<ds:datastoreItem xmlns:ds="http://schemas.openxmlformats.org/officeDocument/2006/customXml" ds:itemID="{8DCE8D29-C04C-4F86-AC17-D98999C359FB}"/>
</file>

<file path=docProps/app.xml><?xml version="1.0" encoding="utf-8"?>
<Properties xmlns="http://schemas.openxmlformats.org/officeDocument/2006/extended-properties" xmlns:vt="http://schemas.openxmlformats.org/officeDocument/2006/docPropsVTypes">
  <Template>Normal.dotm</Template>
  <TotalTime>2</TotalTime>
  <Pages>4</Pages>
  <Words>810</Words>
  <Characters>4623</Characters>
  <Application>Microsoft Office Word</Application>
  <DocSecurity>0</DocSecurity>
  <Lines>38</Lines>
  <Paragraphs>10</Paragraphs>
  <ScaleCrop>false</ScaleCrop>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2025-12-15T07:55:00Z</dcterms:created>
  <dcterms:modified xsi:type="dcterms:W3CDTF">2025-12-15T07:57:00Z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