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74F60" w:rsidRPr="00D74F60" w14:paraId="63DDC1E3" w14:textId="77777777" w:rsidTr="00D74F60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74F60" w:rsidRPr="00D74F60" w14:paraId="5D1EBE41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0FC486B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0CCFE5AB" w14:textId="77777777">
                          <w:tc>
                            <w:tcPr>
                              <w:tcW w:w="8985" w:type="dxa"/>
                              <w:hideMark/>
                            </w:tcPr>
                            <w:p w14:paraId="5A12583C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EAA8BDE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170BD67" w14:textId="77777777" w:rsidR="00D74F60" w:rsidRPr="00D74F60" w:rsidRDefault="00D74F60" w:rsidP="00D74F60">
                  <w:pPr>
                    <w:spacing w:after="0" w:line="240" w:lineRule="auto"/>
                  </w:pPr>
                </w:p>
              </w:tc>
            </w:tr>
            <w:tr w:rsidR="00D74F60" w:rsidRPr="00D74F60" w14:paraId="3D63DF7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78E9D63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74F60" w:rsidRPr="00D74F60" w14:paraId="05DB9EE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74F60" w:rsidRPr="00D74F60" w14:paraId="6256780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F75B966" w14:textId="1ADD3B33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drawing>
                                        <wp:inline distT="0" distB="0" distL="0" distR="0" wp14:anchorId="68E85FF1" wp14:editId="4AFB0435">
                                          <wp:extent cx="2508250" cy="800100"/>
                                          <wp:effectExtent l="0" t="0" r="6350" b="0"/>
                                          <wp:docPr id="1454536931" name="Picture 20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08250" cy="800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45"/>
                              </w:tblGrid>
                              <w:tr w:rsidR="00D74F60" w:rsidRPr="00D74F60" w14:paraId="6B29420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A47E662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235E13C5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D74F60">
                                      <w:rPr>
                                        <w:sz w:val="36"/>
                                        <w:szCs w:val="36"/>
                                      </w:rPr>
                                      <w:t>1st August 2025</w:t>
                                    </w:r>
                                  </w:p>
                                </w:tc>
                              </w:tr>
                            </w:tbl>
                            <w:p w14:paraId="28D81CF5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56AAFDF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DCB5AB6" w14:textId="77777777" w:rsidR="00D74F60" w:rsidRPr="00D74F60" w:rsidRDefault="00D74F60" w:rsidP="00D74F60">
                  <w:pPr>
                    <w:spacing w:after="0" w:line="240" w:lineRule="auto"/>
                  </w:pPr>
                </w:p>
              </w:tc>
            </w:tr>
            <w:tr w:rsidR="00D74F60" w:rsidRPr="00D74F60" w14:paraId="034EA04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4283B92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74F60" w:rsidRPr="00D74F60" w14:paraId="3383BB8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B7FDE66" w14:textId="6AA03C78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  <w:r w:rsidRPr="00D74F60">
                                <w:drawing>
                                  <wp:inline distT="0" distB="0" distL="0" distR="0" wp14:anchorId="35B58A20" wp14:editId="2CC05C43">
                                    <wp:extent cx="5359400" cy="336550"/>
                                    <wp:effectExtent l="0" t="0" r="0" b="6350"/>
                                    <wp:docPr id="1574751752" name="Picture 19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33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FBF21E2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624BFB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708237D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2D5816E1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2F7097A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009B4FA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0D771B1E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7728C6F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EA62CAB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7474177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72BF9CE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80C810C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BF300D7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4B5F905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2D1FF10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7C0F60DC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60FBD45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41EE9CA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In this update: Children's Flu Vac registration opens; Keep supporting the Pharmacy First survey; Upcoming changes to MYS; Dispensing and Supply Updates.</w:t>
                                    </w:r>
                                  </w:p>
                                </w:tc>
                              </w:tr>
                            </w:tbl>
                            <w:p w14:paraId="380D94B9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503C816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D6F3958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6D1E7C7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2F8B51F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EF7B298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ED3C44D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599A770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1450DA3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5843BA8D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625647B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2B9552C" w14:textId="3A81A731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rPr>
                                        <w:bCs/>
                                      </w:rPr>
                                      <w:drawing>
                                        <wp:inline distT="0" distB="0" distL="0" distR="0" wp14:anchorId="1080C4D8" wp14:editId="3D0D18EA">
                                          <wp:extent cx="5238750" cy="1746250"/>
                                          <wp:effectExtent l="0" t="0" r="0" b="6350"/>
                                          <wp:docPr id="99869879" name="Picture 18">
                                            <a:hlinkClick xmlns:a="http://schemas.openxmlformats.org/drawingml/2006/main" r:id="rId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r:link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6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B053887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t xml:space="preserve">Registration for the new Children's Flu Vaccination Service for children aged 2-3 years is now open on the NHS Business Services Authority's </w:t>
                                    </w:r>
                                    <w:hyperlink r:id="rId10" w:tgtFrame="_blank" w:history="1">
                                      <w:r w:rsidRPr="00D74F60">
                                        <w:rPr>
                                          <w:rStyle w:val="Hyperlink"/>
                                        </w:rPr>
                                        <w:t>Manage Your Service (MYS) portal</w:t>
                                      </w:r>
                                    </w:hyperlink>
                                    <w:r w:rsidRPr="00D74F60">
                                      <w:t>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 xml:space="preserve">To receive vaccine ahead of the start of the service on 1st October 2025, pharmacy owners will need to register on the MYS portal by 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11.59pm on 31st August</w:t>
                                    </w:r>
                                    <w:r w:rsidRPr="00D74F60">
                                      <w:t>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>NHS England has published the service specification, and the UK Health Security Agency should release the Patient Group Direction in due course.</w:t>
                                    </w:r>
                                  </w:p>
                                </w:tc>
                              </w:tr>
                            </w:tbl>
                            <w:p w14:paraId="230A2BEC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9588771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CCF18A2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2097ED1E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91"/>
                        </w:tblGrid>
                        <w:tr w:rsidR="00D74F60" w:rsidRPr="00D74F60" w14:paraId="4B41D029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2FF0FDB5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  <w:hyperlink r:id="rId11" w:tgtFrame="_blank" w:tooltip="Tell me more" w:history="1">
                                <w:r w:rsidRPr="00D74F60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Tell me more</w:t>
                                </w:r>
                              </w:hyperlink>
                              <w:r w:rsidRPr="00D74F60">
                                <w:t xml:space="preserve"> </w:t>
                              </w:r>
                            </w:p>
                          </w:tc>
                        </w:tr>
                      </w:tbl>
                      <w:p w14:paraId="36DB92B5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F7056AF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4C7AEAA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74CE10D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3BA8006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067E2F7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28A03F5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2B547E2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51E4BAF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0183776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3C69351" w14:textId="0AFA2E90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lastRenderedPageBreak/>
                                      <w:drawing>
                                        <wp:inline distT="0" distB="0" distL="0" distR="0" wp14:anchorId="370C566E" wp14:editId="7F74461E">
                                          <wp:extent cx="5238750" cy="1746250"/>
                                          <wp:effectExtent l="0" t="0" r="0" b="6350"/>
                                          <wp:docPr id="439659177" name="Picture 17" descr="A green sign with white text&#10;&#10;AI-generated content may be incorrect.">
                                            <a:hlinkClick xmlns:a="http://schemas.openxmlformats.org/drawingml/2006/main" r:id="rId1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39659177" name="Picture 17" descr="A green sign with white text&#10;&#10;AI-generated content may be incorrect.">
                                                    <a:hlinkClick r:id="rId12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6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40E3E94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rPr>
                                        <w:rFonts w:ascii="Segoe UI Emoji" w:hAnsi="Segoe UI Emoji" w:cs="Segoe UI Emoji"/>
                                      </w:rPr>
                                      <w:t>📢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 xml:space="preserve"> Attention Pharmacy owners and team members: Support the Pharmacy First survey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>Please keep supporting the Pharmacy First survey to capture vital patient feedback on the service. This quick, two-minute survey helps demonstrate the service's impact to NHS England and the Department of Health and Social Care (DHSC) and informs local and national improvements.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>Pharmacy owners can direct patients to the survey after eligible consultations using the posters, flyers, or QR code provided.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>Every response helps strengthen the future of Pharmacy First.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</w:r>
                                    <w:hyperlink r:id="rId14" w:tgtFrame="_blank" w:history="1">
                                      <w:r w:rsidRPr="00D74F6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Download the promotional resources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B896B43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EE4671C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3779379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06F40AC5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2098A9E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D6180D7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BBB9947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B4DD01A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77AEB9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7373A9D8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1E5E5D3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335598C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Upcoming changes to the MYS Portal</w:t>
                                    </w:r>
                                  </w:p>
                                  <w:p w14:paraId="40B94379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t>The Mange Your Service (MYS) pharmacy portal will soon be getting a refresh to improve user experience. The update will introduce enhancements designed to streamline navigation and improve usability, such as refreshed layouts and a new status banner.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  <w:t xml:space="preserve">The new-look portal is due to launch on </w:t>
                                    </w:r>
                                    <w:r w:rsidRPr="00D74F60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Thursday 21st August 2025</w:t>
                                    </w:r>
                                    <w:r w:rsidRPr="00D74F60">
                                      <w:t>, with MYS temporarily unavailable between 7am to 8.30am while the changes are being made.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</w:r>
                                    <w:hyperlink r:id="rId15" w:tgtFrame="_blank" w:history="1">
                                      <w:r w:rsidRPr="00D74F6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Take a look at what's changing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52ABBCF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747C5C5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1AD9FBB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7D82B4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4A0920A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CD59D88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B3693FD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00F885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859EFD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75FC7613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3768590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F4AC2DD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Dispensing and Supply Updates</w:t>
                                    </w:r>
                                  </w:p>
                                  <w:p w14:paraId="422242C5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  <w:r w:rsidRPr="00D74F60">
                                      <w:rPr>
                                        <w:rFonts w:ascii="Segoe UI Emoji" w:hAnsi="Segoe UI Emoji" w:cs="Segoe UI Emoji"/>
                                        <w:b/>
                                        <w:bCs/>
                                      </w:rPr>
                                      <w:t>📌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SSPs for Cefalexin oral suspensions sugar free further extended</w:t>
                                    </w:r>
                                    <w:r w:rsidRPr="00D74F60">
                                      <w:br/>
                                      <w:t xml:space="preserve">DHSC has extended the Serious Shortage Protocols (SSPs) for Cefalexin oral suspension 125mg/5ml sugar free (SSP077) and 250mg/5ml sugar free (SSP078) to </w:t>
                                    </w:r>
                                    <w:r w:rsidRPr="00D74F60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26th September 2025</w:t>
                                    </w:r>
                                    <w:r w:rsidRPr="00D74F60">
                                      <w:t xml:space="preserve">. </w:t>
                                    </w:r>
                                    <w:hyperlink r:id="rId16" w:tgtFrame="_blank" w:history="1">
                                      <w:r w:rsidRPr="00D74F60">
                                        <w:rPr>
                                          <w:rStyle w:val="Hyperlink"/>
                                        </w:rPr>
                                        <w:t>Read more</w:t>
                                      </w:r>
                                    </w:hyperlink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rPr>
                                        <w:rFonts w:ascii="Segoe UI Emoji" w:hAnsi="Segoe UI Emoji" w:cs="Segoe UI Emoji"/>
                                        <w:b/>
                                        <w:bCs/>
                                      </w:rPr>
                                      <w:t>📌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August price concessions</w:t>
                                    </w:r>
                                    <w:r w:rsidRPr="00D74F60">
                                      <w:br/>
                                      <w:t>No price concessions have been rolled over from July 2025 to August 2025.</w:t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lastRenderedPageBreak/>
                                      <w:br/>
                                    </w:r>
                                    <w:r w:rsidRPr="00D74F60">
                                      <w:rPr>
                                        <w:rFonts w:ascii="Segoe UI Emoji" w:hAnsi="Segoe UI Emoji" w:cs="Segoe UI Emoji"/>
                                        <w:b/>
                                        <w:bCs/>
                                      </w:rPr>
                                      <w:t>📌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10 products re-classified as special containers</w:t>
                                    </w:r>
                                    <w:r w:rsidRPr="00D74F60">
                                      <w:br/>
                                      <w:t xml:space="preserve">Following representations from Community Pharmacy England, DHSC has re-determined that several products will be granted special container status from 1st August 2025. </w:t>
                                    </w:r>
                                    <w:hyperlink r:id="rId17" w:tgtFrame="_blank" w:history="1">
                                      <w:r w:rsidRPr="00D74F60">
                                        <w:rPr>
                                          <w:rStyle w:val="Hyperlink"/>
                                        </w:rPr>
                                        <w:t>See which products are now special containers</w:t>
                                      </w:r>
                                    </w:hyperlink>
                                    <w:r w:rsidRPr="00D74F60">
                                      <w:br/>
                                    </w:r>
                                    <w:r w:rsidRPr="00D74F60">
                                      <w:br/>
                                    </w:r>
                                    <w:r w:rsidRPr="00D74F60">
                                      <w:rPr>
                                        <w:rFonts w:ascii="Segoe UI Emoji" w:hAnsi="Segoe UI Emoji" w:cs="Segoe UI Emoji"/>
                                        <w:b/>
                                        <w:bCs/>
                                      </w:rPr>
                                      <w:t>📌</w:t>
                                    </w: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 xml:space="preserve">Defect Notice: Olmesartan </w:t>
                                    </w:r>
                                    <w:proofErr w:type="spellStart"/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medoxomil</w:t>
                                    </w:r>
                                    <w:proofErr w:type="spellEnd"/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 xml:space="preserve"> 10mg film-coated tablets</w:t>
                                    </w:r>
                                    <w:r w:rsidRPr="00D74F60">
                                      <w:br/>
                                      <w:t xml:space="preserve">An MHRA Class 4 Defect Notice has been issued for Olmesartan </w:t>
                                    </w:r>
                                    <w:proofErr w:type="spellStart"/>
                                    <w:r w:rsidRPr="00D74F60">
                                      <w:t>medoxomil</w:t>
                                    </w:r>
                                    <w:proofErr w:type="spellEnd"/>
                                    <w:r w:rsidRPr="00D74F60">
                                      <w:t xml:space="preserve"> 10mg film-coated tablets (Jubilant Pharmaceuticals NV) due to an outdated Patient Information Leaflet being included in some batches. </w:t>
                                    </w:r>
                                    <w:hyperlink r:id="rId18" w:tgtFrame="_blank" w:history="1">
                                      <w:r w:rsidRPr="00D74F60">
                                        <w:rPr>
                                          <w:rStyle w:val="Hyperlink"/>
                                        </w:rPr>
                                        <w:t>Check the affected batches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92C5D1A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14AA99D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D52ABB4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A5BD85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6F5AF46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791CC64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F5F696B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087F487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C30D1A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517793A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3E9B920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ABC8DDF" w14:textId="7AB219C1" w:rsidR="00D74F60" w:rsidRPr="00D74F60" w:rsidRDefault="00D74F60" w:rsidP="00D74F60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74F60">
                                      <w:rPr>
                                        <w:bCs/>
                                      </w:rPr>
                                      <w:drawing>
                                        <wp:inline distT="0" distB="0" distL="0" distR="0" wp14:anchorId="6F5C8A22" wp14:editId="01DC4790">
                                          <wp:extent cx="5251450" cy="1346200"/>
                                          <wp:effectExtent l="0" t="0" r="6350" b="6350"/>
                                          <wp:docPr id="1069003649" name="Picture 16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r:link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51450" cy="1346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13D2313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367478D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7E8B196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1A03430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18CEFD2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4F1BC3C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7D1785C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A303D91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05F4344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74F60" w:rsidRPr="00D74F60" w14:paraId="31C350F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7B6901B" w14:textId="4AE50B31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  <w:r w:rsidRPr="00D74F60">
                                <w:drawing>
                                  <wp:inline distT="0" distB="0" distL="0" distR="0" wp14:anchorId="4C2C21D4" wp14:editId="0F65AE86">
                                    <wp:extent cx="5359400" cy="838200"/>
                                    <wp:effectExtent l="0" t="0" r="0" b="0"/>
                                    <wp:docPr id="2106100910" name="Picture 15" descr="Community Pharmacy England banner">
                                      <a:hlinkClick xmlns:a="http://schemas.openxmlformats.org/drawingml/2006/main" r:id="rId2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0723C6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48751DB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1ADB5AF5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74F60" w:rsidRPr="00D74F60" w14:paraId="211BEC8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65BF6E7" w14:textId="77777777" w:rsidR="00D74F60" w:rsidRPr="00D74F60" w:rsidRDefault="00D74F60" w:rsidP="00D74F60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74E1DD5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C3D3607" w14:textId="77777777" w:rsidR="00D74F60" w:rsidRPr="00D74F60" w:rsidRDefault="00D74F60" w:rsidP="00D74F60">
                  <w:pPr>
                    <w:spacing w:after="0" w:line="240" w:lineRule="auto"/>
                  </w:pPr>
                </w:p>
              </w:tc>
            </w:tr>
            <w:tr w:rsidR="00D74F60" w:rsidRPr="00D74F60" w14:paraId="6A30F8C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5A67DF0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74F60" w:rsidRPr="00D74F60" w14:paraId="077ACE2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4F60" w:rsidRPr="00D74F60" w14:paraId="1661D8E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D74F60" w:rsidRPr="00D74F60" w14:paraId="0EA0BCE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D74F60" w:rsidRPr="00D74F60" w14:paraId="4466DD8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74F60" w:rsidRPr="00D74F60" w14:paraId="435590A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74F60" w:rsidRPr="00D74F60" w14:paraId="006C6E5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74F60" w:rsidRPr="00D74F60" w14:paraId="53A9970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A66C53C" w14:textId="2A8981B4" w:rsidR="00D74F60" w:rsidRPr="00D74F60" w:rsidRDefault="00D74F60" w:rsidP="00D74F60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D74F60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541A9602" wp14:editId="5AD7F972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40824493" name="Picture 14" descr="Twitter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7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C136DEA" w14:textId="77777777" w:rsidR="00D74F60" w:rsidRPr="00D74F60" w:rsidRDefault="00D74F60" w:rsidP="00D74F60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AD1F29E" w14:textId="77777777" w:rsidR="00D74F60" w:rsidRPr="00D74F60" w:rsidRDefault="00D74F60" w:rsidP="00D74F60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49A781C" w14:textId="77777777" w:rsidR="00D74F60" w:rsidRPr="00D74F60" w:rsidRDefault="00D74F60" w:rsidP="00D74F60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74F60" w:rsidRPr="00D74F60" w14:paraId="0B7328D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74F60" w:rsidRPr="00D74F60" w14:paraId="5C94CFB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74F60" w:rsidRPr="00D74F60" w14:paraId="6693A80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4FE9B2B" w14:textId="7271EB47" w:rsidR="00D74F60" w:rsidRPr="00D74F60" w:rsidRDefault="00D74F60" w:rsidP="00D74F60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D74F60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AF9BC52" wp14:editId="7B471EB4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248540120" name="Picture 13" descr="Facebook">
                                                                          <a:hlinkClick xmlns:a="http://schemas.openxmlformats.org/drawingml/2006/main" r:id="rId26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8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9A1BB21" w14:textId="77777777" w:rsidR="00D74F60" w:rsidRPr="00D74F60" w:rsidRDefault="00D74F60" w:rsidP="00D74F60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3F2249B" w14:textId="77777777" w:rsidR="00D74F60" w:rsidRPr="00D74F60" w:rsidRDefault="00D74F60" w:rsidP="00D74F60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F1EA50" w14:textId="77777777" w:rsidR="00D74F60" w:rsidRPr="00D74F60" w:rsidRDefault="00D74F60" w:rsidP="00D74F60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74F60" w:rsidRPr="00D74F60" w14:paraId="205346D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74F60" w:rsidRPr="00D74F60" w14:paraId="03E0625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74F60" w:rsidRPr="00D74F60" w14:paraId="03CB862C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AB6D9B9" w14:textId="79EFA98F" w:rsidR="00D74F60" w:rsidRPr="00D74F60" w:rsidRDefault="00D74F60" w:rsidP="00D74F60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D74F60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9BA5759" wp14:editId="0744EAC8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291633247" name="Picture 12" descr="LinkedIn">
                                                                          <a:hlinkClick xmlns:a="http://schemas.openxmlformats.org/drawingml/2006/main" r:id="rId28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9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1E6F20B" w14:textId="77777777" w:rsidR="00D74F60" w:rsidRPr="00D74F60" w:rsidRDefault="00D74F60" w:rsidP="00D74F60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2299559" w14:textId="77777777" w:rsidR="00D74F60" w:rsidRPr="00D74F60" w:rsidRDefault="00D74F60" w:rsidP="00D74F60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D12881" w14:textId="77777777" w:rsidR="00D74F60" w:rsidRPr="00D74F60" w:rsidRDefault="00D74F60" w:rsidP="00D74F60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D74F60" w:rsidRPr="00D74F60" w14:paraId="625F32A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74F60" w:rsidRPr="00D74F60" w14:paraId="4AE259A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74F60" w:rsidRPr="00D74F60" w14:paraId="3F58F57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40BAF83" w14:textId="4BEB017E" w:rsidR="00D74F60" w:rsidRPr="00D74F60" w:rsidRDefault="00D74F60" w:rsidP="00D74F60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D74F60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CB5EF0F" wp14:editId="347A1E59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298337690" name="Picture 11" descr="Website">
                                                                          <a:hlinkClick xmlns:a="http://schemas.openxmlformats.org/drawingml/2006/main" r:id="rId3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2CE2EB3" w14:textId="77777777" w:rsidR="00D74F60" w:rsidRPr="00D74F60" w:rsidRDefault="00D74F60" w:rsidP="00D74F60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896203A" w14:textId="77777777" w:rsidR="00D74F60" w:rsidRPr="00D74F60" w:rsidRDefault="00D74F60" w:rsidP="00D74F60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92610FE" w14:textId="77777777" w:rsidR="00D74F60" w:rsidRPr="00D74F60" w:rsidRDefault="00D74F60" w:rsidP="00D74F60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94E5F09" w14:textId="77777777" w:rsidR="00D74F60" w:rsidRPr="00D74F60" w:rsidRDefault="00D74F60" w:rsidP="00D74F60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7CB613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42CB2C99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D42E56B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DE439B4" w14:textId="77777777" w:rsidR="00D74F60" w:rsidRPr="00D74F60" w:rsidRDefault="00D74F60" w:rsidP="00D74F60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4F60" w:rsidRPr="00D74F60" w14:paraId="6AB88E8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4F60" w:rsidRPr="00D74F60" w14:paraId="059217E8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74F60" w:rsidRPr="00D74F60" w14:paraId="5793288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7869BA4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D74F60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D74F60">
                                      <w:br/>
                                      <w:t>Address: 14 Hosier Lane, London EC1A 9LQ</w:t>
                                    </w:r>
                                    <w:r w:rsidRPr="00D74F60">
                                      <w:br/>
                                      <w:t xml:space="preserve">Tel: 0203 1220 810 | Email: </w:t>
                                    </w:r>
                                    <w:hyperlink r:id="rId32" w:history="1">
                                      <w:r w:rsidRPr="00D74F60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220D8F9D" w14:textId="77777777" w:rsidR="00D74F60" w:rsidRPr="00D74F60" w:rsidRDefault="00D74F60" w:rsidP="00D74F60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D74F60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D74F60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D74F60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49122145" w14:textId="3009937F" w:rsidR="00D74F60" w:rsidRPr="00D74F60" w:rsidRDefault="00D74F60" w:rsidP="00D74F60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D74F60">
                                      <w:t>You are receiving this email because you are subscribed to our newsletters.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4385F844" w14:textId="77777777" w:rsidR="00D74F60" w:rsidRPr="00D74F60" w:rsidRDefault="00D74F60" w:rsidP="00D74F60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0ABD288" w14:textId="77777777" w:rsidR="00D74F60" w:rsidRPr="00D74F60" w:rsidRDefault="00D74F60" w:rsidP="00D74F6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5410386" w14:textId="77777777" w:rsidR="00D74F60" w:rsidRPr="00D74F60" w:rsidRDefault="00D74F60" w:rsidP="00D74F60">
                  <w:pPr>
                    <w:spacing w:after="0" w:line="240" w:lineRule="auto"/>
                  </w:pPr>
                </w:p>
              </w:tc>
            </w:tr>
          </w:tbl>
          <w:p w14:paraId="73C4E6F9" w14:textId="77777777" w:rsidR="00D74F60" w:rsidRPr="00D74F60" w:rsidRDefault="00D74F60" w:rsidP="00D74F60"/>
        </w:tc>
      </w:tr>
    </w:tbl>
    <w:p w14:paraId="3B1AA488" w14:textId="77777777" w:rsidR="00413E92" w:rsidRDefault="00413E92"/>
    <w:sectPr w:rsidR="0041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F60"/>
    <w:rsid w:val="003D6853"/>
    <w:rsid w:val="00413E92"/>
    <w:rsid w:val="006A6164"/>
    <w:rsid w:val="00B96193"/>
    <w:rsid w:val="00D7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3CB34"/>
  <w15:chartTrackingRefBased/>
  <w15:docId w15:val="{2DCBC8F3-EDB3-4327-A9B3-5E9E4966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4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4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4F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4F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4F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4F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F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4F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4F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4F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4F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4F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4F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4F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4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4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4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4F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4F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4F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F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4F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4F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pe.us7.list-manage.com/track/click?u=86d41ab7fa4c7c2c5d7210782&amp;id=97a4aaece6&amp;e=d19e9fd41c" TargetMode="External"/><Relationship Id="rId26" Type="http://schemas.openxmlformats.org/officeDocument/2006/relationships/hyperlink" Target="https://cpe.us7.list-manage.com/track/click?u=86d41ab7fa4c7c2c5d7210782&amp;id=7afc9c8ab3&amp;e=d19e9fd41c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mcusercontent.com/86d41ab7fa4c7c2c5d7210782/images/ef691226-72bd-794c-ce0f-63c8375dd155.gi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cpe.us7.list-manage.com/track/click?u=86d41ab7fa4c7c2c5d7210782&amp;id=403a89f814&amp;e=d19e9fd41c" TargetMode="External"/><Relationship Id="rId12" Type="http://schemas.openxmlformats.org/officeDocument/2006/relationships/hyperlink" Target="https://cpe.us7.list-manage.com/track/click?u=86d41ab7fa4c7c2c5d7210782&amp;id=fbf64f905e&amp;e=d19e9fd41c" TargetMode="External"/><Relationship Id="rId17" Type="http://schemas.openxmlformats.org/officeDocument/2006/relationships/hyperlink" Target="https://cpe.us7.list-manage.com/track/click?u=86d41ab7fa4c7c2c5d7210782&amp;id=15c823239f&amp;e=d19e9fd41c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677de3e1a9&amp;e=d19e9fd41c" TargetMode="External"/><Relationship Id="rId20" Type="http://schemas.openxmlformats.org/officeDocument/2006/relationships/image" Target="media/image5.gif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5f2acb3d6c&amp;e=d19e9fd41c" TargetMode="External"/><Relationship Id="rId24" Type="http://schemas.openxmlformats.org/officeDocument/2006/relationships/hyperlink" Target="https://cpe.us7.list-manage.com/track/click?u=86d41ab7fa4c7c2c5d7210782&amp;id=ebd64ff68b&amp;e=d19e9fd41c" TargetMode="External"/><Relationship Id="rId32" Type="http://schemas.openxmlformats.org/officeDocument/2006/relationships/hyperlink" Target="mailto:comms.team@cpe.org.u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32a3d4196f&amp;e=d19e9fd41c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pe.us7.list-manage.com/track/click?u=86d41ab7fa4c7c2c5d7210782&amp;id=47a5e59906&amp;e=d19e9fd41c" TargetMode="External"/><Relationship Id="rId10" Type="http://schemas.openxmlformats.org/officeDocument/2006/relationships/hyperlink" Target="https://cpe.us7.list-manage.com/track/click?u=86d41ab7fa4c7c2c5d7210782&amp;id=159b546e36&amp;e=d19e9fd41c" TargetMode="External"/><Relationship Id="rId19" Type="http://schemas.openxmlformats.org/officeDocument/2006/relationships/hyperlink" Target="https://cpe.us7.list-manage.com/track/click?u=86d41ab7fa4c7c2c5d7210782&amp;id=487101a7c7&amp;e=d19e9fd41c" TargetMode="External"/><Relationship Id="rId31" Type="http://schemas.openxmlformats.org/officeDocument/2006/relationships/image" Target="media/image10.png"/><Relationship Id="rId4" Type="http://schemas.openxmlformats.org/officeDocument/2006/relationships/hyperlink" Target="https://cpe.us7.list-manage.com/track/click?u=86d41ab7fa4c7c2c5d7210782&amp;id=3be3edd164&amp;e=d19e9fd41c" TargetMode="External"/><Relationship Id="rId9" Type="http://schemas.openxmlformats.org/officeDocument/2006/relationships/image" Target="https://mcusercontent.com/86d41ab7fa4c7c2c5d7210782/images/70de1305-9572-2be8-cfdb-954e7b589a70.gif" TargetMode="External"/><Relationship Id="rId14" Type="http://schemas.openxmlformats.org/officeDocument/2006/relationships/hyperlink" Target="https://cpe.us7.list-manage.com/track/click?u=86d41ab7fa4c7c2c5d7210782&amp;id=a7b4949dbf&amp;e=d19e9fd41c" TargetMode="External"/><Relationship Id="rId22" Type="http://schemas.openxmlformats.org/officeDocument/2006/relationships/hyperlink" Target="https://cpe.us7.list-manage.com/track/click?u=86d41ab7fa4c7c2c5d7210782&amp;id=3fc156563a&amp;e=d19e9fd41c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cpe.us7.list-manage.com/track/click?u=86d41ab7fa4c7c2c5d7210782&amp;id=2544d4325d&amp;e=d19e9fd41c" TargetMode="Externa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645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2025-08-04T07:52:00Z</dcterms:created>
  <dcterms:modified xsi:type="dcterms:W3CDTF">2025-08-04T07:54:00Z</dcterms:modified>
</cp:coreProperties>
</file>