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0B6D8A" w:rsidRPr="000B6D8A" w14:paraId="68B2F9A9" w14:textId="77777777" w:rsidTr="000B6D8A">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B6D8A" w:rsidRPr="000B6D8A" w14:paraId="1D27132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B6D8A" w:rsidRPr="000B6D8A" w14:paraId="12F48D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272EF35A" w14:textId="77777777">
                          <w:tc>
                            <w:tcPr>
                              <w:tcW w:w="9000" w:type="dxa"/>
                              <w:hideMark/>
                            </w:tcPr>
                            <w:p w14:paraId="439ADD77" w14:textId="77777777" w:rsidR="000B6D8A" w:rsidRPr="000B6D8A" w:rsidRDefault="000B6D8A" w:rsidP="000B6D8A"/>
                          </w:tc>
                        </w:tr>
                      </w:tbl>
                      <w:p w14:paraId="4F3A845C" w14:textId="77777777" w:rsidR="000B6D8A" w:rsidRPr="000B6D8A" w:rsidRDefault="000B6D8A" w:rsidP="000B6D8A"/>
                    </w:tc>
                  </w:tr>
                </w:tbl>
                <w:p w14:paraId="4AF4672D" w14:textId="77777777" w:rsidR="000B6D8A" w:rsidRPr="000B6D8A" w:rsidRDefault="000B6D8A" w:rsidP="000B6D8A"/>
              </w:tc>
            </w:tr>
            <w:tr w:rsidR="000B6D8A" w:rsidRPr="000B6D8A" w14:paraId="643D174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B6D8A" w:rsidRPr="000B6D8A" w14:paraId="088F50C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B6D8A" w:rsidRPr="000B6D8A" w14:paraId="13250BE4"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0B6D8A" w:rsidRPr="000B6D8A" w14:paraId="18369846" w14:textId="77777777">
                                <w:tc>
                                  <w:tcPr>
                                    <w:tcW w:w="0" w:type="auto"/>
                                    <w:hideMark/>
                                  </w:tcPr>
                                  <w:p w14:paraId="7F165E8F" w14:textId="35064773" w:rsidR="000B6D8A" w:rsidRPr="000B6D8A" w:rsidRDefault="000B6D8A" w:rsidP="000B6D8A">
                                    <w:r w:rsidRPr="000B6D8A">
                                      <w:drawing>
                                        <wp:inline distT="0" distB="0" distL="0" distR="0" wp14:anchorId="6B383AC4" wp14:editId="167581EE">
                                          <wp:extent cx="2514600" cy="809625"/>
                                          <wp:effectExtent l="0" t="0" r="0" b="9525"/>
                                          <wp:docPr id="1438957263"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0B6D8A" w:rsidRPr="000B6D8A" w14:paraId="7513A74B" w14:textId="77777777">
                                <w:tc>
                                  <w:tcPr>
                                    <w:tcW w:w="0" w:type="auto"/>
                                    <w:hideMark/>
                                  </w:tcPr>
                                  <w:p w14:paraId="017C86E2" w14:textId="77777777" w:rsidR="000B6D8A" w:rsidRPr="000B6D8A" w:rsidRDefault="000B6D8A" w:rsidP="000B6D8A">
                                    <w:pPr>
                                      <w:spacing w:after="0" w:line="240" w:lineRule="auto"/>
                                      <w:jc w:val="right"/>
                                      <w:rPr>
                                        <w:b/>
                                        <w:bCs/>
                                        <w:sz w:val="36"/>
                                        <w:szCs w:val="36"/>
                                      </w:rPr>
                                    </w:pPr>
                                    <w:r w:rsidRPr="000B6D8A">
                                      <w:rPr>
                                        <w:b/>
                                        <w:bCs/>
                                        <w:sz w:val="36"/>
                                        <w:szCs w:val="36"/>
                                      </w:rPr>
                                      <w:t>Newsletter</w:t>
                                    </w:r>
                                  </w:p>
                                  <w:p w14:paraId="214F2A3A" w14:textId="77777777" w:rsidR="000B6D8A" w:rsidRPr="000B6D8A" w:rsidRDefault="000B6D8A" w:rsidP="000B6D8A">
                                    <w:pPr>
                                      <w:spacing w:after="0" w:line="240" w:lineRule="auto"/>
                                      <w:jc w:val="right"/>
                                    </w:pPr>
                                    <w:r w:rsidRPr="000B6D8A">
                                      <w:rPr>
                                        <w:sz w:val="36"/>
                                        <w:szCs w:val="36"/>
                                      </w:rPr>
                                      <w:t>4th July 2025</w:t>
                                    </w:r>
                                  </w:p>
                                </w:tc>
                              </w:tr>
                            </w:tbl>
                            <w:p w14:paraId="0E05E4BE" w14:textId="77777777" w:rsidR="000B6D8A" w:rsidRPr="000B6D8A" w:rsidRDefault="000B6D8A" w:rsidP="000B6D8A"/>
                          </w:tc>
                        </w:tr>
                      </w:tbl>
                      <w:p w14:paraId="0F45EC85" w14:textId="77777777" w:rsidR="000B6D8A" w:rsidRPr="000B6D8A" w:rsidRDefault="000B6D8A" w:rsidP="000B6D8A"/>
                    </w:tc>
                  </w:tr>
                </w:tbl>
                <w:p w14:paraId="7D19DCEB" w14:textId="77777777" w:rsidR="000B6D8A" w:rsidRPr="000B6D8A" w:rsidRDefault="000B6D8A" w:rsidP="000B6D8A"/>
              </w:tc>
            </w:tr>
            <w:tr w:rsidR="000B6D8A" w:rsidRPr="000B6D8A" w14:paraId="228C517B"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B6D8A" w:rsidRPr="000B6D8A" w14:paraId="57B0D67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D8A" w:rsidRPr="000B6D8A" w14:paraId="71AD0C17" w14:textId="77777777">
                          <w:tc>
                            <w:tcPr>
                              <w:tcW w:w="0" w:type="auto"/>
                              <w:tcMar>
                                <w:top w:w="0" w:type="dxa"/>
                                <w:left w:w="135" w:type="dxa"/>
                                <w:bottom w:w="0" w:type="dxa"/>
                                <w:right w:w="135" w:type="dxa"/>
                              </w:tcMar>
                              <w:hideMark/>
                            </w:tcPr>
                            <w:p w14:paraId="16B3255D" w14:textId="21F06FEC" w:rsidR="000B6D8A" w:rsidRPr="000B6D8A" w:rsidRDefault="000B6D8A" w:rsidP="000B6D8A">
                              <w:pPr>
                                <w:spacing w:after="0" w:line="240" w:lineRule="auto"/>
                              </w:pPr>
                              <w:r w:rsidRPr="000B6D8A">
                                <w:drawing>
                                  <wp:inline distT="0" distB="0" distL="0" distR="0" wp14:anchorId="6733729A" wp14:editId="4D9D2DBC">
                                    <wp:extent cx="5372100" cy="333375"/>
                                    <wp:effectExtent l="0" t="0" r="0" b="9525"/>
                                    <wp:docPr id="1651726565"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6B5CE1C" w14:textId="77777777" w:rsidR="000B6D8A" w:rsidRPr="000B6D8A" w:rsidRDefault="000B6D8A" w:rsidP="000B6D8A">
                        <w:pPr>
                          <w:spacing w:after="0" w:line="240" w:lineRule="auto"/>
                        </w:pPr>
                      </w:p>
                    </w:tc>
                  </w:tr>
                </w:tbl>
                <w:p w14:paraId="3620B2AE"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76439E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459D263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2DC4BE6F" w14:textId="77777777">
                                <w:tc>
                                  <w:tcPr>
                                    <w:tcW w:w="0" w:type="auto"/>
                                    <w:tcMar>
                                      <w:top w:w="0" w:type="dxa"/>
                                      <w:left w:w="270" w:type="dxa"/>
                                      <w:bottom w:w="135" w:type="dxa"/>
                                      <w:right w:w="270" w:type="dxa"/>
                                    </w:tcMar>
                                    <w:hideMark/>
                                  </w:tcPr>
                                  <w:p w14:paraId="1F738512" w14:textId="77777777" w:rsidR="000B6D8A" w:rsidRPr="000B6D8A" w:rsidRDefault="000B6D8A" w:rsidP="000B6D8A">
                                    <w:pPr>
                                      <w:spacing w:after="0" w:line="240" w:lineRule="auto"/>
                                    </w:pPr>
                                    <w:r w:rsidRPr="000B6D8A">
                                      <w:rPr>
                                        <w:b/>
                                        <w:bCs/>
                                      </w:rPr>
                                      <w:t>This newsletter - sent on Mondays, Wednesdays and Fridays - contains important information and resources to support community pharmacies across England.</w:t>
                                    </w:r>
                                  </w:p>
                                </w:tc>
                              </w:tr>
                            </w:tbl>
                            <w:p w14:paraId="6FCA7952" w14:textId="77777777" w:rsidR="000B6D8A" w:rsidRPr="000B6D8A" w:rsidRDefault="000B6D8A" w:rsidP="000B6D8A">
                              <w:pPr>
                                <w:spacing w:after="0" w:line="240" w:lineRule="auto"/>
                              </w:pPr>
                            </w:p>
                          </w:tc>
                        </w:tr>
                      </w:tbl>
                      <w:p w14:paraId="38CEF2C1" w14:textId="77777777" w:rsidR="000B6D8A" w:rsidRPr="000B6D8A" w:rsidRDefault="000B6D8A" w:rsidP="000B6D8A">
                        <w:pPr>
                          <w:spacing w:after="0" w:line="240" w:lineRule="auto"/>
                        </w:pPr>
                      </w:p>
                    </w:tc>
                  </w:tr>
                </w:tbl>
                <w:p w14:paraId="1B243373"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394E74F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B6D8A" w:rsidRPr="000B6D8A" w14:paraId="7CA02BFD" w14:textId="77777777">
                          <w:trPr>
                            <w:hidden/>
                          </w:trPr>
                          <w:tc>
                            <w:tcPr>
                              <w:tcW w:w="0" w:type="auto"/>
                              <w:tcBorders>
                                <w:top w:val="single" w:sz="12" w:space="0" w:color="106B62"/>
                                <w:left w:val="nil"/>
                                <w:bottom w:val="nil"/>
                                <w:right w:val="nil"/>
                              </w:tcBorders>
                              <w:vAlign w:val="center"/>
                              <w:hideMark/>
                            </w:tcPr>
                            <w:p w14:paraId="56D67700" w14:textId="77777777" w:rsidR="000B6D8A" w:rsidRPr="000B6D8A" w:rsidRDefault="000B6D8A" w:rsidP="000B6D8A">
                              <w:pPr>
                                <w:spacing w:after="0" w:line="240" w:lineRule="auto"/>
                                <w:rPr>
                                  <w:vanish/>
                                </w:rPr>
                              </w:pPr>
                            </w:p>
                          </w:tc>
                        </w:tr>
                      </w:tbl>
                      <w:p w14:paraId="27C485D1" w14:textId="77777777" w:rsidR="000B6D8A" w:rsidRPr="000B6D8A" w:rsidRDefault="000B6D8A" w:rsidP="000B6D8A">
                        <w:pPr>
                          <w:spacing w:after="0" w:line="240" w:lineRule="auto"/>
                        </w:pPr>
                      </w:p>
                    </w:tc>
                  </w:tr>
                </w:tbl>
                <w:p w14:paraId="11EA4A54"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7BC90F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3652384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74BA3656" w14:textId="77777777">
                                <w:tc>
                                  <w:tcPr>
                                    <w:tcW w:w="0" w:type="auto"/>
                                    <w:tcMar>
                                      <w:top w:w="0" w:type="dxa"/>
                                      <w:left w:w="270" w:type="dxa"/>
                                      <w:bottom w:w="135" w:type="dxa"/>
                                      <w:right w:w="270" w:type="dxa"/>
                                    </w:tcMar>
                                    <w:hideMark/>
                                  </w:tcPr>
                                  <w:p w14:paraId="64323222" w14:textId="77777777" w:rsidR="000B6D8A" w:rsidRPr="000B6D8A" w:rsidRDefault="000B6D8A" w:rsidP="000B6D8A">
                                    <w:pPr>
                                      <w:spacing w:after="0" w:line="240" w:lineRule="auto"/>
                                      <w:rPr>
                                        <w:b/>
                                        <w:bCs/>
                                      </w:rPr>
                                    </w:pPr>
                                    <w:r w:rsidRPr="000B6D8A">
                                      <w:rPr>
                                        <w:b/>
                                        <w:bCs/>
                                      </w:rPr>
                                      <w:t>In this update: 10-Year Health Plan outlines expanded role for pharmacies; T28 waste charge proposal dropped; CPCF key dates webpage; Regional workshops continue; Dispensing and Supply updates.</w:t>
                                    </w:r>
                                  </w:p>
                                </w:tc>
                              </w:tr>
                            </w:tbl>
                            <w:p w14:paraId="26C38857" w14:textId="77777777" w:rsidR="000B6D8A" w:rsidRPr="000B6D8A" w:rsidRDefault="000B6D8A" w:rsidP="000B6D8A">
                              <w:pPr>
                                <w:spacing w:after="0" w:line="240" w:lineRule="auto"/>
                              </w:pPr>
                            </w:p>
                          </w:tc>
                        </w:tr>
                      </w:tbl>
                      <w:p w14:paraId="0B454732" w14:textId="77777777" w:rsidR="000B6D8A" w:rsidRPr="000B6D8A" w:rsidRDefault="000B6D8A" w:rsidP="000B6D8A">
                        <w:pPr>
                          <w:spacing w:after="0" w:line="240" w:lineRule="auto"/>
                        </w:pPr>
                      </w:p>
                    </w:tc>
                  </w:tr>
                </w:tbl>
                <w:p w14:paraId="6B5F90EB"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0D92095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B6D8A" w:rsidRPr="000B6D8A" w14:paraId="6A2C9D91" w14:textId="77777777">
                          <w:trPr>
                            <w:hidden/>
                          </w:trPr>
                          <w:tc>
                            <w:tcPr>
                              <w:tcW w:w="0" w:type="auto"/>
                              <w:tcBorders>
                                <w:top w:val="single" w:sz="12" w:space="0" w:color="106B62"/>
                                <w:left w:val="nil"/>
                                <w:bottom w:val="nil"/>
                                <w:right w:val="nil"/>
                              </w:tcBorders>
                              <w:vAlign w:val="center"/>
                              <w:hideMark/>
                            </w:tcPr>
                            <w:p w14:paraId="4C47664E" w14:textId="77777777" w:rsidR="000B6D8A" w:rsidRPr="000B6D8A" w:rsidRDefault="000B6D8A" w:rsidP="000B6D8A">
                              <w:pPr>
                                <w:spacing w:after="0" w:line="240" w:lineRule="auto"/>
                                <w:rPr>
                                  <w:vanish/>
                                </w:rPr>
                              </w:pPr>
                            </w:p>
                          </w:tc>
                        </w:tr>
                      </w:tbl>
                      <w:p w14:paraId="4CA5BEB5" w14:textId="77777777" w:rsidR="000B6D8A" w:rsidRPr="000B6D8A" w:rsidRDefault="000B6D8A" w:rsidP="000B6D8A">
                        <w:pPr>
                          <w:spacing w:after="0" w:line="240" w:lineRule="auto"/>
                        </w:pPr>
                      </w:p>
                    </w:tc>
                  </w:tr>
                </w:tbl>
                <w:p w14:paraId="367CEB14"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3A7CEE4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D8A" w:rsidRPr="000B6D8A" w14:paraId="20BEB3EE" w14:textId="77777777">
                          <w:tc>
                            <w:tcPr>
                              <w:tcW w:w="0" w:type="auto"/>
                              <w:tcMar>
                                <w:top w:w="0" w:type="dxa"/>
                                <w:left w:w="135" w:type="dxa"/>
                                <w:bottom w:w="0" w:type="dxa"/>
                                <w:right w:w="135" w:type="dxa"/>
                              </w:tcMar>
                              <w:hideMark/>
                            </w:tcPr>
                            <w:p w14:paraId="71533900" w14:textId="5FEDACC3" w:rsidR="000B6D8A" w:rsidRPr="000B6D8A" w:rsidRDefault="000B6D8A" w:rsidP="000B6D8A">
                              <w:pPr>
                                <w:spacing w:after="0" w:line="240" w:lineRule="auto"/>
                              </w:pPr>
                              <w:r w:rsidRPr="000B6D8A">
                                <w:rPr>
                                  <w:u w:val="single"/>
                                </w:rPr>
                                <w:drawing>
                                  <wp:inline distT="0" distB="0" distL="0" distR="0" wp14:anchorId="3BC07276" wp14:editId="758A3CC8">
                                    <wp:extent cx="5372100" cy="1790700"/>
                                    <wp:effectExtent l="0" t="0" r="0" b="0"/>
                                    <wp:docPr id="1335734827" name="Picture 18" descr="A green sign with white text&#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34827" name="Picture 18" descr="A green sign with white text&#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F097FE9" w14:textId="77777777" w:rsidR="000B6D8A" w:rsidRPr="000B6D8A" w:rsidRDefault="000B6D8A" w:rsidP="000B6D8A">
                        <w:pPr>
                          <w:spacing w:after="0" w:line="240" w:lineRule="auto"/>
                        </w:pPr>
                      </w:p>
                    </w:tc>
                  </w:tr>
                </w:tbl>
                <w:p w14:paraId="65CEE5F3"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7A30E6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4B9F1B4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56CB2379" w14:textId="77777777">
                                <w:tc>
                                  <w:tcPr>
                                    <w:tcW w:w="0" w:type="auto"/>
                                    <w:tcMar>
                                      <w:top w:w="0" w:type="dxa"/>
                                      <w:left w:w="270" w:type="dxa"/>
                                      <w:bottom w:w="135" w:type="dxa"/>
                                      <w:right w:w="270" w:type="dxa"/>
                                    </w:tcMar>
                                    <w:hideMark/>
                                  </w:tcPr>
                                  <w:p w14:paraId="4D587D48" w14:textId="77777777" w:rsidR="000B6D8A" w:rsidRPr="000B6D8A" w:rsidRDefault="000B6D8A" w:rsidP="000B6D8A">
                                    <w:pPr>
                                      <w:spacing w:after="0" w:line="240" w:lineRule="auto"/>
                                    </w:pPr>
                                    <w:r w:rsidRPr="000B6D8A">
                                      <w:rPr>
                                        <w:b/>
                                        <w:bCs/>
                                      </w:rPr>
                                      <w:t>What does the 10-Year Plan mean for community pharmacy?</w:t>
                                    </w:r>
                                    <w:r w:rsidRPr="000B6D8A">
                                      <w:br/>
                                    </w:r>
                                    <w:r w:rsidRPr="000B6D8A">
                                      <w:br/>
                                      <w:t xml:space="preserve">The Government’s </w:t>
                                    </w:r>
                                    <w:hyperlink r:id="rId10" w:tgtFrame="_blank" w:history="1">
                                      <w:r w:rsidRPr="000B6D8A">
                                        <w:rPr>
                                          <w:rStyle w:val="Hyperlink"/>
                                        </w:rPr>
                                        <w:t>10-Year Health Plan</w:t>
                                      </w:r>
                                    </w:hyperlink>
                                    <w:r w:rsidRPr="000B6D8A">
                                      <w:t xml:space="preserve"> sets out a much bigger role for pharmacies in managing long-term conditions, delivering vaccinations, and supporting prevention and public health initiatives. It also includes commitments to modernise dispensing and improve digital integration, including through access to the NHS Single Patient Record.</w:t>
                                    </w:r>
                                    <w:r w:rsidRPr="000B6D8A">
                                      <w:br/>
                                      <w:t> </w:t>
                                    </w:r>
                                    <w:r w:rsidRPr="000B6D8A">
                                      <w:br/>
                                      <w:t>Community Pharmacy England contributed to the development of the plan and welcomes its alignment with many of our priorities. However, we have emphasised that successful implementation will depend on sustainable funding, well-designed services, and early engagement on negotiations for the 2026/27 Community Pharmacy Contractual Framework.</w:t>
                                    </w:r>
                                  </w:p>
                                </w:tc>
                              </w:tr>
                            </w:tbl>
                            <w:p w14:paraId="4A1CBD83" w14:textId="77777777" w:rsidR="000B6D8A" w:rsidRPr="000B6D8A" w:rsidRDefault="000B6D8A" w:rsidP="000B6D8A">
                              <w:pPr>
                                <w:spacing w:after="0" w:line="240" w:lineRule="auto"/>
                              </w:pPr>
                            </w:p>
                          </w:tc>
                        </w:tr>
                      </w:tbl>
                      <w:p w14:paraId="31E6B169" w14:textId="77777777" w:rsidR="000B6D8A" w:rsidRPr="000B6D8A" w:rsidRDefault="000B6D8A" w:rsidP="000B6D8A">
                        <w:pPr>
                          <w:spacing w:after="0" w:line="240" w:lineRule="auto"/>
                        </w:pPr>
                      </w:p>
                    </w:tc>
                  </w:tr>
                </w:tbl>
                <w:p w14:paraId="410AA903"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405C544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821"/>
                        </w:tblGrid>
                        <w:tr w:rsidR="000B6D8A" w:rsidRPr="000B6D8A" w14:paraId="6E7F53F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102ABA2" w14:textId="77777777" w:rsidR="000B6D8A" w:rsidRPr="000B6D8A" w:rsidRDefault="000B6D8A" w:rsidP="000B6D8A">
                              <w:pPr>
                                <w:spacing w:after="0" w:line="240" w:lineRule="auto"/>
                              </w:pPr>
                              <w:hyperlink r:id="rId11" w:tgtFrame="_blank" w:tooltip="What you need to know" w:history="1">
                                <w:r w:rsidRPr="000B6D8A">
                                  <w:rPr>
                                    <w:rStyle w:val="Hyperlink"/>
                                    <w:b/>
                                    <w:bCs/>
                                  </w:rPr>
                                  <w:t>What you need to know</w:t>
                                </w:r>
                              </w:hyperlink>
                              <w:r w:rsidRPr="000B6D8A">
                                <w:t xml:space="preserve"> </w:t>
                              </w:r>
                            </w:p>
                          </w:tc>
                        </w:tr>
                      </w:tbl>
                      <w:p w14:paraId="25C637ED" w14:textId="77777777" w:rsidR="000B6D8A" w:rsidRPr="000B6D8A" w:rsidRDefault="000B6D8A" w:rsidP="000B6D8A">
                        <w:pPr>
                          <w:spacing w:after="0" w:line="240" w:lineRule="auto"/>
                        </w:pPr>
                      </w:p>
                    </w:tc>
                  </w:tr>
                </w:tbl>
                <w:p w14:paraId="311A88E1"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1E86571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B6D8A" w:rsidRPr="000B6D8A" w14:paraId="7ECB0BB6" w14:textId="77777777">
                          <w:trPr>
                            <w:hidden/>
                          </w:trPr>
                          <w:tc>
                            <w:tcPr>
                              <w:tcW w:w="0" w:type="auto"/>
                              <w:tcBorders>
                                <w:top w:val="single" w:sz="12" w:space="0" w:color="106B62"/>
                                <w:left w:val="nil"/>
                                <w:bottom w:val="nil"/>
                                <w:right w:val="nil"/>
                              </w:tcBorders>
                              <w:vAlign w:val="center"/>
                              <w:hideMark/>
                            </w:tcPr>
                            <w:p w14:paraId="6201EC17" w14:textId="77777777" w:rsidR="000B6D8A" w:rsidRPr="000B6D8A" w:rsidRDefault="000B6D8A" w:rsidP="000B6D8A">
                              <w:pPr>
                                <w:spacing w:after="0" w:line="240" w:lineRule="auto"/>
                                <w:rPr>
                                  <w:vanish/>
                                </w:rPr>
                              </w:pPr>
                            </w:p>
                          </w:tc>
                        </w:tr>
                      </w:tbl>
                      <w:p w14:paraId="4E8D51C2" w14:textId="77777777" w:rsidR="000B6D8A" w:rsidRPr="000B6D8A" w:rsidRDefault="000B6D8A" w:rsidP="000B6D8A">
                        <w:pPr>
                          <w:spacing w:after="0" w:line="240" w:lineRule="auto"/>
                        </w:pPr>
                      </w:p>
                    </w:tc>
                  </w:tr>
                </w:tbl>
                <w:p w14:paraId="22C70DFB"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0077AA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562CEC6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3DB993C2" w14:textId="77777777">
                                <w:tc>
                                  <w:tcPr>
                                    <w:tcW w:w="0" w:type="auto"/>
                                    <w:tcMar>
                                      <w:top w:w="0" w:type="dxa"/>
                                      <w:left w:w="270" w:type="dxa"/>
                                      <w:bottom w:w="135" w:type="dxa"/>
                                      <w:right w:w="270" w:type="dxa"/>
                                    </w:tcMar>
                                    <w:hideMark/>
                                  </w:tcPr>
                                  <w:p w14:paraId="497011C0" w14:textId="77777777" w:rsidR="000B6D8A" w:rsidRPr="000B6D8A" w:rsidRDefault="000B6D8A" w:rsidP="000B6D8A">
                                    <w:pPr>
                                      <w:spacing w:after="0" w:line="240" w:lineRule="auto"/>
                                      <w:rPr>
                                        <w:b/>
                                        <w:bCs/>
                                      </w:rPr>
                                    </w:pPr>
                                    <w:r w:rsidRPr="000B6D8A">
                                      <w:rPr>
                                        <w:b/>
                                        <w:bCs/>
                                      </w:rPr>
                                      <w:t>Environment Agency drops proposed charge for T28 registration</w:t>
                                    </w:r>
                                  </w:p>
                                  <w:p w14:paraId="6B65DC19" w14:textId="77777777" w:rsidR="000B6D8A" w:rsidRPr="000B6D8A" w:rsidRDefault="000B6D8A" w:rsidP="000B6D8A">
                                    <w:pPr>
                                      <w:spacing w:after="0" w:line="240" w:lineRule="auto"/>
                                    </w:pPr>
                                    <w:r w:rsidRPr="000B6D8A">
                                      <w:t>The Environment Agency has published its response to the Waste Charges Consultation, which indicates our efforts to stop an increase in charges for community pharmacies have been successful.</w:t>
                                    </w:r>
                                    <w:r w:rsidRPr="000B6D8A">
                                      <w:br/>
                                    </w:r>
                                    <w:r w:rsidRPr="000B6D8A">
                                      <w:br/>
                                      <w:t xml:space="preserve">The consultation had proposed new fees for the T28 registration that all pharmacies need to denature controlled drugs for safe disposal. Following </w:t>
                                    </w:r>
                                    <w:hyperlink r:id="rId12" w:tgtFrame="_blank" w:history="1">
                                      <w:r w:rsidRPr="000B6D8A">
                                        <w:rPr>
                                          <w:rStyle w:val="Hyperlink"/>
                                        </w:rPr>
                                        <w:t>our response</w:t>
                                      </w:r>
                                    </w:hyperlink>
                                    <w:r w:rsidRPr="000B6D8A">
                                      <w:t xml:space="preserve"> highlighting the impact on pharmacies and patient safety, the Environment Agency has changed its plans, preventing an estimated £900k cost to the sector every three years.</w:t>
                                    </w:r>
                                    <w:r w:rsidRPr="000B6D8A">
                                      <w:br/>
                                    </w:r>
                                    <w:r w:rsidRPr="000B6D8A">
                                      <w:br/>
                                    </w:r>
                                    <w:hyperlink r:id="rId13" w:tgtFrame="_blank" w:history="1">
                                      <w:r w:rsidRPr="000B6D8A">
                                        <w:rPr>
                                          <w:rStyle w:val="Hyperlink"/>
                                          <w:b/>
                                          <w:bCs/>
                                        </w:rPr>
                                        <w:t>Tell me more</w:t>
                                      </w:r>
                                    </w:hyperlink>
                                  </w:p>
                                </w:tc>
                              </w:tr>
                            </w:tbl>
                            <w:p w14:paraId="136649E1" w14:textId="77777777" w:rsidR="000B6D8A" w:rsidRPr="000B6D8A" w:rsidRDefault="000B6D8A" w:rsidP="000B6D8A">
                              <w:pPr>
                                <w:spacing w:after="0" w:line="240" w:lineRule="auto"/>
                              </w:pPr>
                            </w:p>
                          </w:tc>
                        </w:tr>
                      </w:tbl>
                      <w:p w14:paraId="1475A640" w14:textId="77777777" w:rsidR="000B6D8A" w:rsidRPr="000B6D8A" w:rsidRDefault="000B6D8A" w:rsidP="000B6D8A">
                        <w:pPr>
                          <w:spacing w:after="0" w:line="240" w:lineRule="auto"/>
                        </w:pPr>
                      </w:p>
                    </w:tc>
                  </w:tr>
                </w:tbl>
                <w:p w14:paraId="09D9EA56"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5F59E61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B6D8A" w:rsidRPr="000B6D8A" w14:paraId="75617331" w14:textId="77777777">
                          <w:trPr>
                            <w:hidden/>
                          </w:trPr>
                          <w:tc>
                            <w:tcPr>
                              <w:tcW w:w="0" w:type="auto"/>
                              <w:tcBorders>
                                <w:top w:val="single" w:sz="12" w:space="0" w:color="106B62"/>
                                <w:left w:val="nil"/>
                                <w:bottom w:val="nil"/>
                                <w:right w:val="nil"/>
                              </w:tcBorders>
                              <w:vAlign w:val="center"/>
                              <w:hideMark/>
                            </w:tcPr>
                            <w:p w14:paraId="07FFA4C9" w14:textId="77777777" w:rsidR="000B6D8A" w:rsidRPr="000B6D8A" w:rsidRDefault="000B6D8A" w:rsidP="000B6D8A">
                              <w:pPr>
                                <w:spacing w:after="0" w:line="240" w:lineRule="auto"/>
                                <w:rPr>
                                  <w:vanish/>
                                </w:rPr>
                              </w:pPr>
                            </w:p>
                          </w:tc>
                        </w:tr>
                      </w:tbl>
                      <w:p w14:paraId="368D21E4" w14:textId="77777777" w:rsidR="000B6D8A" w:rsidRPr="000B6D8A" w:rsidRDefault="000B6D8A" w:rsidP="000B6D8A">
                        <w:pPr>
                          <w:spacing w:after="0" w:line="240" w:lineRule="auto"/>
                        </w:pPr>
                      </w:p>
                    </w:tc>
                  </w:tr>
                </w:tbl>
                <w:p w14:paraId="16DCFE63"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3722E6B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D8A" w:rsidRPr="000B6D8A" w14:paraId="2A7A9153" w14:textId="77777777">
                          <w:tc>
                            <w:tcPr>
                              <w:tcW w:w="0" w:type="auto"/>
                              <w:tcMar>
                                <w:top w:w="0" w:type="dxa"/>
                                <w:left w:w="135" w:type="dxa"/>
                                <w:bottom w:w="0" w:type="dxa"/>
                                <w:right w:w="135" w:type="dxa"/>
                              </w:tcMar>
                              <w:hideMark/>
                            </w:tcPr>
                            <w:p w14:paraId="3717E35F" w14:textId="28F1E5B4" w:rsidR="000B6D8A" w:rsidRPr="000B6D8A" w:rsidRDefault="000B6D8A" w:rsidP="000B6D8A">
                              <w:pPr>
                                <w:spacing w:after="0" w:line="240" w:lineRule="auto"/>
                              </w:pPr>
                              <w:r w:rsidRPr="000B6D8A">
                                <w:drawing>
                                  <wp:inline distT="0" distB="0" distL="0" distR="0" wp14:anchorId="60F3DDA6" wp14:editId="154AE6F0">
                                    <wp:extent cx="5372100" cy="1790700"/>
                                    <wp:effectExtent l="0" t="0" r="0" b="0"/>
                                    <wp:docPr id="1957104328" name="Picture 17" descr="A blue background with black text&#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04328" name="Picture 17" descr="A blue background with black text&#10;&#10;AI-generated content may be incorrect.">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B25E083" w14:textId="77777777" w:rsidR="000B6D8A" w:rsidRPr="000B6D8A" w:rsidRDefault="000B6D8A" w:rsidP="000B6D8A">
                        <w:pPr>
                          <w:spacing w:after="0" w:line="240" w:lineRule="auto"/>
                        </w:pPr>
                      </w:p>
                    </w:tc>
                  </w:tr>
                </w:tbl>
                <w:p w14:paraId="50FAE91B"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7E2520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21E72D5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07B1BE3A" w14:textId="77777777">
                                <w:tc>
                                  <w:tcPr>
                                    <w:tcW w:w="0" w:type="auto"/>
                                    <w:tcMar>
                                      <w:top w:w="0" w:type="dxa"/>
                                      <w:left w:w="270" w:type="dxa"/>
                                      <w:bottom w:w="135" w:type="dxa"/>
                                      <w:right w:w="270" w:type="dxa"/>
                                    </w:tcMar>
                                    <w:hideMark/>
                                  </w:tcPr>
                                  <w:p w14:paraId="44CD81BB" w14:textId="77777777" w:rsidR="000B6D8A" w:rsidRPr="000B6D8A" w:rsidRDefault="000B6D8A" w:rsidP="000B6D8A">
                                    <w:pPr>
                                      <w:spacing w:after="0" w:line="240" w:lineRule="auto"/>
                                      <w:rPr>
                                        <w:b/>
                                        <w:bCs/>
                                      </w:rPr>
                                    </w:pPr>
                                    <w:r w:rsidRPr="000B6D8A">
                                      <w:rPr>
                                        <w:b/>
                                        <w:bCs/>
                                      </w:rPr>
                                      <w:t>Key dates for July 2025 and upcoming months</w:t>
                                    </w:r>
                                  </w:p>
                                  <w:p w14:paraId="1AF6C35E" w14:textId="77777777" w:rsidR="000B6D8A" w:rsidRPr="000B6D8A" w:rsidRDefault="000B6D8A" w:rsidP="000B6D8A">
                                    <w:pPr>
                                      <w:spacing w:after="0" w:line="240" w:lineRule="auto"/>
                                    </w:pPr>
                                    <w:r w:rsidRPr="000B6D8A">
                                      <w:t>Pharmacy owners are encouraged to visit our CPCF Services and Terms of Service – Important dates page to help stay informed about key dates linked to national services and Terms of Service requirements. The latest update includes key deadlines for this month, such as the new DMS claims journey, PQS Aspiration payments, and the CPAF screening questionnaire.</w:t>
                                    </w:r>
                                    <w:r w:rsidRPr="000B6D8A">
                                      <w:br/>
                                    </w:r>
                                    <w:r w:rsidRPr="000B6D8A">
                                      <w:br/>
                                    </w:r>
                                    <w:hyperlink r:id="rId16" w:tgtFrame="_blank" w:history="1">
                                      <w:r w:rsidRPr="000B6D8A">
                                        <w:rPr>
                                          <w:rStyle w:val="Hyperlink"/>
                                          <w:b/>
                                          <w:bCs/>
                                        </w:rPr>
                                        <w:t>View the webpage</w:t>
                                      </w:r>
                                    </w:hyperlink>
                                  </w:p>
                                </w:tc>
                              </w:tr>
                            </w:tbl>
                            <w:p w14:paraId="48DB58B7" w14:textId="77777777" w:rsidR="000B6D8A" w:rsidRPr="000B6D8A" w:rsidRDefault="000B6D8A" w:rsidP="000B6D8A">
                              <w:pPr>
                                <w:spacing w:after="0" w:line="240" w:lineRule="auto"/>
                              </w:pPr>
                            </w:p>
                          </w:tc>
                        </w:tr>
                      </w:tbl>
                      <w:p w14:paraId="3CC21ED2" w14:textId="77777777" w:rsidR="000B6D8A" w:rsidRPr="000B6D8A" w:rsidRDefault="000B6D8A" w:rsidP="000B6D8A">
                        <w:pPr>
                          <w:spacing w:after="0" w:line="240" w:lineRule="auto"/>
                        </w:pPr>
                      </w:p>
                    </w:tc>
                  </w:tr>
                </w:tbl>
                <w:p w14:paraId="714C652C"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2BCFFCA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B6D8A" w:rsidRPr="000B6D8A" w14:paraId="0D466B1B" w14:textId="77777777">
                          <w:trPr>
                            <w:hidden/>
                          </w:trPr>
                          <w:tc>
                            <w:tcPr>
                              <w:tcW w:w="0" w:type="auto"/>
                              <w:tcBorders>
                                <w:top w:val="single" w:sz="12" w:space="0" w:color="106B62"/>
                                <w:left w:val="nil"/>
                                <w:bottom w:val="nil"/>
                                <w:right w:val="nil"/>
                              </w:tcBorders>
                              <w:vAlign w:val="center"/>
                              <w:hideMark/>
                            </w:tcPr>
                            <w:p w14:paraId="1AD234F5" w14:textId="77777777" w:rsidR="000B6D8A" w:rsidRPr="000B6D8A" w:rsidRDefault="000B6D8A" w:rsidP="000B6D8A">
                              <w:pPr>
                                <w:spacing w:after="0" w:line="240" w:lineRule="auto"/>
                                <w:rPr>
                                  <w:vanish/>
                                </w:rPr>
                              </w:pPr>
                            </w:p>
                          </w:tc>
                        </w:tr>
                      </w:tbl>
                      <w:p w14:paraId="6187A4F4" w14:textId="77777777" w:rsidR="000B6D8A" w:rsidRPr="000B6D8A" w:rsidRDefault="000B6D8A" w:rsidP="000B6D8A">
                        <w:pPr>
                          <w:spacing w:after="0" w:line="240" w:lineRule="auto"/>
                        </w:pPr>
                      </w:p>
                    </w:tc>
                  </w:tr>
                </w:tbl>
                <w:p w14:paraId="651D8975"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14D09B2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D8A" w:rsidRPr="000B6D8A" w14:paraId="6446C722" w14:textId="77777777">
                          <w:tc>
                            <w:tcPr>
                              <w:tcW w:w="0" w:type="auto"/>
                              <w:tcMar>
                                <w:top w:w="0" w:type="dxa"/>
                                <w:left w:w="135" w:type="dxa"/>
                                <w:bottom w:w="0" w:type="dxa"/>
                                <w:right w:w="135" w:type="dxa"/>
                              </w:tcMar>
                              <w:hideMark/>
                            </w:tcPr>
                            <w:p w14:paraId="392F3D13" w14:textId="190011E1" w:rsidR="000B6D8A" w:rsidRPr="000B6D8A" w:rsidRDefault="000B6D8A" w:rsidP="000B6D8A">
                              <w:pPr>
                                <w:spacing w:after="0" w:line="240" w:lineRule="auto"/>
                              </w:pPr>
                              <w:r w:rsidRPr="000B6D8A">
                                <w:lastRenderedPageBreak/>
                                <w:drawing>
                                  <wp:inline distT="0" distB="0" distL="0" distR="0" wp14:anchorId="068B1FC5" wp14:editId="1829DC95">
                                    <wp:extent cx="5372100" cy="1790700"/>
                                    <wp:effectExtent l="0" t="0" r="0" b="0"/>
                                    <wp:docPr id="411623657" name="Picture 16">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A525D43" w14:textId="77777777" w:rsidR="000B6D8A" w:rsidRPr="000B6D8A" w:rsidRDefault="000B6D8A" w:rsidP="000B6D8A">
                        <w:pPr>
                          <w:spacing w:after="0" w:line="240" w:lineRule="auto"/>
                        </w:pPr>
                      </w:p>
                    </w:tc>
                  </w:tr>
                </w:tbl>
                <w:p w14:paraId="21DBCE8D"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1CB91424"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shd w:val="clear" w:color="auto" w:fill="0F6B61"/>
                          <w:tblCellMar>
                            <w:left w:w="0" w:type="dxa"/>
                            <w:right w:w="0" w:type="dxa"/>
                          </w:tblCellMar>
                          <w:tblLook w:val="04A0" w:firstRow="1" w:lastRow="0" w:firstColumn="1" w:lastColumn="0" w:noHBand="0" w:noVBand="1"/>
                        </w:tblPr>
                        <w:tblGrid>
                          <w:gridCol w:w="8444"/>
                        </w:tblGrid>
                        <w:tr w:rsidR="000B6D8A" w:rsidRPr="000B6D8A" w14:paraId="0F9F0CA3" w14:textId="77777777" w:rsidTr="000B6D8A">
                          <w:tc>
                            <w:tcPr>
                              <w:tcW w:w="0" w:type="auto"/>
                              <w:tcBorders>
                                <w:top w:val="single" w:sz="6" w:space="0" w:color="106B62"/>
                                <w:left w:val="single" w:sz="6" w:space="0" w:color="106B62"/>
                                <w:bottom w:val="single" w:sz="6" w:space="0" w:color="106B62"/>
                                <w:right w:val="single" w:sz="6" w:space="0" w:color="106B62"/>
                              </w:tcBorders>
                              <w:shd w:val="clear" w:color="auto" w:fill="auto"/>
                              <w:tcMar>
                                <w:top w:w="150" w:type="dxa"/>
                                <w:left w:w="150" w:type="dxa"/>
                                <w:bottom w:w="150" w:type="dxa"/>
                                <w:right w:w="150" w:type="dxa"/>
                              </w:tcMar>
                              <w:vAlign w:val="center"/>
                              <w:hideMark/>
                            </w:tcPr>
                            <w:p w14:paraId="088FCC58" w14:textId="77777777" w:rsidR="000B6D8A" w:rsidRPr="000B6D8A" w:rsidRDefault="000B6D8A" w:rsidP="000B6D8A">
                              <w:pPr>
                                <w:spacing w:after="0" w:line="240" w:lineRule="auto"/>
                              </w:pPr>
                              <w:hyperlink r:id="rId20" w:tgtFrame="_blank" w:tooltip="Book on a 'Future of Pharmacy' workshop now" w:history="1">
                                <w:r w:rsidRPr="000B6D8A">
                                  <w:rPr>
                                    <w:rStyle w:val="Hyperlink"/>
                                    <w:b/>
                                    <w:bCs/>
                                  </w:rPr>
                                  <w:t>Book on a 'Future of Pharmacy' workshop now</w:t>
                                </w:r>
                              </w:hyperlink>
                              <w:r w:rsidRPr="000B6D8A">
                                <w:t xml:space="preserve"> </w:t>
                              </w:r>
                            </w:p>
                          </w:tc>
                        </w:tr>
                      </w:tbl>
                      <w:p w14:paraId="63B47353" w14:textId="77777777" w:rsidR="000B6D8A" w:rsidRPr="000B6D8A" w:rsidRDefault="000B6D8A" w:rsidP="000B6D8A">
                        <w:pPr>
                          <w:spacing w:after="0" w:line="240" w:lineRule="auto"/>
                        </w:pPr>
                      </w:p>
                    </w:tc>
                  </w:tr>
                </w:tbl>
                <w:p w14:paraId="03466C85"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4C08AA8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B6D8A" w:rsidRPr="000B6D8A" w14:paraId="6EF02914" w14:textId="77777777">
                          <w:trPr>
                            <w:hidden/>
                          </w:trPr>
                          <w:tc>
                            <w:tcPr>
                              <w:tcW w:w="0" w:type="auto"/>
                              <w:tcBorders>
                                <w:top w:val="single" w:sz="12" w:space="0" w:color="106B62"/>
                                <w:left w:val="nil"/>
                                <w:bottom w:val="nil"/>
                                <w:right w:val="nil"/>
                              </w:tcBorders>
                              <w:vAlign w:val="center"/>
                              <w:hideMark/>
                            </w:tcPr>
                            <w:p w14:paraId="3FBDC9B6" w14:textId="77777777" w:rsidR="000B6D8A" w:rsidRPr="000B6D8A" w:rsidRDefault="000B6D8A" w:rsidP="000B6D8A">
                              <w:pPr>
                                <w:spacing w:after="0" w:line="240" w:lineRule="auto"/>
                                <w:rPr>
                                  <w:vanish/>
                                </w:rPr>
                              </w:pPr>
                            </w:p>
                          </w:tc>
                        </w:tr>
                      </w:tbl>
                      <w:p w14:paraId="0E64CC92" w14:textId="77777777" w:rsidR="000B6D8A" w:rsidRPr="000B6D8A" w:rsidRDefault="000B6D8A" w:rsidP="000B6D8A">
                        <w:pPr>
                          <w:spacing w:after="0" w:line="240" w:lineRule="auto"/>
                        </w:pPr>
                      </w:p>
                    </w:tc>
                  </w:tr>
                </w:tbl>
                <w:p w14:paraId="038293FA"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493FEA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554F1AA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514D631D" w14:textId="77777777">
                                <w:tc>
                                  <w:tcPr>
                                    <w:tcW w:w="0" w:type="auto"/>
                                    <w:tcMar>
                                      <w:top w:w="0" w:type="dxa"/>
                                      <w:left w:w="270" w:type="dxa"/>
                                      <w:bottom w:w="135" w:type="dxa"/>
                                      <w:right w:w="270" w:type="dxa"/>
                                    </w:tcMar>
                                    <w:hideMark/>
                                  </w:tcPr>
                                  <w:p w14:paraId="43738143" w14:textId="77777777" w:rsidR="000B6D8A" w:rsidRPr="000B6D8A" w:rsidRDefault="000B6D8A" w:rsidP="000B6D8A">
                                    <w:pPr>
                                      <w:spacing w:after="0" w:line="240" w:lineRule="auto"/>
                                      <w:rPr>
                                        <w:b/>
                                        <w:bCs/>
                                      </w:rPr>
                                    </w:pPr>
                                    <w:r w:rsidRPr="000B6D8A">
                                      <w:rPr>
                                        <w:b/>
                                        <w:bCs/>
                                      </w:rPr>
                                      <w:t>Dispensing and Supply Updates</w:t>
                                    </w:r>
                                  </w:p>
                                  <w:p w14:paraId="4132BDF5" w14:textId="77777777" w:rsidR="000B6D8A" w:rsidRPr="000B6D8A" w:rsidRDefault="000B6D8A" w:rsidP="000B6D8A">
                                    <w:pPr>
                                      <w:spacing w:after="0" w:line="240" w:lineRule="auto"/>
                                    </w:pPr>
                                    <w:r w:rsidRPr="000B6D8A">
                                      <w:rPr>
                                        <w:b/>
                                        <w:bCs/>
                                      </w:rPr>
                                      <w:t>Expiry of Government stockpile of Paxlovid®</w:t>
                                    </w:r>
                                    <w:r w:rsidRPr="000B6D8A">
                                      <w:br/>
                                      <w:t xml:space="preserve">Following the previous announcement on the expiry of Government-supplied Paxlovid® stock, an update has been </w:t>
                                    </w:r>
                                    <w:proofErr w:type="gramStart"/>
                                    <w:r w:rsidRPr="000B6D8A">
                                      <w:t>added  to</w:t>
                                    </w:r>
                                    <w:proofErr w:type="gramEnd"/>
                                    <w:r w:rsidRPr="000B6D8A">
                                      <w:t xml:space="preserve"> remind pharmacy teams that the previous PIP code for Paxlovid® is no longer in use. The correct PIP code is 435-2712. </w:t>
                                    </w:r>
                                    <w:hyperlink r:id="rId21" w:tgtFrame="_blank" w:history="1">
                                      <w:r w:rsidRPr="000B6D8A">
                                        <w:rPr>
                                          <w:rStyle w:val="Hyperlink"/>
                                          <w:b/>
                                          <w:bCs/>
                                        </w:rPr>
                                        <w:t>Read more</w:t>
                                      </w:r>
                                    </w:hyperlink>
                                    <w:r w:rsidRPr="000B6D8A">
                                      <w:br/>
                                    </w:r>
                                    <w:r w:rsidRPr="000B6D8A">
                                      <w:br/>
                                    </w:r>
                                    <w:r w:rsidRPr="000B6D8A">
                                      <w:rPr>
                                        <w:b/>
                                        <w:bCs/>
                                      </w:rPr>
                                      <w:t>Other news to be aware of:</w:t>
                                    </w:r>
                                  </w:p>
                                  <w:p w14:paraId="52AE38F1" w14:textId="77777777" w:rsidR="000B6D8A" w:rsidRPr="000B6D8A" w:rsidRDefault="000B6D8A" w:rsidP="000B6D8A">
                                    <w:pPr>
                                      <w:numPr>
                                        <w:ilvl w:val="0"/>
                                        <w:numId w:val="1"/>
                                      </w:numPr>
                                      <w:spacing w:after="0" w:line="240" w:lineRule="auto"/>
                                      <w:rPr>
                                        <w:b/>
                                        <w:bCs/>
                                      </w:rPr>
                                    </w:pPr>
                                    <w:hyperlink r:id="rId22" w:tgtFrame="_blank" w:history="1">
                                      <w:r w:rsidRPr="000B6D8A">
                                        <w:rPr>
                                          <w:rStyle w:val="Hyperlink"/>
                                          <w:b/>
                                          <w:bCs/>
                                        </w:rPr>
                                        <w:t xml:space="preserve">SSPs for </w:t>
                                      </w:r>
                                      <w:proofErr w:type="spellStart"/>
                                      <w:r w:rsidRPr="000B6D8A">
                                        <w:rPr>
                                          <w:rStyle w:val="Hyperlink"/>
                                          <w:b/>
                                          <w:bCs/>
                                        </w:rPr>
                                        <w:t>Estradot</w:t>
                                      </w:r>
                                      <w:proofErr w:type="spellEnd"/>
                                      <w:r w:rsidRPr="000B6D8A">
                                        <w:rPr>
                                          <w:rStyle w:val="Hyperlink"/>
                                          <w:b/>
                                          <w:bCs/>
                                        </w:rPr>
                                        <w:t>® patches extended to October</w:t>
                                      </w:r>
                                    </w:hyperlink>
                                  </w:p>
                                  <w:p w14:paraId="00CB66B2" w14:textId="77777777" w:rsidR="000B6D8A" w:rsidRPr="000B6D8A" w:rsidRDefault="000B6D8A" w:rsidP="000B6D8A">
                                    <w:pPr>
                                      <w:numPr>
                                        <w:ilvl w:val="0"/>
                                        <w:numId w:val="1"/>
                                      </w:numPr>
                                      <w:spacing w:after="0" w:line="240" w:lineRule="auto"/>
                                      <w:rPr>
                                        <w:b/>
                                        <w:bCs/>
                                      </w:rPr>
                                    </w:pPr>
                                    <w:hyperlink r:id="rId23" w:tgtFrame="_blank" w:history="1">
                                      <w:r w:rsidRPr="000B6D8A">
                                        <w:rPr>
                                          <w:rStyle w:val="Hyperlink"/>
                                          <w:b/>
                                          <w:bCs/>
                                        </w:rPr>
                                        <w:t xml:space="preserve">National Patient Safety Alert: Shortage </w:t>
                                      </w:r>
                                      <w:proofErr w:type="gramStart"/>
                                      <w:r w:rsidRPr="000B6D8A">
                                        <w:rPr>
                                          <w:rStyle w:val="Hyperlink"/>
                                          <w:b/>
                                          <w:bCs/>
                                        </w:rPr>
                                        <w:t>Of</w:t>
                                      </w:r>
                                      <w:proofErr w:type="gramEnd"/>
                                      <w:r w:rsidRPr="000B6D8A">
                                        <w:rPr>
                                          <w:rStyle w:val="Hyperlink"/>
                                          <w:b/>
                                          <w:bCs/>
                                        </w:rPr>
                                        <w:t xml:space="preserve"> Bumetanide 1mg Tablets</w:t>
                                      </w:r>
                                    </w:hyperlink>
                                  </w:p>
                                  <w:p w14:paraId="162F78C8" w14:textId="77777777" w:rsidR="000B6D8A" w:rsidRPr="000B6D8A" w:rsidRDefault="000B6D8A" w:rsidP="000B6D8A">
                                    <w:pPr>
                                      <w:numPr>
                                        <w:ilvl w:val="0"/>
                                        <w:numId w:val="1"/>
                                      </w:numPr>
                                      <w:spacing w:after="0" w:line="240" w:lineRule="auto"/>
                                      <w:rPr>
                                        <w:b/>
                                        <w:bCs/>
                                      </w:rPr>
                                    </w:pPr>
                                    <w:hyperlink r:id="rId24" w:tgtFrame="_blank" w:history="1">
                                      <w:r w:rsidRPr="000B6D8A">
                                        <w:rPr>
                                          <w:rStyle w:val="Hyperlink"/>
                                          <w:b/>
                                          <w:bCs/>
                                        </w:rPr>
                                        <w:t>Medicine Supply Notification: Salbutamol 100micrograms/dose breath actuated inhalers CFC free</w:t>
                                      </w:r>
                                    </w:hyperlink>
                                  </w:p>
                                  <w:p w14:paraId="36395A63" w14:textId="77777777" w:rsidR="000B6D8A" w:rsidRPr="000B6D8A" w:rsidRDefault="000B6D8A" w:rsidP="000B6D8A">
                                    <w:pPr>
                                      <w:numPr>
                                        <w:ilvl w:val="0"/>
                                        <w:numId w:val="1"/>
                                      </w:numPr>
                                      <w:spacing w:after="0" w:line="240" w:lineRule="auto"/>
                                    </w:pPr>
                                    <w:hyperlink r:id="rId25" w:tgtFrame="_blank" w:history="1">
                                      <w:r w:rsidRPr="000B6D8A">
                                        <w:rPr>
                                          <w:rStyle w:val="Hyperlink"/>
                                          <w:b/>
                                          <w:bCs/>
                                        </w:rPr>
                                        <w:t>Class 4 Medicines Defect Notification: Simvastatin 10mg Tablet (Crescent Pharma Ltd)</w:t>
                                      </w:r>
                                    </w:hyperlink>
                                  </w:p>
                                </w:tc>
                              </w:tr>
                            </w:tbl>
                            <w:p w14:paraId="20E03B49" w14:textId="77777777" w:rsidR="000B6D8A" w:rsidRPr="000B6D8A" w:rsidRDefault="000B6D8A" w:rsidP="000B6D8A">
                              <w:pPr>
                                <w:spacing w:after="0" w:line="240" w:lineRule="auto"/>
                              </w:pPr>
                            </w:p>
                          </w:tc>
                        </w:tr>
                      </w:tbl>
                      <w:p w14:paraId="56BDC51E" w14:textId="77777777" w:rsidR="000B6D8A" w:rsidRPr="000B6D8A" w:rsidRDefault="000B6D8A" w:rsidP="000B6D8A">
                        <w:pPr>
                          <w:spacing w:after="0" w:line="240" w:lineRule="auto"/>
                        </w:pPr>
                      </w:p>
                    </w:tc>
                  </w:tr>
                </w:tbl>
                <w:p w14:paraId="3424C744"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7F086A7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B6D8A" w:rsidRPr="000B6D8A" w14:paraId="6A947789" w14:textId="77777777">
                          <w:trPr>
                            <w:hidden/>
                          </w:trPr>
                          <w:tc>
                            <w:tcPr>
                              <w:tcW w:w="0" w:type="auto"/>
                              <w:tcBorders>
                                <w:top w:val="single" w:sz="12" w:space="0" w:color="106B62"/>
                                <w:left w:val="nil"/>
                                <w:bottom w:val="nil"/>
                                <w:right w:val="nil"/>
                              </w:tcBorders>
                              <w:vAlign w:val="center"/>
                              <w:hideMark/>
                            </w:tcPr>
                            <w:p w14:paraId="01FD3986" w14:textId="77777777" w:rsidR="000B6D8A" w:rsidRPr="000B6D8A" w:rsidRDefault="000B6D8A" w:rsidP="000B6D8A">
                              <w:pPr>
                                <w:spacing w:after="0" w:line="240" w:lineRule="auto"/>
                                <w:rPr>
                                  <w:vanish/>
                                </w:rPr>
                              </w:pPr>
                            </w:p>
                          </w:tc>
                        </w:tr>
                      </w:tbl>
                      <w:p w14:paraId="5CBAA2E7" w14:textId="77777777" w:rsidR="000B6D8A" w:rsidRPr="000B6D8A" w:rsidRDefault="000B6D8A" w:rsidP="000B6D8A">
                        <w:pPr>
                          <w:spacing w:after="0" w:line="240" w:lineRule="auto"/>
                        </w:pPr>
                      </w:p>
                    </w:tc>
                  </w:tr>
                </w:tbl>
                <w:p w14:paraId="00E9E67A"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3D8198E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B6D8A" w:rsidRPr="000B6D8A" w14:paraId="0C7BC74F" w14:textId="77777777">
                          <w:tc>
                            <w:tcPr>
                              <w:tcW w:w="0" w:type="auto"/>
                              <w:tcMar>
                                <w:top w:w="0" w:type="dxa"/>
                                <w:left w:w="135" w:type="dxa"/>
                                <w:bottom w:w="0" w:type="dxa"/>
                                <w:right w:w="135" w:type="dxa"/>
                              </w:tcMar>
                              <w:hideMark/>
                            </w:tcPr>
                            <w:p w14:paraId="283B781D" w14:textId="3011A9F8" w:rsidR="000B6D8A" w:rsidRPr="000B6D8A" w:rsidRDefault="000B6D8A" w:rsidP="000B6D8A">
                              <w:pPr>
                                <w:spacing w:after="0" w:line="240" w:lineRule="auto"/>
                              </w:pPr>
                              <w:r w:rsidRPr="000B6D8A">
                                <w:drawing>
                                  <wp:inline distT="0" distB="0" distL="0" distR="0" wp14:anchorId="224E82B7" wp14:editId="6AFABC2B">
                                    <wp:extent cx="5372100" cy="838200"/>
                                    <wp:effectExtent l="0" t="0" r="0" b="0"/>
                                    <wp:docPr id="1194817005" name="Picture 15" descr="Community Pharmacy England bann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399C75B" w14:textId="77777777" w:rsidR="000B6D8A" w:rsidRPr="000B6D8A" w:rsidRDefault="000B6D8A" w:rsidP="000B6D8A">
                        <w:pPr>
                          <w:spacing w:after="0" w:line="240" w:lineRule="auto"/>
                        </w:pPr>
                      </w:p>
                    </w:tc>
                  </w:tr>
                </w:tbl>
                <w:p w14:paraId="2FD2D561"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2CA0153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B6D8A" w:rsidRPr="000B6D8A" w14:paraId="22E6ABCB" w14:textId="77777777">
                          <w:trPr>
                            <w:hidden/>
                          </w:trPr>
                          <w:tc>
                            <w:tcPr>
                              <w:tcW w:w="0" w:type="auto"/>
                              <w:tcBorders>
                                <w:top w:val="single" w:sz="12" w:space="0" w:color="106B62"/>
                                <w:left w:val="nil"/>
                                <w:bottom w:val="nil"/>
                                <w:right w:val="nil"/>
                              </w:tcBorders>
                              <w:vAlign w:val="center"/>
                              <w:hideMark/>
                            </w:tcPr>
                            <w:p w14:paraId="4650C01B" w14:textId="77777777" w:rsidR="000B6D8A" w:rsidRPr="000B6D8A" w:rsidRDefault="000B6D8A" w:rsidP="000B6D8A">
                              <w:pPr>
                                <w:spacing w:after="0" w:line="240" w:lineRule="auto"/>
                                <w:rPr>
                                  <w:vanish/>
                                </w:rPr>
                              </w:pPr>
                            </w:p>
                          </w:tc>
                        </w:tr>
                      </w:tbl>
                      <w:p w14:paraId="06595860" w14:textId="77777777" w:rsidR="000B6D8A" w:rsidRPr="000B6D8A" w:rsidRDefault="000B6D8A" w:rsidP="000B6D8A">
                        <w:pPr>
                          <w:spacing w:after="0" w:line="240" w:lineRule="auto"/>
                        </w:pPr>
                      </w:p>
                    </w:tc>
                  </w:tr>
                </w:tbl>
                <w:p w14:paraId="145BD879" w14:textId="77777777" w:rsidR="000B6D8A" w:rsidRPr="000B6D8A" w:rsidRDefault="000B6D8A" w:rsidP="000B6D8A">
                  <w:pPr>
                    <w:spacing w:after="0" w:line="240" w:lineRule="auto"/>
                  </w:pPr>
                </w:p>
              </w:tc>
            </w:tr>
            <w:tr w:rsidR="000B6D8A" w:rsidRPr="000B6D8A" w14:paraId="47286D2E"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B6D8A" w:rsidRPr="000B6D8A" w14:paraId="6516802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B6D8A" w:rsidRPr="000B6D8A" w14:paraId="4DB722D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B6D8A" w:rsidRPr="000B6D8A" w14:paraId="74BA2B9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0B6D8A" w:rsidRPr="000B6D8A" w14:paraId="5403741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0B6D8A" w:rsidRPr="000B6D8A" w14:paraId="07C869CD"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B6D8A" w:rsidRPr="000B6D8A" w14:paraId="32C8A0B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6D8A" w:rsidRPr="000B6D8A" w14:paraId="7B577D1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B6D8A" w:rsidRPr="000B6D8A" w14:paraId="3ED3A21F" w14:textId="77777777">
                                                              <w:tc>
                                                                <w:tcPr>
                                                                  <w:tcW w:w="360" w:type="dxa"/>
                                                                  <w:vAlign w:val="center"/>
                                                                  <w:hideMark/>
                                                                </w:tcPr>
                                                                <w:p w14:paraId="7C1EA602" w14:textId="4DD29797" w:rsidR="000B6D8A" w:rsidRPr="000B6D8A" w:rsidRDefault="000B6D8A" w:rsidP="000B6D8A">
                                                                  <w:pPr>
                                                                    <w:spacing w:after="0" w:line="240" w:lineRule="auto"/>
                                                                  </w:pPr>
                                                                  <w:r w:rsidRPr="000B6D8A">
                                                                    <w:rPr>
                                                                      <w:u w:val="single"/>
                                                                    </w:rPr>
                                                                    <w:lastRenderedPageBreak/>
                                                                    <w:drawing>
                                                                      <wp:inline distT="0" distB="0" distL="0" distR="0" wp14:anchorId="38F95829" wp14:editId="560D0DAD">
                                                                        <wp:extent cx="228600" cy="228600"/>
                                                                        <wp:effectExtent l="0" t="0" r="0" b="0"/>
                                                                        <wp:docPr id="2010013086" name="Picture 14" descr="Twitt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FF61CB" w14:textId="77777777" w:rsidR="000B6D8A" w:rsidRPr="000B6D8A" w:rsidRDefault="000B6D8A" w:rsidP="000B6D8A">
                                                            <w:pPr>
                                                              <w:spacing w:after="0" w:line="240" w:lineRule="auto"/>
                                                            </w:pPr>
                                                          </w:p>
                                                        </w:tc>
                                                      </w:tr>
                                                    </w:tbl>
                                                    <w:p w14:paraId="6667AF9A" w14:textId="77777777" w:rsidR="000B6D8A" w:rsidRPr="000B6D8A" w:rsidRDefault="000B6D8A" w:rsidP="000B6D8A">
                                                      <w:pPr>
                                                        <w:spacing w:after="0" w:line="240" w:lineRule="auto"/>
                                                      </w:pPr>
                                                    </w:p>
                                                  </w:tc>
                                                </w:tr>
                                              </w:tbl>
                                              <w:p w14:paraId="55C9F999" w14:textId="77777777" w:rsidR="000B6D8A" w:rsidRPr="000B6D8A" w:rsidRDefault="000B6D8A" w:rsidP="000B6D8A">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B6D8A" w:rsidRPr="000B6D8A" w14:paraId="61B6862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6D8A" w:rsidRPr="000B6D8A" w14:paraId="2B58213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B6D8A" w:rsidRPr="000B6D8A" w14:paraId="075D3DE8" w14:textId="77777777">
                                                              <w:tc>
                                                                <w:tcPr>
                                                                  <w:tcW w:w="360" w:type="dxa"/>
                                                                  <w:vAlign w:val="center"/>
                                                                  <w:hideMark/>
                                                                </w:tcPr>
                                                                <w:p w14:paraId="4079451D" w14:textId="6D8CFAD6" w:rsidR="000B6D8A" w:rsidRPr="000B6D8A" w:rsidRDefault="000B6D8A" w:rsidP="000B6D8A">
                                                                  <w:pPr>
                                                                    <w:spacing w:after="0" w:line="240" w:lineRule="auto"/>
                                                                  </w:pPr>
                                                                  <w:r w:rsidRPr="000B6D8A">
                                                                    <w:rPr>
                                                                      <w:u w:val="single"/>
                                                                    </w:rPr>
                                                                    <w:drawing>
                                                                      <wp:inline distT="0" distB="0" distL="0" distR="0" wp14:anchorId="50B7E0C7" wp14:editId="1092DF4B">
                                                                        <wp:extent cx="228600" cy="228600"/>
                                                                        <wp:effectExtent l="0" t="0" r="0" b="0"/>
                                                                        <wp:docPr id="1839609104" name="Picture 13"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F1CB4FD" w14:textId="77777777" w:rsidR="000B6D8A" w:rsidRPr="000B6D8A" w:rsidRDefault="000B6D8A" w:rsidP="000B6D8A">
                                                            <w:pPr>
                                                              <w:spacing w:after="0" w:line="240" w:lineRule="auto"/>
                                                            </w:pPr>
                                                          </w:p>
                                                        </w:tc>
                                                      </w:tr>
                                                    </w:tbl>
                                                    <w:p w14:paraId="6EFFADAC" w14:textId="77777777" w:rsidR="000B6D8A" w:rsidRPr="000B6D8A" w:rsidRDefault="000B6D8A" w:rsidP="000B6D8A">
                                                      <w:pPr>
                                                        <w:spacing w:after="0" w:line="240" w:lineRule="auto"/>
                                                      </w:pPr>
                                                    </w:p>
                                                  </w:tc>
                                                </w:tr>
                                              </w:tbl>
                                              <w:p w14:paraId="3244C0DC" w14:textId="77777777" w:rsidR="000B6D8A" w:rsidRPr="000B6D8A" w:rsidRDefault="000B6D8A" w:rsidP="000B6D8A">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B6D8A" w:rsidRPr="000B6D8A" w14:paraId="3B7AC06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6D8A" w:rsidRPr="000B6D8A" w14:paraId="475D9A9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B6D8A" w:rsidRPr="000B6D8A" w14:paraId="4175D8AD" w14:textId="77777777">
                                                              <w:tc>
                                                                <w:tcPr>
                                                                  <w:tcW w:w="360" w:type="dxa"/>
                                                                  <w:vAlign w:val="center"/>
                                                                  <w:hideMark/>
                                                                </w:tcPr>
                                                                <w:p w14:paraId="12A79117" w14:textId="3D0C444E" w:rsidR="000B6D8A" w:rsidRPr="000B6D8A" w:rsidRDefault="000B6D8A" w:rsidP="000B6D8A">
                                                                  <w:pPr>
                                                                    <w:spacing w:after="0" w:line="240" w:lineRule="auto"/>
                                                                  </w:pPr>
                                                                  <w:r w:rsidRPr="000B6D8A">
                                                                    <w:rPr>
                                                                      <w:u w:val="single"/>
                                                                    </w:rPr>
                                                                    <w:drawing>
                                                                      <wp:inline distT="0" distB="0" distL="0" distR="0" wp14:anchorId="393721DD" wp14:editId="66E6BDCD">
                                                                        <wp:extent cx="228600" cy="228600"/>
                                                                        <wp:effectExtent l="0" t="0" r="0" b="0"/>
                                                                        <wp:docPr id="1457281185" name="Picture 12"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063CF6" w14:textId="77777777" w:rsidR="000B6D8A" w:rsidRPr="000B6D8A" w:rsidRDefault="000B6D8A" w:rsidP="000B6D8A">
                                                            <w:pPr>
                                                              <w:spacing w:after="0" w:line="240" w:lineRule="auto"/>
                                                            </w:pPr>
                                                          </w:p>
                                                        </w:tc>
                                                      </w:tr>
                                                    </w:tbl>
                                                    <w:p w14:paraId="6D003193" w14:textId="77777777" w:rsidR="000B6D8A" w:rsidRPr="000B6D8A" w:rsidRDefault="000B6D8A" w:rsidP="000B6D8A">
                                                      <w:pPr>
                                                        <w:spacing w:after="0" w:line="240" w:lineRule="auto"/>
                                                      </w:pPr>
                                                    </w:p>
                                                  </w:tc>
                                                </w:tr>
                                              </w:tbl>
                                              <w:p w14:paraId="6F32F2F9" w14:textId="77777777" w:rsidR="000B6D8A" w:rsidRPr="000B6D8A" w:rsidRDefault="000B6D8A" w:rsidP="000B6D8A">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B6D8A" w:rsidRPr="000B6D8A" w14:paraId="13ABD20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B6D8A" w:rsidRPr="000B6D8A" w14:paraId="2954E32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B6D8A" w:rsidRPr="000B6D8A" w14:paraId="69374DC5" w14:textId="77777777">
                                                              <w:tc>
                                                                <w:tcPr>
                                                                  <w:tcW w:w="360" w:type="dxa"/>
                                                                  <w:vAlign w:val="center"/>
                                                                  <w:hideMark/>
                                                                </w:tcPr>
                                                                <w:p w14:paraId="10A01AF8" w14:textId="0396F7D9" w:rsidR="000B6D8A" w:rsidRPr="000B6D8A" w:rsidRDefault="000B6D8A" w:rsidP="000B6D8A">
                                                                  <w:pPr>
                                                                    <w:spacing w:after="0" w:line="240" w:lineRule="auto"/>
                                                                  </w:pPr>
                                                                  <w:r w:rsidRPr="000B6D8A">
                                                                    <w:rPr>
                                                                      <w:u w:val="single"/>
                                                                    </w:rPr>
                                                                    <w:drawing>
                                                                      <wp:inline distT="0" distB="0" distL="0" distR="0" wp14:anchorId="131AE086" wp14:editId="22E9EF88">
                                                                        <wp:extent cx="228600" cy="228600"/>
                                                                        <wp:effectExtent l="0" t="0" r="0" b="0"/>
                                                                        <wp:docPr id="811734044" name="Picture 11"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AF68D2" w14:textId="77777777" w:rsidR="000B6D8A" w:rsidRPr="000B6D8A" w:rsidRDefault="000B6D8A" w:rsidP="000B6D8A">
                                                            <w:pPr>
                                                              <w:spacing w:after="0" w:line="240" w:lineRule="auto"/>
                                                            </w:pPr>
                                                          </w:p>
                                                        </w:tc>
                                                      </w:tr>
                                                    </w:tbl>
                                                    <w:p w14:paraId="389A5496" w14:textId="77777777" w:rsidR="000B6D8A" w:rsidRPr="000B6D8A" w:rsidRDefault="000B6D8A" w:rsidP="000B6D8A">
                                                      <w:pPr>
                                                        <w:spacing w:after="0" w:line="240" w:lineRule="auto"/>
                                                      </w:pPr>
                                                    </w:p>
                                                  </w:tc>
                                                </w:tr>
                                              </w:tbl>
                                              <w:p w14:paraId="41A5916A" w14:textId="77777777" w:rsidR="000B6D8A" w:rsidRPr="000B6D8A" w:rsidRDefault="000B6D8A" w:rsidP="000B6D8A">
                                                <w:pPr>
                                                  <w:spacing w:after="0" w:line="240" w:lineRule="auto"/>
                                                </w:pPr>
                                              </w:p>
                                            </w:tc>
                                          </w:tr>
                                        </w:tbl>
                                        <w:p w14:paraId="2E8F8C3B" w14:textId="77777777" w:rsidR="000B6D8A" w:rsidRPr="000B6D8A" w:rsidRDefault="000B6D8A" w:rsidP="000B6D8A">
                                          <w:pPr>
                                            <w:spacing w:after="0" w:line="240" w:lineRule="auto"/>
                                          </w:pPr>
                                        </w:p>
                                      </w:tc>
                                    </w:tr>
                                  </w:tbl>
                                  <w:p w14:paraId="2389B38F" w14:textId="77777777" w:rsidR="000B6D8A" w:rsidRPr="000B6D8A" w:rsidRDefault="000B6D8A" w:rsidP="000B6D8A">
                                    <w:pPr>
                                      <w:spacing w:after="0" w:line="240" w:lineRule="auto"/>
                                    </w:pPr>
                                  </w:p>
                                </w:tc>
                              </w:tr>
                            </w:tbl>
                            <w:p w14:paraId="252669D7" w14:textId="77777777" w:rsidR="000B6D8A" w:rsidRPr="000B6D8A" w:rsidRDefault="000B6D8A" w:rsidP="000B6D8A">
                              <w:pPr>
                                <w:spacing w:after="0" w:line="240" w:lineRule="auto"/>
                              </w:pPr>
                            </w:p>
                          </w:tc>
                        </w:tr>
                      </w:tbl>
                      <w:p w14:paraId="05C15640" w14:textId="77777777" w:rsidR="000B6D8A" w:rsidRPr="000B6D8A" w:rsidRDefault="000B6D8A" w:rsidP="000B6D8A">
                        <w:pPr>
                          <w:spacing w:after="0" w:line="240" w:lineRule="auto"/>
                        </w:pPr>
                      </w:p>
                    </w:tc>
                  </w:tr>
                </w:tbl>
                <w:p w14:paraId="2B4067FD" w14:textId="77777777" w:rsidR="000B6D8A" w:rsidRPr="000B6D8A" w:rsidRDefault="000B6D8A" w:rsidP="000B6D8A">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0B6D8A" w:rsidRPr="000B6D8A" w14:paraId="663C4A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39DF5C7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B6D8A" w:rsidRPr="000B6D8A" w14:paraId="4B81F0CD" w14:textId="77777777">
                                <w:tc>
                                  <w:tcPr>
                                    <w:tcW w:w="0" w:type="auto"/>
                                    <w:tcMar>
                                      <w:top w:w="0" w:type="dxa"/>
                                      <w:left w:w="270" w:type="dxa"/>
                                      <w:bottom w:w="135" w:type="dxa"/>
                                      <w:right w:w="270" w:type="dxa"/>
                                    </w:tcMar>
                                    <w:hideMark/>
                                  </w:tcPr>
                                  <w:p w14:paraId="60E21160" w14:textId="77777777" w:rsidR="000B6D8A" w:rsidRPr="000B6D8A" w:rsidRDefault="000B6D8A" w:rsidP="000B6D8A">
                                    <w:pPr>
                                      <w:spacing w:after="0" w:line="240" w:lineRule="auto"/>
                                      <w:jc w:val="center"/>
                                    </w:pPr>
                                    <w:r w:rsidRPr="000B6D8A">
                                      <w:rPr>
                                        <w:b/>
                                        <w:bCs/>
                                      </w:rPr>
                                      <w:t>Community Pharmacy England</w:t>
                                    </w:r>
                                    <w:r w:rsidRPr="000B6D8A">
                                      <w:br/>
                                      <w:t>Address: 14 Hosier Lane, London EC1A 9LQ</w:t>
                                    </w:r>
                                    <w:r w:rsidRPr="000B6D8A">
                                      <w:br/>
                                      <w:t xml:space="preserve">Tel: 0203 1220 810 | Email: </w:t>
                                    </w:r>
                                    <w:hyperlink r:id="rId36" w:history="1">
                                      <w:r w:rsidRPr="000B6D8A">
                                        <w:rPr>
                                          <w:rStyle w:val="Hyperlink"/>
                                        </w:rPr>
                                        <w:t>comms.team@cpe.org.uk</w:t>
                                      </w:r>
                                    </w:hyperlink>
                                  </w:p>
                                  <w:p w14:paraId="5BC1801E" w14:textId="77777777" w:rsidR="000B6D8A" w:rsidRPr="000B6D8A" w:rsidRDefault="000B6D8A" w:rsidP="000B6D8A">
                                    <w:pPr>
                                      <w:spacing w:after="0" w:line="240" w:lineRule="auto"/>
                                      <w:jc w:val="center"/>
                                    </w:pPr>
                                    <w:r w:rsidRPr="000B6D8A">
                                      <w:rPr>
                                        <w:i/>
                                        <w:iCs/>
                                      </w:rPr>
                                      <w:t xml:space="preserve">Copyright © 2025 Community Pharmacy England, </w:t>
                                    </w:r>
                                    <w:proofErr w:type="gramStart"/>
                                    <w:r w:rsidRPr="000B6D8A">
                                      <w:rPr>
                                        <w:i/>
                                        <w:iCs/>
                                      </w:rPr>
                                      <w:t>All</w:t>
                                    </w:r>
                                    <w:proofErr w:type="gramEnd"/>
                                    <w:r w:rsidRPr="000B6D8A">
                                      <w:rPr>
                                        <w:i/>
                                        <w:iCs/>
                                      </w:rPr>
                                      <w:t xml:space="preserve"> rights reserved.</w:t>
                                    </w:r>
                                  </w:p>
                                  <w:p w14:paraId="6A8355DD" w14:textId="2551A6CC" w:rsidR="000B6D8A" w:rsidRPr="000B6D8A" w:rsidRDefault="000B6D8A" w:rsidP="000B6D8A">
                                    <w:pPr>
                                      <w:spacing w:after="0" w:line="240" w:lineRule="auto"/>
                                      <w:jc w:val="center"/>
                                    </w:pPr>
                                    <w:r w:rsidRPr="000B6D8A">
                                      <w:lastRenderedPageBreak/>
                                      <w:t>You are receiving this email because you are subscribed to our newsletters. Please note Community Pharmacy England is the operating name of the Pharmaceutical Services Negotiating Committee (PSNC).</w:t>
                                    </w:r>
                                  </w:p>
                                </w:tc>
                              </w:tr>
                            </w:tbl>
                            <w:p w14:paraId="52FFC96E" w14:textId="77777777" w:rsidR="000B6D8A" w:rsidRPr="000B6D8A" w:rsidRDefault="000B6D8A" w:rsidP="000B6D8A">
                              <w:pPr>
                                <w:spacing w:after="0" w:line="240" w:lineRule="auto"/>
                              </w:pPr>
                            </w:p>
                          </w:tc>
                        </w:tr>
                      </w:tbl>
                      <w:p w14:paraId="48EA794D" w14:textId="77777777" w:rsidR="000B6D8A" w:rsidRPr="000B6D8A" w:rsidRDefault="000B6D8A" w:rsidP="000B6D8A">
                        <w:pPr>
                          <w:spacing w:after="0" w:line="240" w:lineRule="auto"/>
                        </w:pPr>
                      </w:p>
                    </w:tc>
                  </w:tr>
                </w:tbl>
                <w:p w14:paraId="32000E11" w14:textId="77777777" w:rsidR="000B6D8A" w:rsidRPr="000B6D8A" w:rsidRDefault="000B6D8A" w:rsidP="000B6D8A">
                  <w:pPr>
                    <w:spacing w:after="0" w:line="240" w:lineRule="auto"/>
                  </w:pPr>
                </w:p>
              </w:tc>
            </w:tr>
          </w:tbl>
          <w:p w14:paraId="74F150BB" w14:textId="77777777" w:rsidR="000B6D8A" w:rsidRPr="000B6D8A" w:rsidRDefault="000B6D8A" w:rsidP="000B6D8A"/>
        </w:tc>
      </w:tr>
    </w:tbl>
    <w:p w14:paraId="6A997952"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CA36AC"/>
    <w:multiLevelType w:val="multilevel"/>
    <w:tmpl w:val="4C26C8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6590263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D8A"/>
    <w:rsid w:val="000B6D8A"/>
    <w:rsid w:val="000E1A60"/>
    <w:rsid w:val="00413E92"/>
    <w:rsid w:val="006A6164"/>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08C8D"/>
  <w15:chartTrackingRefBased/>
  <w15:docId w15:val="{5A90C55C-FE07-440D-BF26-75157804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6D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6D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6D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6D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6D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6D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6D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6D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6D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D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6D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6D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6D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6D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6D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6D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6D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6D8A"/>
    <w:rPr>
      <w:rFonts w:eastAsiaTheme="majorEastAsia" w:cstheme="majorBidi"/>
      <w:color w:val="272727" w:themeColor="text1" w:themeTint="D8"/>
    </w:rPr>
  </w:style>
  <w:style w:type="paragraph" w:styleId="Title">
    <w:name w:val="Title"/>
    <w:basedOn w:val="Normal"/>
    <w:next w:val="Normal"/>
    <w:link w:val="TitleChar"/>
    <w:uiPriority w:val="10"/>
    <w:qFormat/>
    <w:rsid w:val="000B6D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6D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6D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6D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6D8A"/>
    <w:pPr>
      <w:spacing w:before="160"/>
      <w:jc w:val="center"/>
    </w:pPr>
    <w:rPr>
      <w:i/>
      <w:iCs/>
      <w:color w:val="404040" w:themeColor="text1" w:themeTint="BF"/>
    </w:rPr>
  </w:style>
  <w:style w:type="character" w:customStyle="1" w:styleId="QuoteChar">
    <w:name w:val="Quote Char"/>
    <w:basedOn w:val="DefaultParagraphFont"/>
    <w:link w:val="Quote"/>
    <w:uiPriority w:val="29"/>
    <w:rsid w:val="000B6D8A"/>
    <w:rPr>
      <w:i/>
      <w:iCs/>
      <w:color w:val="404040" w:themeColor="text1" w:themeTint="BF"/>
    </w:rPr>
  </w:style>
  <w:style w:type="paragraph" w:styleId="ListParagraph">
    <w:name w:val="List Paragraph"/>
    <w:basedOn w:val="Normal"/>
    <w:uiPriority w:val="34"/>
    <w:qFormat/>
    <w:rsid w:val="000B6D8A"/>
    <w:pPr>
      <w:ind w:left="720"/>
      <w:contextualSpacing/>
    </w:pPr>
  </w:style>
  <w:style w:type="character" w:styleId="IntenseEmphasis">
    <w:name w:val="Intense Emphasis"/>
    <w:basedOn w:val="DefaultParagraphFont"/>
    <w:uiPriority w:val="21"/>
    <w:qFormat/>
    <w:rsid w:val="000B6D8A"/>
    <w:rPr>
      <w:i/>
      <w:iCs/>
      <w:color w:val="0F4761" w:themeColor="accent1" w:themeShade="BF"/>
    </w:rPr>
  </w:style>
  <w:style w:type="paragraph" w:styleId="IntenseQuote">
    <w:name w:val="Intense Quote"/>
    <w:basedOn w:val="Normal"/>
    <w:next w:val="Normal"/>
    <w:link w:val="IntenseQuoteChar"/>
    <w:uiPriority w:val="30"/>
    <w:qFormat/>
    <w:rsid w:val="000B6D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6D8A"/>
    <w:rPr>
      <w:i/>
      <w:iCs/>
      <w:color w:val="0F4761" w:themeColor="accent1" w:themeShade="BF"/>
    </w:rPr>
  </w:style>
  <w:style w:type="character" w:styleId="IntenseReference">
    <w:name w:val="Intense Reference"/>
    <w:basedOn w:val="DefaultParagraphFont"/>
    <w:uiPriority w:val="32"/>
    <w:qFormat/>
    <w:rsid w:val="000B6D8A"/>
    <w:rPr>
      <w:b/>
      <w:bCs/>
      <w:smallCaps/>
      <w:color w:val="0F4761" w:themeColor="accent1" w:themeShade="BF"/>
      <w:spacing w:val="5"/>
    </w:rPr>
  </w:style>
  <w:style w:type="character" w:styleId="Hyperlink">
    <w:name w:val="Hyperlink"/>
    <w:basedOn w:val="DefaultParagraphFont"/>
    <w:uiPriority w:val="99"/>
    <w:unhideWhenUsed/>
    <w:rsid w:val="000B6D8A"/>
    <w:rPr>
      <w:color w:val="467886" w:themeColor="hyperlink"/>
      <w:u w:val="single"/>
    </w:rPr>
  </w:style>
  <w:style w:type="character" w:styleId="UnresolvedMention">
    <w:name w:val="Unresolved Mention"/>
    <w:basedOn w:val="DefaultParagraphFont"/>
    <w:uiPriority w:val="99"/>
    <w:semiHidden/>
    <w:unhideWhenUsed/>
    <w:rsid w:val="000B6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321858">
      <w:bodyDiv w:val="1"/>
      <w:marLeft w:val="0"/>
      <w:marRight w:val="0"/>
      <w:marTop w:val="0"/>
      <w:marBottom w:val="0"/>
      <w:divBdr>
        <w:top w:val="none" w:sz="0" w:space="0" w:color="auto"/>
        <w:left w:val="none" w:sz="0" w:space="0" w:color="auto"/>
        <w:bottom w:val="none" w:sz="0" w:space="0" w:color="auto"/>
        <w:right w:val="none" w:sz="0" w:space="0" w:color="auto"/>
      </w:divBdr>
    </w:div>
    <w:div w:id="182157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a429f0cc0a&amp;e=d19e9fd41c" TargetMode="External"/><Relationship Id="rId18" Type="http://schemas.openxmlformats.org/officeDocument/2006/relationships/image" Target="media/image5.gif"/><Relationship Id="rId26" Type="http://schemas.openxmlformats.org/officeDocument/2006/relationships/hyperlink" Target="https://cpe.us7.list-manage.com/track/click?u=86d41ab7fa4c7c2c5d7210782&amp;id=8f0559b63d&amp;e=d19e9fd41c" TargetMode="External"/><Relationship Id="rId21" Type="http://schemas.openxmlformats.org/officeDocument/2006/relationships/hyperlink" Target="https://cpe.us7.list-manage.com/track/click?u=86d41ab7fa4c7c2c5d7210782&amp;id=957e1ea2c1&amp;e=d19e9fd41c" TargetMode="External"/><Relationship Id="rId34" Type="http://schemas.openxmlformats.org/officeDocument/2006/relationships/hyperlink" Target="https://cpe.us7.list-manage.com/track/click?u=86d41ab7fa4c7c2c5d7210782&amp;id=50a7021d8b&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981684991d&amp;e=d19e9fd41c" TargetMode="External"/><Relationship Id="rId17" Type="http://schemas.openxmlformats.org/officeDocument/2006/relationships/hyperlink" Target="https://cpe.us7.list-manage.com/track/click?u=86d41ab7fa4c7c2c5d7210782&amp;id=75bf002f23&amp;e=d19e9fd41c" TargetMode="External"/><Relationship Id="rId25" Type="http://schemas.openxmlformats.org/officeDocument/2006/relationships/hyperlink" Target="https://cpe.us7.list-manage.com/track/click?u=86d41ab7fa4c7c2c5d7210782&amp;id=62f42bbd69&amp;e=d19e9fd41c"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pe.us7.list-manage.com/track/click?u=86d41ab7fa4c7c2c5d7210782&amp;id=29059a3b80&amp;e=d19e9fd41c" TargetMode="External"/><Relationship Id="rId20" Type="http://schemas.openxmlformats.org/officeDocument/2006/relationships/hyperlink" Target="https://cpe.us7.list-manage.com/track/click?u=86d41ab7fa4c7c2c5d7210782&amp;id=906f786886&amp;e=d19e9fd41c"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944960b81a&amp;e=d19e9fd41c" TargetMode="External"/><Relationship Id="rId24" Type="http://schemas.openxmlformats.org/officeDocument/2006/relationships/hyperlink" Target="https://cpe.us7.list-manage.com/track/click?u=86d41ab7fa4c7c2c5d7210782&amp;id=bb389572bf&amp;e=d19e9fd41c" TargetMode="External"/><Relationship Id="rId32" Type="http://schemas.openxmlformats.org/officeDocument/2006/relationships/hyperlink" Target="https://cpe.us7.list-manage.com/track/click?u=86d41ab7fa4c7c2c5d7210782&amp;id=b668aa0a5e&amp;e=d19e9fd41c" TargetMode="External"/><Relationship Id="rId37" Type="http://schemas.openxmlformats.org/officeDocument/2006/relationships/fontTable" Target="fontTable.xml"/><Relationship Id="rId5" Type="http://schemas.openxmlformats.org/officeDocument/2006/relationships/hyperlink" Target="https://cpe.us7.list-manage.com/track/click?u=86d41ab7fa4c7c2c5d7210782&amp;id=b37dbc6e05&amp;e=d19e9fd41c" TargetMode="External"/><Relationship Id="rId15" Type="http://schemas.openxmlformats.org/officeDocument/2006/relationships/image" Target="media/image4.png"/><Relationship Id="rId23" Type="http://schemas.openxmlformats.org/officeDocument/2006/relationships/hyperlink" Target="https://cpe.us7.list-manage.com/track/click?u=86d41ab7fa4c7c2c5d7210782&amp;id=5bed0f95d2&amp;e=d19e9fd41c" TargetMode="External"/><Relationship Id="rId28" Type="http://schemas.openxmlformats.org/officeDocument/2006/relationships/hyperlink" Target="https://cpe.us7.list-manage.com/track/click?u=86d41ab7fa4c7c2c5d7210782&amp;id=143a416238&amp;e=d19e9fd41c" TargetMode="External"/><Relationship Id="rId36"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aa79f9990b&amp;e=d19e9fd41c" TargetMode="External"/><Relationship Id="rId19" Type="http://schemas.openxmlformats.org/officeDocument/2006/relationships/image" Target="https://mcusercontent.com/86d41ab7fa4c7c2c5d7210782/images/d44fe06a-17c6-3868-96e9-abec53ff47ce.gif"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131cf15c73&amp;e=d19e9fd41c" TargetMode="External"/><Relationship Id="rId22" Type="http://schemas.openxmlformats.org/officeDocument/2006/relationships/hyperlink" Target="https://cpe.us7.list-manage.com/track/click?u=86d41ab7fa4c7c2c5d7210782&amp;id=20bd928e52&amp;e=d19e9fd41c" TargetMode="External"/><Relationship Id="rId27" Type="http://schemas.openxmlformats.org/officeDocument/2006/relationships/image" Target="media/image6.png"/><Relationship Id="rId30" Type="http://schemas.openxmlformats.org/officeDocument/2006/relationships/hyperlink" Target="https://cpe.us7.list-manage.com/track/click?u=86d41ab7fa4c7c2c5d7210782&amp;id=27d8364610&amp;e=d19e9fd41c" TargetMode="External"/><Relationship Id="rId35" Type="http://schemas.openxmlformats.org/officeDocument/2006/relationships/image" Target="media/image10.png"/><Relationship Id="rId8" Type="http://schemas.openxmlformats.org/officeDocument/2006/relationships/hyperlink" Target="https://cpe.us7.list-manage.com/track/click?u=86d41ab7fa4c7c2c5d7210782&amp;id=44a7b2ddf6&amp;e=d19e9fd41c"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2025-07-07T07:52:00Z</dcterms:created>
  <dcterms:modified xsi:type="dcterms:W3CDTF">2025-07-07T07:54:00Z</dcterms:modified>
</cp:coreProperties>
</file>