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3298E" w:rsidRPr="00E3298E" w14:paraId="710FCBE7" w14:textId="77777777" w:rsidTr="00E3298E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3298E" w:rsidRPr="00E3298E" w14:paraId="16DAAD3C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57F65407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3298E" w:rsidRPr="00E3298E" w14:paraId="7BB03E85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7FF1D61E" w14:textId="77777777" w:rsidR="00E3298E" w:rsidRPr="00E3298E" w:rsidRDefault="00E3298E" w:rsidP="00E3298E"/>
                          </w:tc>
                        </w:tr>
                      </w:tbl>
                      <w:p w14:paraId="335B7DD0" w14:textId="77777777" w:rsidR="00E3298E" w:rsidRPr="00E3298E" w:rsidRDefault="00E3298E" w:rsidP="00E3298E"/>
                    </w:tc>
                  </w:tr>
                </w:tbl>
                <w:p w14:paraId="2002649D" w14:textId="77777777" w:rsidR="00E3298E" w:rsidRPr="00E3298E" w:rsidRDefault="00E3298E" w:rsidP="00E3298E"/>
              </w:tc>
            </w:tr>
            <w:tr w:rsidR="00E3298E" w:rsidRPr="00E3298E" w14:paraId="60ADB15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365A2D8F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3298E" w:rsidRPr="00E3298E" w14:paraId="1F733DA0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E3298E" w:rsidRPr="00E3298E" w14:paraId="2227BFE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E34943D" w14:textId="758D6411" w:rsidR="00E3298E" w:rsidRPr="00E3298E" w:rsidRDefault="00E3298E" w:rsidP="00E3298E">
                                    <w:r w:rsidRPr="00E3298E">
                                      <w:drawing>
                                        <wp:inline distT="0" distB="0" distL="0" distR="0" wp14:anchorId="03F79C32" wp14:editId="299FE127">
                                          <wp:extent cx="2514600" cy="809625"/>
                                          <wp:effectExtent l="0" t="0" r="0" b="9525"/>
                                          <wp:docPr id="1971024583" name="Picture 20" descr="Community Pharmacy England logo">
                                            <a:hlinkClick xmlns:a="http://schemas.openxmlformats.org/drawingml/2006/main" r:id="rId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09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E3298E" w:rsidRPr="00E3298E" w14:paraId="1A2B3FE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9F9CF4A" w14:textId="77777777" w:rsidR="00E3298E" w:rsidRPr="00E3298E" w:rsidRDefault="00E3298E" w:rsidP="00E3298E">
                                    <w:pPr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E3298E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2F9249F0" w14:textId="77777777" w:rsidR="00E3298E" w:rsidRPr="00E3298E" w:rsidRDefault="00E3298E" w:rsidP="00E3298E">
                                    <w:pPr>
                                      <w:jc w:val="right"/>
                                    </w:pPr>
                                    <w:r w:rsidRPr="00E3298E">
                                      <w:rPr>
                                        <w:sz w:val="36"/>
                                        <w:szCs w:val="36"/>
                                      </w:rPr>
                                      <w:t>2nd June 2025</w:t>
                                    </w:r>
                                  </w:p>
                                </w:tc>
                              </w:tr>
                            </w:tbl>
                            <w:p w14:paraId="0840225F" w14:textId="77777777" w:rsidR="00E3298E" w:rsidRPr="00E3298E" w:rsidRDefault="00E3298E" w:rsidP="00E3298E"/>
                          </w:tc>
                        </w:tr>
                      </w:tbl>
                      <w:p w14:paraId="230FF5EC" w14:textId="77777777" w:rsidR="00E3298E" w:rsidRPr="00E3298E" w:rsidRDefault="00E3298E" w:rsidP="00E3298E"/>
                    </w:tc>
                  </w:tr>
                </w:tbl>
                <w:p w14:paraId="3C92A416" w14:textId="77777777" w:rsidR="00E3298E" w:rsidRPr="00E3298E" w:rsidRDefault="00E3298E" w:rsidP="00E3298E"/>
              </w:tc>
            </w:tr>
            <w:tr w:rsidR="00E3298E" w:rsidRPr="00E3298E" w14:paraId="2112D80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240EBEE7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3298E" w:rsidRPr="00E3298E" w14:paraId="2243F87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027A20AB" w14:textId="63BD7CE3" w:rsidR="00E3298E" w:rsidRPr="00E3298E" w:rsidRDefault="00E3298E" w:rsidP="00E3298E">
                              <w:r w:rsidRPr="00E3298E">
                                <w:drawing>
                                  <wp:inline distT="0" distB="0" distL="0" distR="0" wp14:anchorId="4D2FD699" wp14:editId="74AE74A3">
                                    <wp:extent cx="5372100" cy="333375"/>
                                    <wp:effectExtent l="0" t="0" r="0" b="9525"/>
                                    <wp:docPr id="2054438381" name="Picture 19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49FDDDA" w14:textId="77777777" w:rsidR="00E3298E" w:rsidRPr="00E3298E" w:rsidRDefault="00E3298E" w:rsidP="00E3298E"/>
                    </w:tc>
                  </w:tr>
                </w:tbl>
                <w:p w14:paraId="64BE5B10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22760916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3298E" w:rsidRPr="00E3298E" w14:paraId="50D243FA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3298E" w:rsidRPr="00E3298E" w14:paraId="3EA200D1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5B86906" w14:textId="77777777" w:rsidR="00E3298E" w:rsidRPr="00E3298E" w:rsidRDefault="00E3298E" w:rsidP="00E3298E">
                                    <w:r w:rsidRPr="00E3298E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680632A8" w14:textId="77777777" w:rsidR="00E3298E" w:rsidRPr="00E3298E" w:rsidRDefault="00E3298E" w:rsidP="00E3298E"/>
                          </w:tc>
                        </w:tr>
                      </w:tbl>
                      <w:p w14:paraId="2D86ABB5" w14:textId="77777777" w:rsidR="00E3298E" w:rsidRPr="00E3298E" w:rsidRDefault="00E3298E" w:rsidP="00E3298E"/>
                    </w:tc>
                  </w:tr>
                </w:tbl>
                <w:p w14:paraId="25474BAA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43604017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E3298E" w:rsidRPr="00E3298E" w14:paraId="00459C9A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B2E74DA" w14:textId="77777777" w:rsidR="00E3298E" w:rsidRPr="00E3298E" w:rsidRDefault="00E3298E" w:rsidP="00E3298E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995656A" w14:textId="77777777" w:rsidR="00E3298E" w:rsidRPr="00E3298E" w:rsidRDefault="00E3298E" w:rsidP="00E3298E"/>
                    </w:tc>
                  </w:tr>
                </w:tbl>
                <w:p w14:paraId="5E879D7E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7C288B70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3298E" w:rsidRPr="00E3298E" w14:paraId="4EB77EC2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3298E" w:rsidRPr="00E3298E" w14:paraId="27D035B0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3B1D1F4" w14:textId="77777777" w:rsidR="00E3298E" w:rsidRPr="00E3298E" w:rsidRDefault="00E3298E" w:rsidP="00E3298E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E3298E">
                                      <w:rPr>
                                        <w:b/>
                                        <w:bCs/>
                                      </w:rPr>
                                      <w:t>In this update: Regulatory changes coming into force this month; Future of Pharmacy workshops near you; Pharmacy First Service changes now in effect; Prescription switching resources.</w:t>
                                    </w:r>
                                  </w:p>
                                </w:tc>
                              </w:tr>
                            </w:tbl>
                            <w:p w14:paraId="79A875AE" w14:textId="77777777" w:rsidR="00E3298E" w:rsidRPr="00E3298E" w:rsidRDefault="00E3298E" w:rsidP="00E3298E"/>
                          </w:tc>
                        </w:tr>
                      </w:tbl>
                      <w:p w14:paraId="7086BDB4" w14:textId="77777777" w:rsidR="00E3298E" w:rsidRPr="00E3298E" w:rsidRDefault="00E3298E" w:rsidP="00E3298E"/>
                    </w:tc>
                  </w:tr>
                </w:tbl>
                <w:p w14:paraId="3A7A3B01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6ED71850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E3298E" w:rsidRPr="00E3298E" w14:paraId="06BA0D92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E365DD1" w14:textId="77777777" w:rsidR="00E3298E" w:rsidRPr="00E3298E" w:rsidRDefault="00E3298E" w:rsidP="00E3298E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AA74A38" w14:textId="77777777" w:rsidR="00E3298E" w:rsidRPr="00E3298E" w:rsidRDefault="00E3298E" w:rsidP="00E3298E"/>
                    </w:tc>
                  </w:tr>
                </w:tbl>
                <w:p w14:paraId="4CCCAA53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1674239F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3298E" w:rsidRPr="00E3298E" w14:paraId="71F88F1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62AF1654" w14:textId="3D04E30E" w:rsidR="00E3298E" w:rsidRPr="00E3298E" w:rsidRDefault="00E3298E" w:rsidP="00E3298E">
                              <w:r w:rsidRPr="00E3298E">
                                <w:drawing>
                                  <wp:inline distT="0" distB="0" distL="0" distR="0" wp14:anchorId="3F487A68" wp14:editId="62243F6B">
                                    <wp:extent cx="5372100" cy="1790700"/>
                                    <wp:effectExtent l="0" t="0" r="0" b="0"/>
                                    <wp:docPr id="158519848" name="Picture 18" descr="A blue background with black text&#10;&#10;AI-generated content may be incorrect.">
                                      <a:hlinkClick xmlns:a="http://schemas.openxmlformats.org/drawingml/2006/main" r:id="rId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8519848" name="Picture 18" descr="A blue background with black text&#10;&#10;AI-generated content may be incorrect.">
                                              <a:hlinkClick r:id="rId8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7969237" w14:textId="77777777" w:rsidR="00E3298E" w:rsidRPr="00E3298E" w:rsidRDefault="00E3298E" w:rsidP="00E3298E"/>
                    </w:tc>
                  </w:tr>
                </w:tbl>
                <w:p w14:paraId="008743DC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14FAE6D0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3298E" w:rsidRPr="00E3298E" w14:paraId="09BF8E64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3298E" w:rsidRPr="00E3298E" w14:paraId="081B7993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0431222" w14:textId="77777777" w:rsidR="00E3298E" w:rsidRPr="00E3298E" w:rsidRDefault="00E3298E" w:rsidP="00E3298E">
                                    <w:r w:rsidRPr="00E3298E">
                                      <w:t>Important regulatory changes affecting distance selling premises (DSP) pharmacies and core opening hours have been laid before Parliament today.</w:t>
                                    </w:r>
                                    <w:r w:rsidRPr="00E3298E">
                                      <w:br/>
                                    </w:r>
                                    <w:r w:rsidRPr="00E3298E">
                                      <w:br/>
                                    </w:r>
                                    <w:r w:rsidRPr="00E3298E">
                                      <w:rPr>
                                        <w:b/>
                                        <w:bCs/>
                                      </w:rPr>
                                      <w:t xml:space="preserve">From 23rd June 2025, </w:t>
                                    </w:r>
                                    <w:r w:rsidRPr="00E3298E">
                                      <w:t xml:space="preserve">the DSP market entry exemption will </w:t>
                                    </w:r>
                                    <w:proofErr w:type="gramStart"/>
                                    <w:r w:rsidRPr="00E3298E">
                                      <w:t>close</w:t>
                                    </w:r>
                                    <w:proofErr w:type="gramEnd"/>
                                    <w:r w:rsidRPr="00E3298E">
                                      <w:t xml:space="preserve"> and a more flexible application process will be introduced for changing a pharmacy’s core opening hours. A further change to prevent DSP pharmacies from delivering Directed services face-to-face with patients onsite will also come into effect later this year.</w:t>
                                    </w:r>
                                    <w:r w:rsidRPr="00E3298E">
                                      <w:br/>
                                    </w:r>
                                    <w:r w:rsidRPr="00E3298E">
                                      <w:br/>
                                      <w:t>To help pharmacy owners prepare for these changes, we’ve issued new guidance detailing what’s changing and other considerations.</w:t>
                                    </w:r>
                                  </w:p>
                                </w:tc>
                              </w:tr>
                            </w:tbl>
                            <w:p w14:paraId="2113A577" w14:textId="77777777" w:rsidR="00E3298E" w:rsidRPr="00E3298E" w:rsidRDefault="00E3298E" w:rsidP="00E3298E"/>
                          </w:tc>
                        </w:tr>
                      </w:tbl>
                      <w:p w14:paraId="14C642BC" w14:textId="77777777" w:rsidR="00E3298E" w:rsidRPr="00E3298E" w:rsidRDefault="00E3298E" w:rsidP="00E3298E"/>
                    </w:tc>
                  </w:tr>
                </w:tbl>
                <w:p w14:paraId="78757C19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6FE0DCEB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93"/>
                        </w:tblGrid>
                        <w:tr w:rsidR="00E3298E" w:rsidRPr="00E3298E" w14:paraId="3D46AFD3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4E26B04F" w14:textId="77777777" w:rsidR="00E3298E" w:rsidRPr="00E3298E" w:rsidRDefault="00E3298E" w:rsidP="00E3298E">
                              <w:hyperlink r:id="rId10" w:tgtFrame="_blank" w:tooltip="What you need to know" w:history="1">
                                <w:r w:rsidRPr="00E3298E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What you need to know</w:t>
                                </w:r>
                              </w:hyperlink>
                              <w:r w:rsidRPr="00E3298E">
                                <w:t xml:space="preserve"> </w:t>
                              </w:r>
                            </w:p>
                          </w:tc>
                        </w:tr>
                      </w:tbl>
                      <w:p w14:paraId="5BD4056C" w14:textId="77777777" w:rsidR="00E3298E" w:rsidRPr="00E3298E" w:rsidRDefault="00E3298E" w:rsidP="00E3298E"/>
                    </w:tc>
                  </w:tr>
                </w:tbl>
                <w:p w14:paraId="208817A9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5BC3BB0A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E3298E" w:rsidRPr="00E3298E" w14:paraId="4EED3DA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00084A4" w14:textId="77777777" w:rsidR="00E3298E" w:rsidRPr="00E3298E" w:rsidRDefault="00E3298E" w:rsidP="00E3298E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E63F53A" w14:textId="77777777" w:rsidR="00E3298E" w:rsidRPr="00E3298E" w:rsidRDefault="00E3298E" w:rsidP="00E3298E"/>
                    </w:tc>
                  </w:tr>
                </w:tbl>
                <w:p w14:paraId="7EEB49F8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6D50CFA4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3298E" w:rsidRPr="00E3298E" w14:paraId="3DD90ED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2381990B" w14:textId="34B4A88C" w:rsidR="00E3298E" w:rsidRPr="00E3298E" w:rsidRDefault="00E3298E" w:rsidP="00E3298E">
                              <w:r w:rsidRPr="00E3298E">
                                <w:lastRenderedPageBreak/>
                                <w:drawing>
                                  <wp:inline distT="0" distB="0" distL="0" distR="0" wp14:anchorId="5A8CC4EA" wp14:editId="79197ED9">
                                    <wp:extent cx="5372100" cy="1790700"/>
                                    <wp:effectExtent l="0" t="0" r="0" b="0"/>
                                    <wp:docPr id="83454920" name="Picture 17" descr="A white background with colorful squares and text&#10;&#10;AI-generated content may be incorrect.">
                                      <a:hlinkClick xmlns:a="http://schemas.openxmlformats.org/drawingml/2006/main" r:id="rId1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3454920" name="Picture 17" descr="A white background with colorful squares and text&#10;&#10;AI-generated content may be incorrect.">
                                              <a:hlinkClick r:id="rId11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B1B31C2" w14:textId="77777777" w:rsidR="00E3298E" w:rsidRPr="00E3298E" w:rsidRDefault="00E3298E" w:rsidP="00E3298E"/>
                    </w:tc>
                  </w:tr>
                </w:tbl>
                <w:p w14:paraId="503AC38F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4C46AAA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3298E" w:rsidRPr="00E3298E" w14:paraId="6510731D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3298E" w:rsidRPr="00E3298E" w14:paraId="7BA5E4EF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96D1DE3" w14:textId="77777777" w:rsidR="00E3298E" w:rsidRPr="00E3298E" w:rsidRDefault="00E3298E" w:rsidP="00E3298E">
                                    <w:r w:rsidRPr="00E3298E">
                                      <w:t>Community Pharmacy England’s ‘Future of Pharmacy’ workshops begin this July, and pharmacy owners are encouraged to register now to take part. </w:t>
                                    </w:r>
                                    <w:r w:rsidRPr="00E3298E">
                                      <w:br/>
                                    </w:r>
                                    <w:r w:rsidRPr="00E3298E">
                                      <w:br/>
                                      <w:t>These in-person events are another key opportunity to discuss the impact of the 2025/26 CPCF settlement, share views on current challenges, and help shape our priorities for the 2026/27 negotiations and beyond. </w:t>
                                    </w:r>
                                  </w:p>
                                  <w:p w14:paraId="6A207E9B" w14:textId="77777777" w:rsidR="00E3298E" w:rsidRPr="00E3298E" w:rsidRDefault="00E3298E" w:rsidP="00E3298E">
                                    <w:r w:rsidRPr="00E3298E">
                                      <w:br/>
                                    </w:r>
                                    <w:r w:rsidRPr="00E3298E">
                                      <w:rPr>
                                        <w:rFonts w:ascii="Segoe UI Emoji" w:hAnsi="Segoe UI Emoji" w:cs="Segoe UI Emoji"/>
                                      </w:rPr>
                                      <w:t>📅</w:t>
                                    </w:r>
                                    <w:r w:rsidRPr="00E3298E">
                                      <w:t xml:space="preserve"> Events run from 8–9:30pm, with refreshments available from 7pm.</w:t>
                                    </w:r>
                                    <w:r w:rsidRPr="00E3298E">
                                      <w:br/>
                                    </w:r>
                                    <w:r w:rsidRPr="00E3298E">
                                      <w:rPr>
                                        <w:rFonts w:ascii="Segoe UI Emoji" w:hAnsi="Segoe UI Emoji" w:cs="Segoe UI Emoji"/>
                                      </w:rPr>
                                      <w:t>📍</w:t>
                                    </w:r>
                                    <w:r w:rsidRPr="00E3298E">
                                      <w:t xml:space="preserve"> Open to all pharmacy owners and their representatives – free to attend but registration is required</w:t>
                                    </w:r>
                                  </w:p>
                                </w:tc>
                              </w:tr>
                            </w:tbl>
                            <w:p w14:paraId="264CA2DB" w14:textId="77777777" w:rsidR="00E3298E" w:rsidRPr="00E3298E" w:rsidRDefault="00E3298E" w:rsidP="00E3298E"/>
                          </w:tc>
                        </w:tr>
                      </w:tbl>
                      <w:p w14:paraId="431D0B48" w14:textId="77777777" w:rsidR="00E3298E" w:rsidRPr="00E3298E" w:rsidRDefault="00E3298E" w:rsidP="00E3298E"/>
                    </w:tc>
                  </w:tr>
                </w:tbl>
                <w:p w14:paraId="4E0D151E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3B84C789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11"/>
                        </w:tblGrid>
                        <w:tr w:rsidR="00E3298E" w:rsidRPr="00E3298E" w14:paraId="1F7A9744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6EFFAEF" w14:textId="77777777" w:rsidR="00E3298E" w:rsidRPr="00E3298E" w:rsidRDefault="00E3298E" w:rsidP="00E3298E">
                              <w:hyperlink r:id="rId13" w:tgtFrame="_blank" w:tooltip="Secure your place" w:history="1">
                                <w:r w:rsidRPr="00E3298E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Secure your place</w:t>
                                </w:r>
                              </w:hyperlink>
                              <w:r w:rsidRPr="00E3298E">
                                <w:t xml:space="preserve"> </w:t>
                              </w:r>
                            </w:p>
                          </w:tc>
                        </w:tr>
                      </w:tbl>
                      <w:p w14:paraId="3D09C985" w14:textId="77777777" w:rsidR="00E3298E" w:rsidRPr="00E3298E" w:rsidRDefault="00E3298E" w:rsidP="00E3298E"/>
                    </w:tc>
                  </w:tr>
                </w:tbl>
                <w:p w14:paraId="6FE7B2E6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3DBE7CD6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E3298E" w:rsidRPr="00E3298E" w14:paraId="40A8FE53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6C7237B" w14:textId="77777777" w:rsidR="00E3298E" w:rsidRPr="00E3298E" w:rsidRDefault="00E3298E" w:rsidP="00E3298E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E318B6C" w14:textId="77777777" w:rsidR="00E3298E" w:rsidRPr="00E3298E" w:rsidRDefault="00E3298E" w:rsidP="00E3298E"/>
                    </w:tc>
                  </w:tr>
                </w:tbl>
                <w:p w14:paraId="4FC7E5F9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56ACAEA1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3298E" w:rsidRPr="00E3298E" w14:paraId="0226BD8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42CE5F31" w14:textId="20BCEC28" w:rsidR="00E3298E" w:rsidRPr="00E3298E" w:rsidRDefault="00E3298E" w:rsidP="00E3298E">
                              <w:r w:rsidRPr="00E3298E">
                                <w:drawing>
                                  <wp:inline distT="0" distB="0" distL="0" distR="0" wp14:anchorId="656B3CBE" wp14:editId="1BA737EF">
                                    <wp:extent cx="5372100" cy="1790700"/>
                                    <wp:effectExtent l="0" t="0" r="0" b="0"/>
                                    <wp:docPr id="510698331" name="Picture 16" descr="A green background with text and images&#10;&#10;AI-generated content may be incorrect.">
                                      <a:hlinkClick xmlns:a="http://schemas.openxmlformats.org/drawingml/2006/main" r:id="rId1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10698331" name="Picture 16" descr="A green background with text and images&#10;&#10;AI-generated content may be incorrect.">
                                              <a:hlinkClick r:id="rId14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342D9DD" w14:textId="77777777" w:rsidR="00E3298E" w:rsidRPr="00E3298E" w:rsidRDefault="00E3298E" w:rsidP="00E3298E"/>
                    </w:tc>
                  </w:tr>
                </w:tbl>
                <w:p w14:paraId="39B441F0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44E3310D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3298E" w:rsidRPr="00E3298E" w14:paraId="492C816A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3298E" w:rsidRPr="00E3298E" w14:paraId="3605CD3A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35259CC" w14:textId="77777777" w:rsidR="00E3298E" w:rsidRPr="00E3298E" w:rsidRDefault="00E3298E" w:rsidP="00E3298E">
                                    <w:r w:rsidRPr="00E3298E">
                                      <w:t xml:space="preserve">Several updates to the Pharmacy First service have taken effect from this month, following the </w:t>
                                    </w:r>
                                    <w:hyperlink r:id="rId16" w:tgtFrame="_blank" w:history="1">
                                      <w:r w:rsidRPr="00E3298E">
                                        <w:rPr>
                                          <w:rStyle w:val="Hyperlink"/>
                                        </w:rPr>
                                        <w:t>2025/26 contractual settlement</w:t>
                                      </w:r>
                                    </w:hyperlink>
                                    <w:r w:rsidRPr="00E3298E">
                                      <w:t>. Here’s a quick reminder of the key changes:</w:t>
                                    </w:r>
                                  </w:p>
                                  <w:p w14:paraId="194BB723" w14:textId="77777777" w:rsidR="00E3298E" w:rsidRPr="00E3298E" w:rsidRDefault="00E3298E" w:rsidP="00E3298E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</w:pPr>
                                    <w:r w:rsidRPr="00E3298E">
                                      <w:t>‘Bundling’ requirements for the monthly payment </w:t>
                                    </w:r>
                                  </w:p>
                                  <w:p w14:paraId="08BD6CE5" w14:textId="77777777" w:rsidR="00E3298E" w:rsidRPr="00E3298E" w:rsidRDefault="00E3298E" w:rsidP="00E3298E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</w:pPr>
                                    <w:r w:rsidRPr="00E3298E">
                                      <w:t>Variable monthly payment</w:t>
                                    </w:r>
                                  </w:p>
                                  <w:p w14:paraId="660742FD" w14:textId="77777777" w:rsidR="00E3298E" w:rsidRPr="00E3298E" w:rsidRDefault="00E3298E" w:rsidP="00E3298E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</w:pPr>
                                    <w:r w:rsidRPr="00E3298E">
                                      <w:t>Adjusted claim period</w:t>
                                    </w:r>
                                  </w:p>
                                  <w:p w14:paraId="3FA1CDC9" w14:textId="77777777" w:rsidR="00E3298E" w:rsidRPr="00E3298E" w:rsidRDefault="00E3298E" w:rsidP="00E3298E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</w:pPr>
                                    <w:r w:rsidRPr="00E3298E">
                                      <w:t>New caps introduced for June 2025</w:t>
                                    </w:r>
                                  </w:p>
                                  <w:p w14:paraId="507EC038" w14:textId="77777777" w:rsidR="00E3298E" w:rsidRDefault="00E3298E" w:rsidP="00E3298E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3D6064BF" w14:textId="2B35F82E" w:rsidR="00E3298E" w:rsidRPr="00E3298E" w:rsidRDefault="00E3298E" w:rsidP="00E3298E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hyperlink r:id="rId17" w:tgtFrame="_blank" w:history="1">
                                      <w:r w:rsidRPr="00E3298E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Tell me more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79EFBBF" w14:textId="77777777" w:rsidR="00E3298E" w:rsidRPr="00E3298E" w:rsidRDefault="00E3298E" w:rsidP="00E3298E"/>
                          </w:tc>
                        </w:tr>
                      </w:tbl>
                      <w:p w14:paraId="4B6D8DBC" w14:textId="77777777" w:rsidR="00E3298E" w:rsidRPr="00E3298E" w:rsidRDefault="00E3298E" w:rsidP="00E3298E"/>
                    </w:tc>
                  </w:tr>
                </w:tbl>
                <w:p w14:paraId="5ADD8BB3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27CC0876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E3298E" w:rsidRPr="00E3298E" w14:paraId="79BEE929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04532EA" w14:textId="77777777" w:rsidR="00E3298E" w:rsidRPr="00E3298E" w:rsidRDefault="00E3298E" w:rsidP="00E3298E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C03C5E7" w14:textId="77777777" w:rsidR="00E3298E" w:rsidRPr="00E3298E" w:rsidRDefault="00E3298E" w:rsidP="00E3298E"/>
                    </w:tc>
                  </w:tr>
                </w:tbl>
                <w:p w14:paraId="596D4CAA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44BE5F3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240CD72A" w14:textId="77777777" w:rsidR="00E3298E" w:rsidRDefault="00E3298E"/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3298E" w:rsidRPr="00E3298E" w14:paraId="0E548294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29A1176F" w14:textId="77777777" w:rsidR="00E3298E" w:rsidRDefault="00E3298E"/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3298E" w:rsidRPr="00E3298E" w14:paraId="442A259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122FFA1" w14:textId="77777777" w:rsidR="00E3298E" w:rsidRPr="00E3298E" w:rsidRDefault="00E3298E" w:rsidP="00E3298E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E3298E">
                                      <w:rPr>
                                        <w:b/>
                                        <w:bCs/>
                                      </w:rPr>
                                      <w:lastRenderedPageBreak/>
                                      <w:t>Prescription Switching: What you need to know</w:t>
                                    </w:r>
                                  </w:p>
                                  <w:p w14:paraId="46B5B694" w14:textId="77777777" w:rsidR="00E3298E" w:rsidRPr="00E3298E" w:rsidRDefault="00E3298E" w:rsidP="00E3298E">
                                    <w:r w:rsidRPr="00E3298E">
                                      <w:t>We’ve refreshed our resources to help pharmacy teams stay on top of prescription switching – what it is, why it happens, and how it can affect your payments.</w:t>
                                    </w:r>
                                    <w:r w:rsidRPr="00E3298E">
                                      <w:br/>
                                    </w:r>
                                    <w:r w:rsidRPr="00E3298E">
                                      <w:br/>
                                    </w:r>
                                    <w:r w:rsidRPr="00E3298E">
                                      <w:rPr>
                                        <w:rFonts w:ascii="Segoe UI Emoji" w:hAnsi="Segoe UI Emoji" w:cs="Segoe UI Emoji"/>
                                      </w:rPr>
                                      <w:t>🎥</w:t>
                                    </w:r>
                                    <w:r w:rsidRPr="00E3298E">
                                      <w:t xml:space="preserve"> Start with our short explainer video: </w:t>
                                    </w:r>
                                    <w:hyperlink r:id="rId18" w:history="1">
                                      <w:r w:rsidRPr="00E3298E">
                                        <w:rPr>
                                          <w:rStyle w:val="Hyperlink"/>
                                        </w:rPr>
                                        <w:t>Funding &amp; Reimbursement Shorts: Prescription switching</w:t>
                                      </w:r>
                                    </w:hyperlink>
                                    <w:r w:rsidRPr="00E3298E">
                                      <w:br/>
                                    </w:r>
                                    <w:r w:rsidRPr="00E3298E">
                                      <w:br/>
                                    </w:r>
                                    <w:r w:rsidRPr="00E3298E">
                                      <w:rPr>
                                        <w:rFonts w:ascii="Segoe UI Emoji" w:hAnsi="Segoe UI Emoji" w:cs="Segoe UI Emoji"/>
                                      </w:rPr>
                                      <w:t>📘</w:t>
                                    </w:r>
                                    <w:r w:rsidRPr="00E3298E">
                                      <w:t xml:space="preserve">Need more detail? Check out the updated </w:t>
                                    </w:r>
                                    <w:hyperlink r:id="rId19" w:tgtFrame="_blank" w:history="1">
                                      <w:r w:rsidRPr="00E3298E">
                                        <w:rPr>
                                          <w:rStyle w:val="Hyperlink"/>
                                        </w:rPr>
                                        <w:t>Prescription Switching webpage</w:t>
                                      </w:r>
                                    </w:hyperlink>
                                    <w:r w:rsidRPr="00E3298E">
                                      <w:t xml:space="preserve"> and our newly updated </w:t>
                                    </w:r>
                                    <w:hyperlink r:id="rId20" w:history="1">
                                      <w:r w:rsidRPr="00E3298E">
                                        <w:rPr>
                                          <w:rStyle w:val="Hyperlink"/>
                                        </w:rPr>
                                        <w:t>Dispensing Factsheet: Prescription Switching</w:t>
                                      </w:r>
                                    </w:hyperlink>
                                    <w:r w:rsidRPr="00E3298E">
                                      <w:t>.</w:t>
                                    </w:r>
                                    <w:r w:rsidRPr="00E3298E">
                                      <w:br/>
                                    </w:r>
                                    <w:r w:rsidRPr="00E3298E">
                                      <w:br/>
                                      <w:t>These updates are designed to make it easier to understand the switching process and avoid missed payments. A useful refresher for your team’s day-to-day work.</w:t>
                                    </w:r>
                                  </w:p>
                                </w:tc>
                              </w:tr>
                            </w:tbl>
                            <w:p w14:paraId="1FF17CFC" w14:textId="77777777" w:rsidR="00E3298E" w:rsidRPr="00E3298E" w:rsidRDefault="00E3298E" w:rsidP="00E3298E"/>
                          </w:tc>
                        </w:tr>
                      </w:tbl>
                      <w:p w14:paraId="5B220FA0" w14:textId="77777777" w:rsidR="00E3298E" w:rsidRPr="00E3298E" w:rsidRDefault="00E3298E" w:rsidP="00E3298E"/>
                    </w:tc>
                  </w:tr>
                </w:tbl>
                <w:p w14:paraId="56589980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51EFB95C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E3298E" w:rsidRPr="00E3298E" w14:paraId="13801820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005A462" w14:textId="77777777" w:rsidR="00E3298E" w:rsidRPr="00E3298E" w:rsidRDefault="00E3298E" w:rsidP="00E3298E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42A32E8" w14:textId="77777777" w:rsidR="00E3298E" w:rsidRPr="00E3298E" w:rsidRDefault="00E3298E" w:rsidP="00E3298E"/>
                    </w:tc>
                  </w:tr>
                </w:tbl>
                <w:p w14:paraId="74A6D868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7CAF8122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3298E" w:rsidRPr="00E3298E" w14:paraId="2007A44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3FC913C1" w14:textId="38EA533D" w:rsidR="00E3298E" w:rsidRPr="00E3298E" w:rsidRDefault="00E3298E" w:rsidP="00E3298E">
                              <w:r w:rsidRPr="00E3298E">
                                <w:drawing>
                                  <wp:inline distT="0" distB="0" distL="0" distR="0" wp14:anchorId="5E0628E7" wp14:editId="1F4BC5A7">
                                    <wp:extent cx="5372100" cy="838200"/>
                                    <wp:effectExtent l="0" t="0" r="0" b="0"/>
                                    <wp:docPr id="1638091235" name="Picture 15" descr="Community Pharmacy England banner">
                                      <a:hlinkClick xmlns:a="http://schemas.openxmlformats.org/drawingml/2006/main" r:id="rId2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0356D50" w14:textId="77777777" w:rsidR="00E3298E" w:rsidRPr="00E3298E" w:rsidRDefault="00E3298E" w:rsidP="00E3298E"/>
                    </w:tc>
                  </w:tr>
                </w:tbl>
                <w:p w14:paraId="73F9E4D8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521CB83B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E3298E" w:rsidRPr="00E3298E" w14:paraId="5AFBF1D2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4CD1719" w14:textId="77777777" w:rsidR="00E3298E" w:rsidRPr="00E3298E" w:rsidRDefault="00E3298E" w:rsidP="00E3298E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E78FA08" w14:textId="77777777" w:rsidR="00E3298E" w:rsidRPr="00E3298E" w:rsidRDefault="00E3298E" w:rsidP="00E3298E"/>
                    </w:tc>
                  </w:tr>
                </w:tbl>
                <w:p w14:paraId="32D49988" w14:textId="77777777" w:rsidR="00E3298E" w:rsidRPr="00E3298E" w:rsidRDefault="00E3298E" w:rsidP="00E3298E"/>
              </w:tc>
            </w:tr>
            <w:tr w:rsidR="00E3298E" w:rsidRPr="00E3298E" w14:paraId="3AB32A5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2E6B8260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E3298E" w:rsidRPr="00E3298E" w14:paraId="3C1DAA9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E3298E" w:rsidRPr="00E3298E" w14:paraId="39FA25CD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E3298E" w:rsidRPr="00E3298E" w14:paraId="5F43EDF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E3298E" w:rsidRPr="00E3298E" w14:paraId="7BBECF2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E3298E" w:rsidRPr="00E3298E" w14:paraId="1851EEB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E3298E" w:rsidRPr="00E3298E" w14:paraId="73340960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E3298E" w:rsidRPr="00E3298E" w14:paraId="17F495F8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AF6C51B" w14:textId="346D8BD1" w:rsidR="00E3298E" w:rsidRPr="00E3298E" w:rsidRDefault="00E3298E" w:rsidP="00E3298E">
                                                                  <w:r w:rsidRPr="00E3298E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2D5C04A1" wp14:editId="6552CC1E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098480255" name="Picture 14" descr="Twitter">
                                                                          <a:hlinkClick xmlns:a="http://schemas.openxmlformats.org/drawingml/2006/main" r:id="rId23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7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4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D2A19FF" w14:textId="77777777" w:rsidR="00E3298E" w:rsidRPr="00E3298E" w:rsidRDefault="00E3298E" w:rsidP="00E3298E"/>
                                                        </w:tc>
                                                      </w:tr>
                                                    </w:tbl>
                                                    <w:p w14:paraId="2E589B7E" w14:textId="77777777" w:rsidR="00E3298E" w:rsidRPr="00E3298E" w:rsidRDefault="00E3298E" w:rsidP="00E3298E"/>
                                                  </w:tc>
                                                </w:tr>
                                              </w:tbl>
                                              <w:p w14:paraId="1A40AAD2" w14:textId="77777777" w:rsidR="00E3298E" w:rsidRPr="00E3298E" w:rsidRDefault="00E3298E" w:rsidP="00E3298E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E3298E" w:rsidRPr="00E3298E" w14:paraId="0AAA37E5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E3298E" w:rsidRPr="00E3298E" w14:paraId="0037DB29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E3298E" w:rsidRPr="00E3298E" w14:paraId="38948D3D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DE5EBD1" w14:textId="381E8AD7" w:rsidR="00E3298E" w:rsidRPr="00E3298E" w:rsidRDefault="00E3298E" w:rsidP="00E3298E">
                                                                  <w:r w:rsidRPr="00E3298E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3E2A5EBE" wp14:editId="7FB0AE60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940249744" name="Picture 13" descr="Facebook">
                                                                          <a:hlinkClick xmlns:a="http://schemas.openxmlformats.org/drawingml/2006/main" r:id="rId25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8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6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5FB2E9C" w14:textId="77777777" w:rsidR="00E3298E" w:rsidRPr="00E3298E" w:rsidRDefault="00E3298E" w:rsidP="00E3298E"/>
                                                        </w:tc>
                                                      </w:tr>
                                                    </w:tbl>
                                                    <w:p w14:paraId="79DF681E" w14:textId="77777777" w:rsidR="00E3298E" w:rsidRPr="00E3298E" w:rsidRDefault="00E3298E" w:rsidP="00E3298E"/>
                                                  </w:tc>
                                                </w:tr>
                                              </w:tbl>
                                              <w:p w14:paraId="3F2F0AC2" w14:textId="77777777" w:rsidR="00E3298E" w:rsidRPr="00E3298E" w:rsidRDefault="00E3298E" w:rsidP="00E3298E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E3298E" w:rsidRPr="00E3298E" w14:paraId="46FDE6A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E3298E" w:rsidRPr="00E3298E" w14:paraId="466D58EA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E3298E" w:rsidRPr="00E3298E" w14:paraId="7CC6C0F3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ABC81A8" w14:textId="6DEE579D" w:rsidR="00E3298E" w:rsidRPr="00E3298E" w:rsidRDefault="00E3298E" w:rsidP="00E3298E">
                                                                  <w:r w:rsidRPr="00E3298E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7A817916" wp14:editId="7310FE07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139320672" name="Picture 12" descr="LinkedIn">
                                                                          <a:hlinkClick xmlns:a="http://schemas.openxmlformats.org/drawingml/2006/main" r:id="rId27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9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8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FE52FF2" w14:textId="77777777" w:rsidR="00E3298E" w:rsidRPr="00E3298E" w:rsidRDefault="00E3298E" w:rsidP="00E3298E"/>
                                                        </w:tc>
                                                      </w:tr>
                                                    </w:tbl>
                                                    <w:p w14:paraId="6BF8E88A" w14:textId="77777777" w:rsidR="00E3298E" w:rsidRPr="00E3298E" w:rsidRDefault="00E3298E" w:rsidP="00E3298E"/>
                                                  </w:tc>
                                                </w:tr>
                                              </w:tbl>
                                              <w:p w14:paraId="15874E19" w14:textId="77777777" w:rsidR="00E3298E" w:rsidRPr="00E3298E" w:rsidRDefault="00E3298E" w:rsidP="00E3298E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E3298E" w:rsidRPr="00E3298E" w14:paraId="69983C4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E3298E" w:rsidRPr="00E3298E" w14:paraId="4D9950EB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E3298E" w:rsidRPr="00E3298E" w14:paraId="5DB794AE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2CBC0FE" w14:textId="6426F207" w:rsidR="00E3298E" w:rsidRPr="00E3298E" w:rsidRDefault="00E3298E" w:rsidP="00E3298E">
                                                                  <w:r w:rsidRPr="00E3298E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540F2791" wp14:editId="7BC8DF2E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2104403984" name="Picture 11" descr="Website">
                                                                          <a:hlinkClick xmlns:a="http://schemas.openxmlformats.org/drawingml/2006/main" r:id="rId29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0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30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6CFD132" w14:textId="77777777" w:rsidR="00E3298E" w:rsidRPr="00E3298E" w:rsidRDefault="00E3298E" w:rsidP="00E3298E"/>
                                                        </w:tc>
                                                      </w:tr>
                                                    </w:tbl>
                                                    <w:p w14:paraId="0DC2147A" w14:textId="77777777" w:rsidR="00E3298E" w:rsidRPr="00E3298E" w:rsidRDefault="00E3298E" w:rsidP="00E3298E"/>
                                                  </w:tc>
                                                </w:tr>
                                              </w:tbl>
                                              <w:p w14:paraId="104D2CDD" w14:textId="77777777" w:rsidR="00E3298E" w:rsidRPr="00E3298E" w:rsidRDefault="00E3298E" w:rsidP="00E3298E"/>
                                            </w:tc>
                                          </w:tr>
                                        </w:tbl>
                                        <w:p w14:paraId="621F210E" w14:textId="77777777" w:rsidR="00E3298E" w:rsidRPr="00E3298E" w:rsidRDefault="00E3298E" w:rsidP="00E3298E"/>
                                      </w:tc>
                                    </w:tr>
                                  </w:tbl>
                                  <w:p w14:paraId="4C0D6C22" w14:textId="77777777" w:rsidR="00E3298E" w:rsidRPr="00E3298E" w:rsidRDefault="00E3298E" w:rsidP="00E3298E"/>
                                </w:tc>
                              </w:tr>
                            </w:tbl>
                            <w:p w14:paraId="4C88EDF5" w14:textId="77777777" w:rsidR="00E3298E" w:rsidRPr="00E3298E" w:rsidRDefault="00E3298E" w:rsidP="00E3298E"/>
                          </w:tc>
                        </w:tr>
                      </w:tbl>
                      <w:p w14:paraId="592653D9" w14:textId="77777777" w:rsidR="00E3298E" w:rsidRPr="00E3298E" w:rsidRDefault="00E3298E" w:rsidP="00E3298E"/>
                    </w:tc>
                  </w:tr>
                </w:tbl>
                <w:p w14:paraId="6D756ED8" w14:textId="77777777" w:rsidR="00E3298E" w:rsidRPr="00E3298E" w:rsidRDefault="00E3298E" w:rsidP="00E3298E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3298E" w:rsidRPr="00E3298E" w14:paraId="45422CED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3298E" w:rsidRPr="00E3298E" w14:paraId="3DADB979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3298E" w:rsidRPr="00E3298E" w14:paraId="6F061F72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D2A49BB" w14:textId="77777777" w:rsidR="00E3298E" w:rsidRPr="00E3298E" w:rsidRDefault="00E3298E" w:rsidP="00E3298E">
                                    <w:pPr>
                                      <w:jc w:val="center"/>
                                    </w:pPr>
                                    <w:r w:rsidRPr="00E3298E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E3298E">
                                      <w:br/>
                                      <w:t>Address: 14 Hosier Lane, London EC1A 9LQ</w:t>
                                    </w:r>
                                    <w:r w:rsidRPr="00E3298E">
                                      <w:br/>
                                      <w:t xml:space="preserve">Tel: 0203 1220 810 | Email: </w:t>
                                    </w:r>
                                    <w:hyperlink r:id="rId31" w:history="1">
                                      <w:r w:rsidRPr="00E3298E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6A5B6F1C" w14:textId="77777777" w:rsidR="00E3298E" w:rsidRPr="00E3298E" w:rsidRDefault="00E3298E" w:rsidP="00E3298E">
                                    <w:pPr>
                                      <w:jc w:val="center"/>
                                    </w:pPr>
                                    <w:r w:rsidRPr="00E3298E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E3298E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E3298E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50ABEF3F" w14:textId="563E2418" w:rsidR="00E3298E" w:rsidRPr="00E3298E" w:rsidRDefault="00E3298E" w:rsidP="00E3298E">
                                    <w:pPr>
                                      <w:jc w:val="center"/>
                                    </w:pPr>
                                    <w:r w:rsidRPr="00E3298E">
                                      <w:t>You are receiving this email because you are subscribed to our newsletters. Please note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58F15744" w14:textId="77777777" w:rsidR="00E3298E" w:rsidRPr="00E3298E" w:rsidRDefault="00E3298E" w:rsidP="00E3298E"/>
                          </w:tc>
                        </w:tr>
                      </w:tbl>
                      <w:p w14:paraId="4CB134C4" w14:textId="77777777" w:rsidR="00E3298E" w:rsidRPr="00E3298E" w:rsidRDefault="00E3298E" w:rsidP="00E3298E"/>
                    </w:tc>
                  </w:tr>
                </w:tbl>
                <w:p w14:paraId="16C26541" w14:textId="77777777" w:rsidR="00E3298E" w:rsidRPr="00E3298E" w:rsidRDefault="00E3298E" w:rsidP="00E3298E"/>
              </w:tc>
            </w:tr>
          </w:tbl>
          <w:p w14:paraId="066BCFCE" w14:textId="77777777" w:rsidR="00E3298E" w:rsidRPr="00E3298E" w:rsidRDefault="00E3298E" w:rsidP="00E3298E"/>
        </w:tc>
      </w:tr>
    </w:tbl>
    <w:p w14:paraId="0DC011D4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914FB"/>
    <w:multiLevelType w:val="multilevel"/>
    <w:tmpl w:val="4CBC5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0658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8E"/>
    <w:rsid w:val="000B18EA"/>
    <w:rsid w:val="0026350C"/>
    <w:rsid w:val="005230FC"/>
    <w:rsid w:val="009144DC"/>
    <w:rsid w:val="009634A9"/>
    <w:rsid w:val="00DD1890"/>
    <w:rsid w:val="00E3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36CB9"/>
  <w15:chartTrackingRefBased/>
  <w15:docId w15:val="{4446F6BD-A8E6-4393-9F46-C3FEC528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9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9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9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9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9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9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9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9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9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9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9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98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29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e.us7.list-manage.com/track/click?u=86d41ab7fa4c7c2c5d7210782&amp;id=6431ced5a8&amp;e=d19e9fd41c" TargetMode="External"/><Relationship Id="rId13" Type="http://schemas.openxmlformats.org/officeDocument/2006/relationships/hyperlink" Target="https://cpe.us7.list-manage.com/track/click?u=86d41ab7fa4c7c2c5d7210782&amp;id=3b28fa2d58&amp;e=d19e9fd41c" TargetMode="External"/><Relationship Id="rId18" Type="http://schemas.openxmlformats.org/officeDocument/2006/relationships/hyperlink" Target="https://cpe.us7.list-manage.com/track/click?u=86d41ab7fa4c7c2c5d7210782&amp;id=820d96a94c&amp;e=d19e9fd41c" TargetMode="External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cpe.us7.list-manage.com/track/click?u=86d41ab7fa4c7c2c5d7210782&amp;id=55ea0a591a&amp;e=d19e9fd41c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cpe.us7.list-manage.com/track/click?u=86d41ab7fa4c7c2c5d7210782&amp;id=e5aa673d30&amp;e=d19e9fd41c" TargetMode="External"/><Relationship Id="rId25" Type="http://schemas.openxmlformats.org/officeDocument/2006/relationships/hyperlink" Target="https://cpe.us7.list-manage.com/track/click?u=86d41ab7fa4c7c2c5d7210782&amp;id=326bd42221&amp;e=d19e9fd41c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pe.us7.list-manage.com/track/click?u=86d41ab7fa4c7c2c5d7210782&amp;id=7b5541e176&amp;e=d19e9fd41c" TargetMode="External"/><Relationship Id="rId20" Type="http://schemas.openxmlformats.org/officeDocument/2006/relationships/hyperlink" Target="https://cpe.us7.list-manage.com/track/click?u=86d41ab7fa4c7c2c5d7210782&amp;id=14da7789bd&amp;e=d19e9fd41c" TargetMode="External"/><Relationship Id="rId29" Type="http://schemas.openxmlformats.org/officeDocument/2006/relationships/hyperlink" Target="https://cpe.us7.list-manage.com/track/click?u=86d41ab7fa4c7c2c5d7210782&amp;id=5577bc64c6&amp;e=d19e9fd41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pe.us7.list-manage.com/track/click?u=86d41ab7fa4c7c2c5d7210782&amp;id=d0f7d868e8&amp;e=d19e9fd41c" TargetMode="External"/><Relationship Id="rId24" Type="http://schemas.openxmlformats.org/officeDocument/2006/relationships/image" Target="media/image7.png"/><Relationship Id="rId32" Type="http://schemas.openxmlformats.org/officeDocument/2006/relationships/fontTable" Target="fontTable.xml"/><Relationship Id="rId5" Type="http://schemas.openxmlformats.org/officeDocument/2006/relationships/hyperlink" Target="https://cpe.us7.list-manage.com/track/click?u=86d41ab7fa4c7c2c5d7210782&amp;id=2cd43bdd51&amp;e=d19e9fd41c" TargetMode="External"/><Relationship Id="rId15" Type="http://schemas.openxmlformats.org/officeDocument/2006/relationships/image" Target="media/image5.png"/><Relationship Id="rId23" Type="http://schemas.openxmlformats.org/officeDocument/2006/relationships/hyperlink" Target="https://cpe.us7.list-manage.com/track/click?u=86d41ab7fa4c7c2c5d7210782&amp;id=8c1f53e4fa&amp;e=d19e9fd41c" TargetMode="External"/><Relationship Id="rId28" Type="http://schemas.openxmlformats.org/officeDocument/2006/relationships/image" Target="media/image9.png"/><Relationship Id="rId10" Type="http://schemas.openxmlformats.org/officeDocument/2006/relationships/hyperlink" Target="https://cpe.us7.list-manage.com/track/click?u=86d41ab7fa4c7c2c5d7210782&amp;id=1179ff449d&amp;e=d19e9fd41c" TargetMode="External"/><Relationship Id="rId19" Type="http://schemas.openxmlformats.org/officeDocument/2006/relationships/hyperlink" Target="https://cpe.us7.list-manage.com/track/click?u=86d41ab7fa4c7c2c5d7210782&amp;id=575bf536ee&amp;e=d19e9fd41c" TargetMode="External"/><Relationship Id="rId31" Type="http://schemas.openxmlformats.org/officeDocument/2006/relationships/hyperlink" Target="mailto:comms.team@cpe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pe.us7.list-manage.com/track/click?u=86d41ab7fa4c7c2c5d7210782&amp;id=89e046113d&amp;e=d19e9fd41c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cpe.us7.list-manage.com/track/click?u=86d41ab7fa4c7c2c5d7210782&amp;id=6011ccbea2&amp;e=d19e9fd41c" TargetMode="External"/><Relationship Id="rId30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2025-06-04T07:56:00Z</dcterms:created>
  <dcterms:modified xsi:type="dcterms:W3CDTF">2025-06-04T07:58:00Z</dcterms:modified>
</cp:coreProperties>
</file>