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3B6D4F" w:rsidRPr="003B6D4F" w14:paraId="521BCA9A" w14:textId="77777777" w:rsidTr="003B6D4F">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3B6D4F" w:rsidRPr="003B6D4F" w14:paraId="5941B927"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3B6D4F" w:rsidRPr="003B6D4F" w14:paraId="2E7539F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3B6D4F" w:rsidRPr="003B6D4F" w14:paraId="460904E8" w14:textId="77777777">
                          <w:tc>
                            <w:tcPr>
                              <w:tcW w:w="9000" w:type="dxa"/>
                              <w:hideMark/>
                            </w:tcPr>
                            <w:p w14:paraId="15284C6F" w14:textId="77777777" w:rsidR="003B6D4F" w:rsidRPr="003B6D4F" w:rsidRDefault="003B6D4F" w:rsidP="003B6D4F"/>
                          </w:tc>
                        </w:tr>
                      </w:tbl>
                      <w:p w14:paraId="630E162A" w14:textId="77777777" w:rsidR="003B6D4F" w:rsidRPr="003B6D4F" w:rsidRDefault="003B6D4F" w:rsidP="003B6D4F"/>
                    </w:tc>
                  </w:tr>
                </w:tbl>
                <w:p w14:paraId="623D004F" w14:textId="77777777" w:rsidR="003B6D4F" w:rsidRPr="003B6D4F" w:rsidRDefault="003B6D4F" w:rsidP="003B6D4F"/>
              </w:tc>
            </w:tr>
            <w:tr w:rsidR="003B6D4F" w:rsidRPr="003B6D4F" w14:paraId="1E873CC9"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3B6D4F" w:rsidRPr="003B6D4F" w14:paraId="172E52BC"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3B6D4F" w:rsidRPr="003B6D4F" w14:paraId="08D8ECE3"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3B6D4F" w:rsidRPr="003B6D4F" w14:paraId="5C559CA6" w14:textId="77777777">
                                <w:tc>
                                  <w:tcPr>
                                    <w:tcW w:w="0" w:type="auto"/>
                                    <w:hideMark/>
                                  </w:tcPr>
                                  <w:p w14:paraId="496900EF" w14:textId="295DB454" w:rsidR="003B6D4F" w:rsidRPr="003B6D4F" w:rsidRDefault="003B6D4F" w:rsidP="003B6D4F">
                                    <w:r w:rsidRPr="003B6D4F">
                                      <w:drawing>
                                        <wp:inline distT="0" distB="0" distL="0" distR="0" wp14:anchorId="02042117" wp14:editId="5B28053C">
                                          <wp:extent cx="2514600" cy="809625"/>
                                          <wp:effectExtent l="0" t="0" r="0" b="9525"/>
                                          <wp:docPr id="596274566" name="Picture 20" descr="Community Pharmacy England logo">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mmunity Pharmacy England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3B6D4F" w:rsidRPr="003B6D4F" w14:paraId="4A8DCB01" w14:textId="77777777">
                                <w:tc>
                                  <w:tcPr>
                                    <w:tcW w:w="0" w:type="auto"/>
                                    <w:hideMark/>
                                  </w:tcPr>
                                  <w:p w14:paraId="5B67859D" w14:textId="77777777" w:rsidR="003B6D4F" w:rsidRPr="003B6D4F" w:rsidRDefault="003B6D4F" w:rsidP="003B6D4F">
                                    <w:pPr>
                                      <w:jc w:val="right"/>
                                      <w:rPr>
                                        <w:b/>
                                        <w:bCs/>
                                        <w:sz w:val="36"/>
                                        <w:szCs w:val="36"/>
                                      </w:rPr>
                                    </w:pPr>
                                    <w:r w:rsidRPr="003B6D4F">
                                      <w:rPr>
                                        <w:b/>
                                        <w:bCs/>
                                        <w:sz w:val="36"/>
                                        <w:szCs w:val="36"/>
                                      </w:rPr>
                                      <w:t>Newsletter</w:t>
                                    </w:r>
                                  </w:p>
                                  <w:p w14:paraId="2D7DB4CC" w14:textId="77777777" w:rsidR="003B6D4F" w:rsidRPr="003B6D4F" w:rsidRDefault="003B6D4F" w:rsidP="003B6D4F">
                                    <w:pPr>
                                      <w:jc w:val="right"/>
                                    </w:pPr>
                                    <w:r w:rsidRPr="003B6D4F">
                                      <w:rPr>
                                        <w:sz w:val="36"/>
                                        <w:szCs w:val="36"/>
                                      </w:rPr>
                                      <w:t>25th April 2025</w:t>
                                    </w:r>
                                  </w:p>
                                </w:tc>
                              </w:tr>
                            </w:tbl>
                            <w:p w14:paraId="3CB1B77C" w14:textId="77777777" w:rsidR="003B6D4F" w:rsidRPr="003B6D4F" w:rsidRDefault="003B6D4F" w:rsidP="003B6D4F"/>
                          </w:tc>
                        </w:tr>
                      </w:tbl>
                      <w:p w14:paraId="050475F8" w14:textId="77777777" w:rsidR="003B6D4F" w:rsidRPr="003B6D4F" w:rsidRDefault="003B6D4F" w:rsidP="003B6D4F"/>
                    </w:tc>
                  </w:tr>
                </w:tbl>
                <w:p w14:paraId="6728AD24" w14:textId="77777777" w:rsidR="003B6D4F" w:rsidRPr="003B6D4F" w:rsidRDefault="003B6D4F" w:rsidP="003B6D4F"/>
              </w:tc>
            </w:tr>
            <w:tr w:rsidR="003B6D4F" w:rsidRPr="003B6D4F" w14:paraId="5E5191B2"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3B6D4F" w:rsidRPr="003B6D4F" w14:paraId="1F3C4C1A"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3B6D4F" w:rsidRPr="003B6D4F" w14:paraId="69375597" w14:textId="77777777">
                          <w:tc>
                            <w:tcPr>
                              <w:tcW w:w="0" w:type="auto"/>
                              <w:tcMar>
                                <w:top w:w="0" w:type="dxa"/>
                                <w:left w:w="135" w:type="dxa"/>
                                <w:bottom w:w="0" w:type="dxa"/>
                                <w:right w:w="135" w:type="dxa"/>
                              </w:tcMar>
                              <w:hideMark/>
                            </w:tcPr>
                            <w:p w14:paraId="4533A46A" w14:textId="068E7D24" w:rsidR="003B6D4F" w:rsidRPr="003B6D4F" w:rsidRDefault="003B6D4F" w:rsidP="003B6D4F">
                              <w:r w:rsidRPr="003B6D4F">
                                <w:drawing>
                                  <wp:inline distT="0" distB="0" distL="0" distR="0" wp14:anchorId="73761C62" wp14:editId="600DA562">
                                    <wp:extent cx="5372100" cy="333375"/>
                                    <wp:effectExtent l="0" t="0" r="0" b="9525"/>
                                    <wp:docPr id="2049442670" name="Picture 19"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he voice of community pharmacy (ban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0ADB6EF4" w14:textId="77777777" w:rsidR="003B6D4F" w:rsidRPr="003B6D4F" w:rsidRDefault="003B6D4F" w:rsidP="003B6D4F"/>
                    </w:tc>
                  </w:tr>
                </w:tbl>
                <w:p w14:paraId="67404388" w14:textId="77777777" w:rsidR="003B6D4F" w:rsidRPr="003B6D4F" w:rsidRDefault="003B6D4F" w:rsidP="003B6D4F">
                  <w:pPr>
                    <w:rPr>
                      <w:vanish/>
                    </w:rPr>
                  </w:pPr>
                </w:p>
                <w:tbl>
                  <w:tblPr>
                    <w:tblW w:w="5000" w:type="pct"/>
                    <w:tblCellMar>
                      <w:left w:w="0" w:type="dxa"/>
                      <w:right w:w="0" w:type="dxa"/>
                    </w:tblCellMar>
                    <w:tblLook w:val="04A0" w:firstRow="1" w:lastRow="0" w:firstColumn="1" w:lastColumn="0" w:noHBand="0" w:noVBand="1"/>
                  </w:tblPr>
                  <w:tblGrid>
                    <w:gridCol w:w="9000"/>
                  </w:tblGrid>
                  <w:tr w:rsidR="003B6D4F" w:rsidRPr="003B6D4F" w14:paraId="3B82516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3B6D4F" w:rsidRPr="003B6D4F" w14:paraId="010E8454"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3B6D4F" w:rsidRPr="003B6D4F" w14:paraId="6606FED9" w14:textId="77777777">
                                <w:tc>
                                  <w:tcPr>
                                    <w:tcW w:w="0" w:type="auto"/>
                                    <w:tcMar>
                                      <w:top w:w="0" w:type="dxa"/>
                                      <w:left w:w="270" w:type="dxa"/>
                                      <w:bottom w:w="135" w:type="dxa"/>
                                      <w:right w:w="270" w:type="dxa"/>
                                    </w:tcMar>
                                    <w:hideMark/>
                                  </w:tcPr>
                                  <w:p w14:paraId="276B9A31" w14:textId="77777777" w:rsidR="003B6D4F" w:rsidRPr="003B6D4F" w:rsidRDefault="003B6D4F" w:rsidP="003B6D4F">
                                    <w:r w:rsidRPr="003B6D4F">
                                      <w:rPr>
                                        <w:b/>
                                        <w:bCs/>
                                      </w:rPr>
                                      <w:t>This newsletter - sent on Mondays, Wednesdays and Fridays - contains important information and resources to support community pharmacies across England.</w:t>
                                    </w:r>
                                  </w:p>
                                </w:tc>
                              </w:tr>
                            </w:tbl>
                            <w:p w14:paraId="356BBBC0" w14:textId="77777777" w:rsidR="003B6D4F" w:rsidRPr="003B6D4F" w:rsidRDefault="003B6D4F" w:rsidP="003B6D4F"/>
                          </w:tc>
                        </w:tr>
                      </w:tbl>
                      <w:p w14:paraId="24F73A3F" w14:textId="77777777" w:rsidR="003B6D4F" w:rsidRPr="003B6D4F" w:rsidRDefault="003B6D4F" w:rsidP="003B6D4F"/>
                    </w:tc>
                  </w:tr>
                </w:tbl>
                <w:p w14:paraId="117A1C46" w14:textId="77777777" w:rsidR="003B6D4F" w:rsidRPr="003B6D4F" w:rsidRDefault="003B6D4F" w:rsidP="003B6D4F">
                  <w:pPr>
                    <w:rPr>
                      <w:vanish/>
                    </w:rPr>
                  </w:pPr>
                </w:p>
                <w:tbl>
                  <w:tblPr>
                    <w:tblW w:w="5000" w:type="pct"/>
                    <w:tblCellMar>
                      <w:left w:w="0" w:type="dxa"/>
                      <w:right w:w="0" w:type="dxa"/>
                    </w:tblCellMar>
                    <w:tblLook w:val="04A0" w:firstRow="1" w:lastRow="0" w:firstColumn="1" w:lastColumn="0" w:noHBand="0" w:noVBand="1"/>
                  </w:tblPr>
                  <w:tblGrid>
                    <w:gridCol w:w="9000"/>
                  </w:tblGrid>
                  <w:tr w:rsidR="003B6D4F" w:rsidRPr="003B6D4F" w14:paraId="78563991"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3B6D4F" w:rsidRPr="003B6D4F" w14:paraId="2AAEFAC5" w14:textId="77777777">
                          <w:trPr>
                            <w:hidden/>
                          </w:trPr>
                          <w:tc>
                            <w:tcPr>
                              <w:tcW w:w="0" w:type="auto"/>
                              <w:tcBorders>
                                <w:top w:val="single" w:sz="12" w:space="0" w:color="106B62"/>
                                <w:left w:val="nil"/>
                                <w:bottom w:val="nil"/>
                                <w:right w:val="nil"/>
                              </w:tcBorders>
                              <w:vAlign w:val="center"/>
                              <w:hideMark/>
                            </w:tcPr>
                            <w:p w14:paraId="149B739D" w14:textId="77777777" w:rsidR="003B6D4F" w:rsidRPr="003B6D4F" w:rsidRDefault="003B6D4F" w:rsidP="003B6D4F">
                              <w:pPr>
                                <w:rPr>
                                  <w:vanish/>
                                </w:rPr>
                              </w:pPr>
                            </w:p>
                          </w:tc>
                        </w:tr>
                      </w:tbl>
                      <w:p w14:paraId="15D71BE7" w14:textId="77777777" w:rsidR="003B6D4F" w:rsidRPr="003B6D4F" w:rsidRDefault="003B6D4F" w:rsidP="003B6D4F"/>
                    </w:tc>
                  </w:tr>
                </w:tbl>
                <w:p w14:paraId="1EEB68EA" w14:textId="77777777" w:rsidR="003B6D4F" w:rsidRPr="003B6D4F" w:rsidRDefault="003B6D4F" w:rsidP="003B6D4F">
                  <w:pPr>
                    <w:rPr>
                      <w:vanish/>
                    </w:rPr>
                  </w:pPr>
                </w:p>
                <w:tbl>
                  <w:tblPr>
                    <w:tblW w:w="5000" w:type="pct"/>
                    <w:tblCellMar>
                      <w:left w:w="0" w:type="dxa"/>
                      <w:right w:w="0" w:type="dxa"/>
                    </w:tblCellMar>
                    <w:tblLook w:val="04A0" w:firstRow="1" w:lastRow="0" w:firstColumn="1" w:lastColumn="0" w:noHBand="0" w:noVBand="1"/>
                  </w:tblPr>
                  <w:tblGrid>
                    <w:gridCol w:w="9000"/>
                  </w:tblGrid>
                  <w:tr w:rsidR="003B6D4F" w:rsidRPr="003B6D4F" w14:paraId="41DF7CA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3B6D4F" w:rsidRPr="003B6D4F" w14:paraId="3B588F7B"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3B6D4F" w:rsidRPr="003B6D4F" w14:paraId="3C98C972" w14:textId="77777777">
                                <w:tc>
                                  <w:tcPr>
                                    <w:tcW w:w="0" w:type="auto"/>
                                    <w:tcMar>
                                      <w:top w:w="0" w:type="dxa"/>
                                      <w:left w:w="270" w:type="dxa"/>
                                      <w:bottom w:w="135" w:type="dxa"/>
                                      <w:right w:w="270" w:type="dxa"/>
                                    </w:tcMar>
                                    <w:hideMark/>
                                  </w:tcPr>
                                  <w:p w14:paraId="48248896" w14:textId="77777777" w:rsidR="003B6D4F" w:rsidRPr="003B6D4F" w:rsidRDefault="003B6D4F" w:rsidP="003B6D4F">
                                    <w:pPr>
                                      <w:rPr>
                                        <w:b/>
                                        <w:bCs/>
                                      </w:rPr>
                                    </w:pPr>
                                    <w:r w:rsidRPr="003B6D4F">
                                      <w:rPr>
                                        <w:b/>
                                        <w:bCs/>
                                      </w:rPr>
                                      <w:t>In this update: Margin explainer; New video guide on Prescription switching; Participate in our CPCF poll and event; Dispensing and Supply updates.</w:t>
                                    </w:r>
                                  </w:p>
                                </w:tc>
                              </w:tr>
                            </w:tbl>
                            <w:p w14:paraId="4C74E3EB" w14:textId="77777777" w:rsidR="003B6D4F" w:rsidRPr="003B6D4F" w:rsidRDefault="003B6D4F" w:rsidP="003B6D4F"/>
                          </w:tc>
                        </w:tr>
                      </w:tbl>
                      <w:p w14:paraId="4F8524BE" w14:textId="77777777" w:rsidR="003B6D4F" w:rsidRPr="003B6D4F" w:rsidRDefault="003B6D4F" w:rsidP="003B6D4F"/>
                    </w:tc>
                  </w:tr>
                </w:tbl>
                <w:p w14:paraId="35BE7853" w14:textId="77777777" w:rsidR="003B6D4F" w:rsidRPr="003B6D4F" w:rsidRDefault="003B6D4F" w:rsidP="003B6D4F">
                  <w:pPr>
                    <w:rPr>
                      <w:vanish/>
                    </w:rPr>
                  </w:pPr>
                </w:p>
                <w:tbl>
                  <w:tblPr>
                    <w:tblW w:w="5000" w:type="pct"/>
                    <w:tblCellMar>
                      <w:left w:w="0" w:type="dxa"/>
                      <w:right w:w="0" w:type="dxa"/>
                    </w:tblCellMar>
                    <w:tblLook w:val="04A0" w:firstRow="1" w:lastRow="0" w:firstColumn="1" w:lastColumn="0" w:noHBand="0" w:noVBand="1"/>
                  </w:tblPr>
                  <w:tblGrid>
                    <w:gridCol w:w="9000"/>
                  </w:tblGrid>
                  <w:tr w:rsidR="003B6D4F" w:rsidRPr="003B6D4F" w14:paraId="3C2C8961"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3B6D4F" w:rsidRPr="003B6D4F" w14:paraId="0BCD10ED" w14:textId="77777777">
                          <w:trPr>
                            <w:hidden/>
                          </w:trPr>
                          <w:tc>
                            <w:tcPr>
                              <w:tcW w:w="0" w:type="auto"/>
                              <w:tcBorders>
                                <w:top w:val="single" w:sz="12" w:space="0" w:color="106B62"/>
                                <w:left w:val="nil"/>
                                <w:bottom w:val="nil"/>
                                <w:right w:val="nil"/>
                              </w:tcBorders>
                              <w:vAlign w:val="center"/>
                              <w:hideMark/>
                            </w:tcPr>
                            <w:p w14:paraId="671AD793" w14:textId="77777777" w:rsidR="003B6D4F" w:rsidRPr="003B6D4F" w:rsidRDefault="003B6D4F" w:rsidP="003B6D4F">
                              <w:pPr>
                                <w:rPr>
                                  <w:vanish/>
                                </w:rPr>
                              </w:pPr>
                            </w:p>
                          </w:tc>
                        </w:tr>
                      </w:tbl>
                      <w:p w14:paraId="550F0480" w14:textId="77777777" w:rsidR="003B6D4F" w:rsidRPr="003B6D4F" w:rsidRDefault="003B6D4F" w:rsidP="003B6D4F"/>
                    </w:tc>
                  </w:tr>
                </w:tbl>
                <w:p w14:paraId="139F10C7" w14:textId="77777777" w:rsidR="003B6D4F" w:rsidRPr="003B6D4F" w:rsidRDefault="003B6D4F" w:rsidP="003B6D4F">
                  <w:pPr>
                    <w:rPr>
                      <w:vanish/>
                    </w:rPr>
                  </w:pPr>
                </w:p>
                <w:tbl>
                  <w:tblPr>
                    <w:tblW w:w="5000" w:type="pct"/>
                    <w:tblCellMar>
                      <w:left w:w="0" w:type="dxa"/>
                      <w:right w:w="0" w:type="dxa"/>
                    </w:tblCellMar>
                    <w:tblLook w:val="04A0" w:firstRow="1" w:lastRow="0" w:firstColumn="1" w:lastColumn="0" w:noHBand="0" w:noVBand="1"/>
                  </w:tblPr>
                  <w:tblGrid>
                    <w:gridCol w:w="9000"/>
                  </w:tblGrid>
                  <w:tr w:rsidR="003B6D4F" w:rsidRPr="003B6D4F" w14:paraId="0D7E6F46"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3B6D4F" w:rsidRPr="003B6D4F" w14:paraId="11C32495" w14:textId="77777777">
                          <w:tc>
                            <w:tcPr>
                              <w:tcW w:w="0" w:type="auto"/>
                              <w:tcMar>
                                <w:top w:w="0" w:type="dxa"/>
                                <w:left w:w="135" w:type="dxa"/>
                                <w:bottom w:w="0" w:type="dxa"/>
                                <w:right w:w="135" w:type="dxa"/>
                              </w:tcMar>
                              <w:hideMark/>
                            </w:tcPr>
                            <w:p w14:paraId="58536128" w14:textId="6BBDD32B" w:rsidR="003B6D4F" w:rsidRPr="003B6D4F" w:rsidRDefault="003B6D4F" w:rsidP="003B6D4F">
                              <w:r w:rsidRPr="00EC1D9A">
                                <w:drawing>
                                  <wp:inline distT="0" distB="0" distL="0" distR="0" wp14:anchorId="152BE22E" wp14:editId="0C4EA40D">
                                    <wp:extent cx="5372100" cy="1790700"/>
                                    <wp:effectExtent l="0" t="0" r="0" b="0"/>
                                    <wp:docPr id="1204973571" name="Picture 18" descr="A close-up of a pen&#10;&#10;AI-generated content may be incorrect.">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73571" name="Picture 18" descr="A close-up of a pen&#10;&#10;AI-generated content may be incorrect.">
                                              <a:hlinkClick r:id="rId8" tgtFrame="_blank"/>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065F34EF" w14:textId="77777777" w:rsidR="003B6D4F" w:rsidRPr="003B6D4F" w:rsidRDefault="003B6D4F" w:rsidP="003B6D4F"/>
                    </w:tc>
                  </w:tr>
                </w:tbl>
                <w:p w14:paraId="467F779E" w14:textId="77777777" w:rsidR="003B6D4F" w:rsidRPr="003B6D4F" w:rsidRDefault="003B6D4F" w:rsidP="003B6D4F">
                  <w:pPr>
                    <w:rPr>
                      <w:vanish/>
                    </w:rPr>
                  </w:pPr>
                </w:p>
                <w:tbl>
                  <w:tblPr>
                    <w:tblW w:w="5000" w:type="pct"/>
                    <w:tblCellMar>
                      <w:left w:w="0" w:type="dxa"/>
                      <w:right w:w="0" w:type="dxa"/>
                    </w:tblCellMar>
                    <w:tblLook w:val="04A0" w:firstRow="1" w:lastRow="0" w:firstColumn="1" w:lastColumn="0" w:noHBand="0" w:noVBand="1"/>
                  </w:tblPr>
                  <w:tblGrid>
                    <w:gridCol w:w="9000"/>
                  </w:tblGrid>
                  <w:tr w:rsidR="003B6D4F" w:rsidRPr="003B6D4F" w14:paraId="37B050B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3B6D4F" w:rsidRPr="003B6D4F" w14:paraId="6E775E96"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3B6D4F" w:rsidRPr="003B6D4F" w14:paraId="21518FF7" w14:textId="77777777">
                                <w:tc>
                                  <w:tcPr>
                                    <w:tcW w:w="0" w:type="auto"/>
                                    <w:tcMar>
                                      <w:top w:w="0" w:type="dxa"/>
                                      <w:left w:w="270" w:type="dxa"/>
                                      <w:bottom w:w="135" w:type="dxa"/>
                                      <w:right w:w="270" w:type="dxa"/>
                                    </w:tcMar>
                                    <w:hideMark/>
                                  </w:tcPr>
                                  <w:p w14:paraId="231CC22A" w14:textId="77777777" w:rsidR="003B6D4F" w:rsidRPr="003B6D4F" w:rsidRDefault="003B6D4F" w:rsidP="003B6D4F">
                                    <w:r w:rsidRPr="003B6D4F">
                                      <w:t>Community Pharmacy England has published new information to help pharmacy owners better understand the complex system of margin delivery and adjustments to it as part of the 2024/25 and 2025/26 CPCF settlement.</w:t>
                                    </w:r>
                                    <w:r w:rsidRPr="003B6D4F">
                                      <w:br/>
                                    </w:r>
                                    <w:r w:rsidRPr="003B6D4F">
                                      <w:br/>
                                      <w:t>Funding arrangements for community pharmacies are not straightforward and the margin system is one topic that has continued to cause some confusion, so our Funding Team has put together some further information and FAQs to help explain what the new margin arrangements mean, as well as demystifying the wider processes around the distribution and management of margin delivery. We hope these will help provide a clearer picture of and important context to the margin adjustments.</w:t>
                                    </w:r>
                                  </w:p>
                                </w:tc>
                              </w:tr>
                            </w:tbl>
                            <w:p w14:paraId="510CADE1" w14:textId="77777777" w:rsidR="003B6D4F" w:rsidRPr="003B6D4F" w:rsidRDefault="003B6D4F" w:rsidP="003B6D4F"/>
                          </w:tc>
                        </w:tr>
                      </w:tbl>
                      <w:p w14:paraId="74749620" w14:textId="77777777" w:rsidR="003B6D4F" w:rsidRPr="003B6D4F" w:rsidRDefault="003B6D4F" w:rsidP="003B6D4F"/>
                    </w:tc>
                  </w:tr>
                </w:tbl>
                <w:p w14:paraId="02158FDE" w14:textId="77777777" w:rsidR="003B6D4F" w:rsidRPr="003B6D4F" w:rsidRDefault="003B6D4F" w:rsidP="003B6D4F">
                  <w:pPr>
                    <w:rPr>
                      <w:vanish/>
                    </w:rPr>
                  </w:pPr>
                </w:p>
                <w:tbl>
                  <w:tblPr>
                    <w:tblW w:w="5000" w:type="pct"/>
                    <w:tblCellMar>
                      <w:left w:w="0" w:type="dxa"/>
                      <w:right w:w="0" w:type="dxa"/>
                    </w:tblCellMar>
                    <w:tblLook w:val="04A0" w:firstRow="1" w:lastRow="0" w:firstColumn="1" w:lastColumn="0" w:noHBand="0" w:noVBand="1"/>
                  </w:tblPr>
                  <w:tblGrid>
                    <w:gridCol w:w="9000"/>
                  </w:tblGrid>
                  <w:tr w:rsidR="003B6D4F" w:rsidRPr="003B6D4F" w14:paraId="72B35953"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4654"/>
                        </w:tblGrid>
                        <w:tr w:rsidR="003B6D4F" w:rsidRPr="003B6D4F" w14:paraId="0DBB894B"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103CF624" w14:textId="77777777" w:rsidR="003B6D4F" w:rsidRPr="003B6D4F" w:rsidRDefault="003B6D4F" w:rsidP="003B6D4F">
                              <w:hyperlink r:id="rId10" w:tgtFrame="_blank" w:tooltip="Read the full article and access the new briefing" w:history="1">
                                <w:r w:rsidRPr="003B6D4F">
                                  <w:rPr>
                                    <w:rStyle w:val="Hyperlink"/>
                                    <w:b/>
                                    <w:bCs/>
                                  </w:rPr>
                                  <w:t>Read the full article and access the new briefing</w:t>
                                </w:r>
                              </w:hyperlink>
                              <w:r w:rsidRPr="003B6D4F">
                                <w:t xml:space="preserve"> </w:t>
                              </w:r>
                            </w:p>
                          </w:tc>
                        </w:tr>
                      </w:tbl>
                      <w:p w14:paraId="6E8EADED" w14:textId="77777777" w:rsidR="003B6D4F" w:rsidRPr="003B6D4F" w:rsidRDefault="003B6D4F" w:rsidP="003B6D4F"/>
                    </w:tc>
                  </w:tr>
                </w:tbl>
                <w:p w14:paraId="6576CBA6" w14:textId="77777777" w:rsidR="003B6D4F" w:rsidRPr="003B6D4F" w:rsidRDefault="003B6D4F" w:rsidP="003B6D4F">
                  <w:pPr>
                    <w:rPr>
                      <w:vanish/>
                    </w:rPr>
                  </w:pPr>
                </w:p>
                <w:tbl>
                  <w:tblPr>
                    <w:tblW w:w="5000" w:type="pct"/>
                    <w:tblCellMar>
                      <w:left w:w="0" w:type="dxa"/>
                      <w:right w:w="0" w:type="dxa"/>
                    </w:tblCellMar>
                    <w:tblLook w:val="04A0" w:firstRow="1" w:lastRow="0" w:firstColumn="1" w:lastColumn="0" w:noHBand="0" w:noVBand="1"/>
                  </w:tblPr>
                  <w:tblGrid>
                    <w:gridCol w:w="9000"/>
                  </w:tblGrid>
                  <w:tr w:rsidR="003B6D4F" w:rsidRPr="003B6D4F" w14:paraId="50A60630"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3B6D4F" w:rsidRPr="003B6D4F" w14:paraId="64CC4F02" w14:textId="77777777">
                          <w:trPr>
                            <w:hidden/>
                          </w:trPr>
                          <w:tc>
                            <w:tcPr>
                              <w:tcW w:w="0" w:type="auto"/>
                              <w:tcBorders>
                                <w:top w:val="single" w:sz="12" w:space="0" w:color="106B62"/>
                                <w:left w:val="nil"/>
                                <w:bottom w:val="nil"/>
                                <w:right w:val="nil"/>
                              </w:tcBorders>
                              <w:vAlign w:val="center"/>
                              <w:hideMark/>
                            </w:tcPr>
                            <w:p w14:paraId="196F7AF2" w14:textId="77777777" w:rsidR="003B6D4F" w:rsidRPr="003B6D4F" w:rsidRDefault="003B6D4F" w:rsidP="003B6D4F">
                              <w:pPr>
                                <w:rPr>
                                  <w:vanish/>
                                </w:rPr>
                              </w:pPr>
                            </w:p>
                          </w:tc>
                        </w:tr>
                      </w:tbl>
                      <w:p w14:paraId="0CFFE94E" w14:textId="77777777" w:rsidR="003B6D4F" w:rsidRPr="003B6D4F" w:rsidRDefault="003B6D4F" w:rsidP="003B6D4F"/>
                    </w:tc>
                  </w:tr>
                </w:tbl>
                <w:p w14:paraId="0C4849C4" w14:textId="77777777" w:rsidR="003B6D4F" w:rsidRPr="003B6D4F" w:rsidRDefault="003B6D4F" w:rsidP="003B6D4F">
                  <w:pPr>
                    <w:rPr>
                      <w:vanish/>
                    </w:rPr>
                  </w:pPr>
                </w:p>
                <w:tbl>
                  <w:tblPr>
                    <w:tblW w:w="5000" w:type="pct"/>
                    <w:tblCellMar>
                      <w:left w:w="0" w:type="dxa"/>
                      <w:right w:w="0" w:type="dxa"/>
                    </w:tblCellMar>
                    <w:tblLook w:val="04A0" w:firstRow="1" w:lastRow="0" w:firstColumn="1" w:lastColumn="0" w:noHBand="0" w:noVBand="1"/>
                  </w:tblPr>
                  <w:tblGrid>
                    <w:gridCol w:w="9000"/>
                  </w:tblGrid>
                  <w:tr w:rsidR="003B6D4F" w:rsidRPr="003B6D4F" w14:paraId="5CEFB7D7"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3B6D4F" w:rsidRPr="003B6D4F" w14:paraId="304EF091" w14:textId="77777777">
                          <w:tc>
                            <w:tcPr>
                              <w:tcW w:w="0" w:type="auto"/>
                              <w:tcMar>
                                <w:top w:w="0" w:type="dxa"/>
                                <w:left w:w="135" w:type="dxa"/>
                                <w:bottom w:w="0" w:type="dxa"/>
                                <w:right w:w="135" w:type="dxa"/>
                              </w:tcMar>
                              <w:hideMark/>
                            </w:tcPr>
                            <w:p w14:paraId="4C428E03" w14:textId="3A4C32D0" w:rsidR="003B6D4F" w:rsidRPr="003B6D4F" w:rsidRDefault="003B6D4F" w:rsidP="003B6D4F">
                              <w:r w:rsidRPr="003B6D4F">
                                <w:lastRenderedPageBreak/>
                                <w:drawing>
                                  <wp:inline distT="0" distB="0" distL="0" distR="0" wp14:anchorId="4F90AB98" wp14:editId="2A131CFF">
                                    <wp:extent cx="5372100" cy="1790700"/>
                                    <wp:effectExtent l="0" t="0" r="0" b="0"/>
                                    <wp:docPr id="725991310" name="Picture 17">
                                      <a:hlinkClick xmlns:a="http://schemas.openxmlformats.org/drawingml/2006/main" r:id="rId11"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5F6FBE98" w14:textId="77777777" w:rsidR="003B6D4F" w:rsidRPr="003B6D4F" w:rsidRDefault="003B6D4F" w:rsidP="003B6D4F"/>
                    </w:tc>
                  </w:tr>
                </w:tbl>
                <w:p w14:paraId="736C9F26" w14:textId="77777777" w:rsidR="003B6D4F" w:rsidRPr="003B6D4F" w:rsidRDefault="003B6D4F" w:rsidP="003B6D4F">
                  <w:pPr>
                    <w:rPr>
                      <w:vanish/>
                    </w:rPr>
                  </w:pPr>
                </w:p>
                <w:tbl>
                  <w:tblPr>
                    <w:tblW w:w="5000" w:type="pct"/>
                    <w:tblCellMar>
                      <w:left w:w="0" w:type="dxa"/>
                      <w:right w:w="0" w:type="dxa"/>
                    </w:tblCellMar>
                    <w:tblLook w:val="04A0" w:firstRow="1" w:lastRow="0" w:firstColumn="1" w:lastColumn="0" w:noHBand="0" w:noVBand="1"/>
                  </w:tblPr>
                  <w:tblGrid>
                    <w:gridCol w:w="9000"/>
                  </w:tblGrid>
                  <w:tr w:rsidR="003B6D4F" w:rsidRPr="003B6D4F" w14:paraId="10FEA8C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3B6D4F" w:rsidRPr="003B6D4F" w14:paraId="08DB96D4"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3B6D4F" w:rsidRPr="003B6D4F" w14:paraId="29826464" w14:textId="77777777">
                                <w:tc>
                                  <w:tcPr>
                                    <w:tcW w:w="0" w:type="auto"/>
                                    <w:tcMar>
                                      <w:top w:w="0" w:type="dxa"/>
                                      <w:left w:w="270" w:type="dxa"/>
                                      <w:bottom w:w="135" w:type="dxa"/>
                                      <w:right w:w="270" w:type="dxa"/>
                                    </w:tcMar>
                                    <w:hideMark/>
                                  </w:tcPr>
                                  <w:p w14:paraId="29227229" w14:textId="77777777" w:rsidR="003B6D4F" w:rsidRPr="003B6D4F" w:rsidRDefault="003B6D4F" w:rsidP="003B6D4F">
                                    <w:r w:rsidRPr="003B6D4F">
                                      <w:t>In 2024, c.£2.3 million in charges were deducted across all pharmacies due to 230,000 unsigned FP10 paper prescriptions being switched from exempt to paid by the NHS Business Services Authority (NHSBSA).</w:t>
                                    </w:r>
                                    <w:r w:rsidRPr="003B6D4F">
                                      <w:br/>
                                    </w:r>
                                    <w:r w:rsidRPr="003B6D4F">
                                      <w:br/>
                                      <w:t>Prescription switching is the topic of the latest video guide in our </w:t>
                                    </w:r>
                                    <w:hyperlink r:id="rId14" w:tgtFrame="_blank" w:history="1">
                                      <w:r w:rsidRPr="003B6D4F">
                                        <w:rPr>
                                          <w:rStyle w:val="Hyperlink"/>
                                        </w:rPr>
                                        <w:t>Funding &amp; Reimbursement Shorts</w:t>
                                      </w:r>
                                    </w:hyperlink>
                                    <w:r w:rsidRPr="003B6D4F">
                                      <w:t> series. In this video Community Pharmacy England’s in-house Drug Tariff and funding experts explain why prescriptions may be switched and what pharmacy teams can do to help prevent switching.</w:t>
                                    </w:r>
                                  </w:p>
                                </w:tc>
                              </w:tr>
                            </w:tbl>
                            <w:p w14:paraId="0A520D79" w14:textId="77777777" w:rsidR="003B6D4F" w:rsidRPr="003B6D4F" w:rsidRDefault="003B6D4F" w:rsidP="003B6D4F"/>
                          </w:tc>
                        </w:tr>
                      </w:tbl>
                      <w:p w14:paraId="6B35FB82" w14:textId="77777777" w:rsidR="003B6D4F" w:rsidRPr="003B6D4F" w:rsidRDefault="003B6D4F" w:rsidP="003B6D4F"/>
                    </w:tc>
                  </w:tr>
                </w:tbl>
                <w:p w14:paraId="149DD28E" w14:textId="77777777" w:rsidR="003B6D4F" w:rsidRPr="003B6D4F" w:rsidRDefault="003B6D4F" w:rsidP="003B6D4F">
                  <w:pPr>
                    <w:rPr>
                      <w:vanish/>
                    </w:rPr>
                  </w:pPr>
                </w:p>
                <w:tbl>
                  <w:tblPr>
                    <w:tblW w:w="5000" w:type="pct"/>
                    <w:tblCellMar>
                      <w:left w:w="0" w:type="dxa"/>
                      <w:right w:w="0" w:type="dxa"/>
                    </w:tblCellMar>
                    <w:tblLook w:val="04A0" w:firstRow="1" w:lastRow="0" w:firstColumn="1" w:lastColumn="0" w:noHBand="0" w:noVBand="1"/>
                  </w:tblPr>
                  <w:tblGrid>
                    <w:gridCol w:w="9000"/>
                  </w:tblGrid>
                  <w:tr w:rsidR="003B6D4F" w:rsidRPr="003B6D4F" w14:paraId="30E39C45" w14:textId="77777777">
                    <w:tc>
                      <w:tcPr>
                        <w:tcW w:w="0" w:type="auto"/>
                        <w:tcMar>
                          <w:top w:w="0" w:type="dxa"/>
                          <w:left w:w="270" w:type="dxa"/>
                          <w:bottom w:w="270" w:type="dxa"/>
                          <w:right w:w="270" w:type="dxa"/>
                        </w:tcMar>
                        <w:hideMark/>
                      </w:tcPr>
                      <w:tbl>
                        <w:tblPr>
                          <w:tblW w:w="0" w:type="auto"/>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2356"/>
                        </w:tblGrid>
                        <w:tr w:rsidR="003B6D4F" w:rsidRPr="003B6D4F" w14:paraId="66AE052D"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05A35985" w14:textId="77777777" w:rsidR="003B6D4F" w:rsidRPr="003B6D4F" w:rsidRDefault="003B6D4F" w:rsidP="003B6D4F">
                              <w:hyperlink r:id="rId15" w:tgtFrame="_blank" w:tooltip="Watch our video guide" w:history="1">
                                <w:r w:rsidRPr="003B6D4F">
                                  <w:rPr>
                                    <w:rStyle w:val="Hyperlink"/>
                                    <w:b/>
                                    <w:bCs/>
                                  </w:rPr>
                                  <w:t>Watch our video guide</w:t>
                                </w:r>
                              </w:hyperlink>
                              <w:r w:rsidRPr="003B6D4F">
                                <w:t xml:space="preserve"> </w:t>
                              </w:r>
                            </w:p>
                          </w:tc>
                        </w:tr>
                      </w:tbl>
                      <w:p w14:paraId="3D098296" w14:textId="77777777" w:rsidR="003B6D4F" w:rsidRPr="003B6D4F" w:rsidRDefault="003B6D4F" w:rsidP="003B6D4F"/>
                    </w:tc>
                  </w:tr>
                </w:tbl>
                <w:p w14:paraId="26EECC7F" w14:textId="77777777" w:rsidR="003B6D4F" w:rsidRPr="003B6D4F" w:rsidRDefault="003B6D4F" w:rsidP="003B6D4F">
                  <w:pPr>
                    <w:rPr>
                      <w:vanish/>
                    </w:rPr>
                  </w:pPr>
                </w:p>
                <w:tbl>
                  <w:tblPr>
                    <w:tblW w:w="5000" w:type="pct"/>
                    <w:tblCellMar>
                      <w:left w:w="0" w:type="dxa"/>
                      <w:right w:w="0" w:type="dxa"/>
                    </w:tblCellMar>
                    <w:tblLook w:val="04A0" w:firstRow="1" w:lastRow="0" w:firstColumn="1" w:lastColumn="0" w:noHBand="0" w:noVBand="1"/>
                  </w:tblPr>
                  <w:tblGrid>
                    <w:gridCol w:w="9000"/>
                  </w:tblGrid>
                  <w:tr w:rsidR="003B6D4F" w:rsidRPr="003B6D4F" w14:paraId="299FC24C"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3B6D4F" w:rsidRPr="003B6D4F" w14:paraId="4352B0FA" w14:textId="77777777">
                          <w:trPr>
                            <w:hidden/>
                          </w:trPr>
                          <w:tc>
                            <w:tcPr>
                              <w:tcW w:w="0" w:type="auto"/>
                              <w:tcBorders>
                                <w:top w:val="single" w:sz="12" w:space="0" w:color="106B62"/>
                                <w:left w:val="nil"/>
                                <w:bottom w:val="nil"/>
                                <w:right w:val="nil"/>
                              </w:tcBorders>
                              <w:vAlign w:val="center"/>
                              <w:hideMark/>
                            </w:tcPr>
                            <w:p w14:paraId="3227FE47" w14:textId="77777777" w:rsidR="003B6D4F" w:rsidRPr="003B6D4F" w:rsidRDefault="003B6D4F" w:rsidP="003B6D4F">
                              <w:pPr>
                                <w:rPr>
                                  <w:vanish/>
                                </w:rPr>
                              </w:pPr>
                            </w:p>
                          </w:tc>
                        </w:tr>
                      </w:tbl>
                      <w:p w14:paraId="565C2FB9" w14:textId="77777777" w:rsidR="003B6D4F" w:rsidRPr="003B6D4F" w:rsidRDefault="003B6D4F" w:rsidP="003B6D4F"/>
                    </w:tc>
                  </w:tr>
                </w:tbl>
                <w:p w14:paraId="70ED9B46" w14:textId="77777777" w:rsidR="003B6D4F" w:rsidRPr="003B6D4F" w:rsidRDefault="003B6D4F" w:rsidP="003B6D4F">
                  <w:pPr>
                    <w:rPr>
                      <w:vanish/>
                    </w:rPr>
                  </w:pPr>
                </w:p>
                <w:tbl>
                  <w:tblPr>
                    <w:tblW w:w="5000" w:type="pct"/>
                    <w:tblCellMar>
                      <w:left w:w="0" w:type="dxa"/>
                      <w:right w:w="0" w:type="dxa"/>
                    </w:tblCellMar>
                    <w:tblLook w:val="04A0" w:firstRow="1" w:lastRow="0" w:firstColumn="1" w:lastColumn="0" w:noHBand="0" w:noVBand="1"/>
                  </w:tblPr>
                  <w:tblGrid>
                    <w:gridCol w:w="9000"/>
                  </w:tblGrid>
                  <w:tr w:rsidR="003B6D4F" w:rsidRPr="003B6D4F" w14:paraId="0766D9A1"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3B6D4F" w:rsidRPr="003B6D4F" w14:paraId="274AF66E" w14:textId="77777777">
                          <w:tc>
                            <w:tcPr>
                              <w:tcW w:w="0" w:type="auto"/>
                              <w:tcMar>
                                <w:top w:w="0" w:type="dxa"/>
                                <w:left w:w="135" w:type="dxa"/>
                                <w:bottom w:w="0" w:type="dxa"/>
                                <w:right w:w="135" w:type="dxa"/>
                              </w:tcMar>
                              <w:hideMark/>
                            </w:tcPr>
                            <w:p w14:paraId="666AB913" w14:textId="7F30BA41" w:rsidR="003B6D4F" w:rsidRPr="003B6D4F" w:rsidRDefault="003B6D4F" w:rsidP="003B6D4F">
                              <w:r w:rsidRPr="003B6D4F">
                                <w:drawing>
                                  <wp:inline distT="0" distB="0" distL="0" distR="0" wp14:anchorId="7C13B87D" wp14:editId="5098ADC1">
                                    <wp:extent cx="5372100" cy="1790700"/>
                                    <wp:effectExtent l="0" t="0" r="0" b="0"/>
                                    <wp:docPr id="863953367" name="Picture 16" descr="A white and green rectangular sig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953367" name="Picture 16" descr="A white and green rectangular sign with black text&#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01DC9C5A" w14:textId="77777777" w:rsidR="003B6D4F" w:rsidRPr="003B6D4F" w:rsidRDefault="003B6D4F" w:rsidP="003B6D4F"/>
                    </w:tc>
                  </w:tr>
                </w:tbl>
                <w:p w14:paraId="0FB79A0F" w14:textId="77777777" w:rsidR="003B6D4F" w:rsidRPr="003B6D4F" w:rsidRDefault="003B6D4F" w:rsidP="003B6D4F">
                  <w:pPr>
                    <w:rPr>
                      <w:vanish/>
                    </w:rPr>
                  </w:pPr>
                </w:p>
                <w:tbl>
                  <w:tblPr>
                    <w:tblW w:w="5000" w:type="pct"/>
                    <w:tblCellMar>
                      <w:left w:w="0" w:type="dxa"/>
                      <w:right w:w="0" w:type="dxa"/>
                    </w:tblCellMar>
                    <w:tblLook w:val="04A0" w:firstRow="1" w:lastRow="0" w:firstColumn="1" w:lastColumn="0" w:noHBand="0" w:noVBand="1"/>
                  </w:tblPr>
                  <w:tblGrid>
                    <w:gridCol w:w="9000"/>
                  </w:tblGrid>
                  <w:tr w:rsidR="003B6D4F" w:rsidRPr="003B6D4F" w14:paraId="6ABD45B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3B6D4F" w:rsidRPr="003B6D4F" w14:paraId="3AF4EF1D"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3B6D4F" w:rsidRPr="003B6D4F" w14:paraId="7458C87B" w14:textId="77777777">
                                <w:tc>
                                  <w:tcPr>
                                    <w:tcW w:w="0" w:type="auto"/>
                                    <w:tcMar>
                                      <w:top w:w="0" w:type="dxa"/>
                                      <w:left w:w="270" w:type="dxa"/>
                                      <w:bottom w:w="135" w:type="dxa"/>
                                      <w:right w:w="270" w:type="dxa"/>
                                    </w:tcMar>
                                    <w:hideMark/>
                                  </w:tcPr>
                                  <w:p w14:paraId="119DEE23" w14:textId="77777777" w:rsidR="003B6D4F" w:rsidRPr="003B6D4F" w:rsidRDefault="003B6D4F" w:rsidP="003B6D4F">
                                    <w:r w:rsidRPr="003B6D4F">
                                      <w:t>Community Pharmacy England has been providing guidance, resources and hosting events to help pharmacy owners and their teams navigate the new CPCF settlement changes. </w:t>
                                    </w:r>
                                    <w:r w:rsidRPr="003B6D4F">
                                      <w:rPr>
                                        <w:b/>
                                        <w:bCs/>
                                      </w:rPr>
                                      <w:t>Today</w:t>
                                    </w:r>
                                    <w:r w:rsidRPr="003B6D4F">
                                      <w:t xml:space="preserve"> is your last chance to </w:t>
                                    </w:r>
                                    <w:hyperlink r:id="rId17" w:history="1">
                                      <w:r w:rsidRPr="003B6D4F">
                                        <w:rPr>
                                          <w:rStyle w:val="Hyperlink"/>
                                        </w:rPr>
                                        <w:t>register</w:t>
                                      </w:r>
                                    </w:hyperlink>
                                    <w:r w:rsidRPr="003B6D4F">
                                      <w:t xml:space="preserve"> for our final in-person event.</w:t>
                                    </w:r>
                                    <w:r w:rsidRPr="003B6D4F">
                                      <w:br/>
                                    </w:r>
                                    <w:r w:rsidRPr="003B6D4F">
                                      <w:br/>
                                      <w:t>We are also inviting pharmacy owners to have their say via our </w:t>
                                    </w:r>
                                    <w:hyperlink r:id="rId18" w:tgtFrame="_blank" w:history="1">
                                      <w:r w:rsidRPr="003B6D4F">
                                        <w:rPr>
                                          <w:rStyle w:val="Hyperlink"/>
                                        </w:rPr>
                                        <w:t>latest poll</w:t>
                                      </w:r>
                                    </w:hyperlink>
                                    <w:r w:rsidRPr="003B6D4F">
                                      <w:t>, which will directly inform discussions at the upcoming Committee meeting and contribute to our work campaigning for further support for the sector.</w:t>
                                    </w:r>
                                  </w:p>
                                  <w:p w14:paraId="72C55DE3" w14:textId="77777777" w:rsidR="003B6D4F" w:rsidRPr="003B6D4F" w:rsidRDefault="003B6D4F" w:rsidP="003B6D4F">
                                    <w:pPr>
                                      <w:numPr>
                                        <w:ilvl w:val="0"/>
                                        <w:numId w:val="1"/>
                                      </w:numPr>
                                    </w:pPr>
                                    <w:hyperlink r:id="rId19" w:tgtFrame="_blank" w:history="1">
                                      <w:r w:rsidRPr="003B6D4F">
                                        <w:rPr>
                                          <w:rStyle w:val="Hyperlink"/>
                                        </w:rPr>
                                        <w:t>Register and attend the event</w:t>
                                      </w:r>
                                    </w:hyperlink>
                                  </w:p>
                                  <w:p w14:paraId="18AFB342" w14:textId="77777777" w:rsidR="003B6D4F" w:rsidRPr="003B6D4F" w:rsidRDefault="003B6D4F" w:rsidP="003B6D4F">
                                    <w:pPr>
                                      <w:numPr>
                                        <w:ilvl w:val="0"/>
                                        <w:numId w:val="1"/>
                                      </w:numPr>
                                    </w:pPr>
                                    <w:hyperlink r:id="rId20" w:tgtFrame="_blank" w:history="1">
                                      <w:r w:rsidRPr="003B6D4F">
                                        <w:rPr>
                                          <w:rStyle w:val="Hyperlink"/>
                                        </w:rPr>
                                        <w:t>Complete the poll</w:t>
                                      </w:r>
                                    </w:hyperlink>
                                    <w:hyperlink r:id="rId21" w:tgtFrame="_blank" w:history="1">
                                      <w:r w:rsidRPr="003B6D4F">
                                        <w:rPr>
                                          <w:rStyle w:val="Hyperlink"/>
                                        </w:rPr>
                                        <w:t> </w:t>
                                      </w:r>
                                    </w:hyperlink>
                                    <w:r w:rsidRPr="003B6D4F">
                                      <w:t>(for independent and non-CCA multiples only)</w:t>
                                    </w:r>
                                  </w:p>
                                  <w:p w14:paraId="277CA87F" w14:textId="77777777" w:rsidR="003B6D4F" w:rsidRPr="003B6D4F" w:rsidRDefault="003B6D4F" w:rsidP="003B6D4F">
                                    <w:pPr>
                                      <w:numPr>
                                        <w:ilvl w:val="0"/>
                                        <w:numId w:val="1"/>
                                      </w:numPr>
                                    </w:pPr>
                                    <w:hyperlink r:id="rId22" w:tgtFrame="_blank" w:history="1">
                                      <w:r w:rsidRPr="003B6D4F">
                                        <w:rPr>
                                          <w:rStyle w:val="Hyperlink"/>
                                        </w:rPr>
                                        <w:t>Explore the CPCF webpage for resources</w:t>
                                      </w:r>
                                    </w:hyperlink>
                                  </w:p>
                                </w:tc>
                              </w:tr>
                            </w:tbl>
                            <w:p w14:paraId="0D10074E" w14:textId="77777777" w:rsidR="003B6D4F" w:rsidRPr="003B6D4F" w:rsidRDefault="003B6D4F" w:rsidP="003B6D4F"/>
                          </w:tc>
                        </w:tr>
                      </w:tbl>
                      <w:p w14:paraId="6185F2B7" w14:textId="77777777" w:rsidR="003B6D4F" w:rsidRPr="003B6D4F" w:rsidRDefault="003B6D4F" w:rsidP="003B6D4F"/>
                    </w:tc>
                  </w:tr>
                </w:tbl>
                <w:p w14:paraId="7A29A678" w14:textId="77777777" w:rsidR="003B6D4F" w:rsidRPr="003B6D4F" w:rsidRDefault="003B6D4F" w:rsidP="003B6D4F">
                  <w:pPr>
                    <w:rPr>
                      <w:vanish/>
                    </w:rPr>
                  </w:pPr>
                </w:p>
                <w:tbl>
                  <w:tblPr>
                    <w:tblW w:w="5000" w:type="pct"/>
                    <w:tblCellMar>
                      <w:left w:w="0" w:type="dxa"/>
                      <w:right w:w="0" w:type="dxa"/>
                    </w:tblCellMar>
                    <w:tblLook w:val="04A0" w:firstRow="1" w:lastRow="0" w:firstColumn="1" w:lastColumn="0" w:noHBand="0" w:noVBand="1"/>
                  </w:tblPr>
                  <w:tblGrid>
                    <w:gridCol w:w="9000"/>
                  </w:tblGrid>
                  <w:tr w:rsidR="003B6D4F" w:rsidRPr="003B6D4F" w14:paraId="183F120E"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3B6D4F" w:rsidRPr="003B6D4F" w14:paraId="1476D745" w14:textId="77777777">
                          <w:trPr>
                            <w:hidden/>
                          </w:trPr>
                          <w:tc>
                            <w:tcPr>
                              <w:tcW w:w="0" w:type="auto"/>
                              <w:tcBorders>
                                <w:top w:val="single" w:sz="12" w:space="0" w:color="106B62"/>
                                <w:left w:val="nil"/>
                                <w:bottom w:val="nil"/>
                                <w:right w:val="nil"/>
                              </w:tcBorders>
                              <w:vAlign w:val="center"/>
                              <w:hideMark/>
                            </w:tcPr>
                            <w:p w14:paraId="2AE453FD" w14:textId="77777777" w:rsidR="003B6D4F" w:rsidRPr="003B6D4F" w:rsidRDefault="003B6D4F" w:rsidP="003B6D4F">
                              <w:pPr>
                                <w:rPr>
                                  <w:vanish/>
                                </w:rPr>
                              </w:pPr>
                            </w:p>
                          </w:tc>
                        </w:tr>
                      </w:tbl>
                      <w:p w14:paraId="2E2D3B0C" w14:textId="77777777" w:rsidR="003B6D4F" w:rsidRPr="003B6D4F" w:rsidRDefault="003B6D4F" w:rsidP="003B6D4F"/>
                    </w:tc>
                  </w:tr>
                </w:tbl>
                <w:p w14:paraId="46A45CA1" w14:textId="77777777" w:rsidR="003B6D4F" w:rsidRPr="003B6D4F" w:rsidRDefault="003B6D4F" w:rsidP="003B6D4F">
                  <w:pPr>
                    <w:rPr>
                      <w:vanish/>
                    </w:rPr>
                  </w:pPr>
                </w:p>
                <w:tbl>
                  <w:tblPr>
                    <w:tblW w:w="5000" w:type="pct"/>
                    <w:tblCellMar>
                      <w:left w:w="0" w:type="dxa"/>
                      <w:right w:w="0" w:type="dxa"/>
                    </w:tblCellMar>
                    <w:tblLook w:val="04A0" w:firstRow="1" w:lastRow="0" w:firstColumn="1" w:lastColumn="0" w:noHBand="0" w:noVBand="1"/>
                  </w:tblPr>
                  <w:tblGrid>
                    <w:gridCol w:w="9000"/>
                  </w:tblGrid>
                  <w:tr w:rsidR="003B6D4F" w:rsidRPr="003B6D4F" w14:paraId="41E36A9C" w14:textId="77777777">
                    <w:tc>
                      <w:tcPr>
                        <w:tcW w:w="0" w:type="auto"/>
                        <w:tcMar>
                          <w:top w:w="135" w:type="dxa"/>
                          <w:left w:w="0" w:type="dxa"/>
                          <w:bottom w:w="0" w:type="dxa"/>
                          <w:right w:w="0" w:type="dxa"/>
                        </w:tcMar>
                        <w:hideMark/>
                      </w:tcPr>
                      <w:p w14:paraId="44C12225" w14:textId="77777777" w:rsidR="00EC1D9A" w:rsidRDefault="00EC1D9A"/>
                      <w:tbl>
                        <w:tblPr>
                          <w:tblpPr w:vertAnchor="text"/>
                          <w:tblW w:w="5000" w:type="pct"/>
                          <w:tblCellMar>
                            <w:left w:w="0" w:type="dxa"/>
                            <w:right w:w="0" w:type="dxa"/>
                          </w:tblCellMar>
                          <w:tblLook w:val="04A0" w:firstRow="1" w:lastRow="0" w:firstColumn="1" w:lastColumn="0" w:noHBand="0" w:noVBand="1"/>
                        </w:tblPr>
                        <w:tblGrid>
                          <w:gridCol w:w="9000"/>
                        </w:tblGrid>
                        <w:tr w:rsidR="003B6D4F" w:rsidRPr="003B6D4F" w14:paraId="429548D2" w14:textId="77777777">
                          <w:tc>
                            <w:tcPr>
                              <w:tcW w:w="9000" w:type="dxa"/>
                              <w:hideMark/>
                            </w:tcPr>
                            <w:p w14:paraId="491BA621" w14:textId="77777777" w:rsidR="00EC1D9A" w:rsidRDefault="00EC1D9A"/>
                            <w:tbl>
                              <w:tblPr>
                                <w:tblpPr w:vertAnchor="text"/>
                                <w:tblW w:w="5000" w:type="pct"/>
                                <w:tblCellMar>
                                  <w:left w:w="0" w:type="dxa"/>
                                  <w:right w:w="0" w:type="dxa"/>
                                </w:tblCellMar>
                                <w:tblLook w:val="04A0" w:firstRow="1" w:lastRow="0" w:firstColumn="1" w:lastColumn="0" w:noHBand="0" w:noVBand="1"/>
                              </w:tblPr>
                              <w:tblGrid>
                                <w:gridCol w:w="9000"/>
                              </w:tblGrid>
                              <w:tr w:rsidR="003B6D4F" w:rsidRPr="003B6D4F" w14:paraId="1E370F27" w14:textId="77777777">
                                <w:tc>
                                  <w:tcPr>
                                    <w:tcW w:w="0" w:type="auto"/>
                                    <w:tcMar>
                                      <w:top w:w="0" w:type="dxa"/>
                                      <w:left w:w="270" w:type="dxa"/>
                                      <w:bottom w:w="135" w:type="dxa"/>
                                      <w:right w:w="270" w:type="dxa"/>
                                    </w:tcMar>
                                    <w:hideMark/>
                                  </w:tcPr>
                                  <w:p w14:paraId="2A827983" w14:textId="77777777" w:rsidR="003B6D4F" w:rsidRPr="003B6D4F" w:rsidRDefault="003B6D4F" w:rsidP="003B6D4F">
                                    <w:pPr>
                                      <w:rPr>
                                        <w:b/>
                                        <w:bCs/>
                                      </w:rPr>
                                    </w:pPr>
                                    <w:r w:rsidRPr="003B6D4F">
                                      <w:rPr>
                                        <w:b/>
                                        <w:bCs/>
                                      </w:rPr>
                                      <w:lastRenderedPageBreak/>
                                      <w:t>Dispensing and Supply updates</w:t>
                                    </w:r>
                                  </w:p>
                                  <w:p w14:paraId="6A7C5514" w14:textId="77777777" w:rsidR="003B6D4F" w:rsidRPr="003B6D4F" w:rsidRDefault="003B6D4F" w:rsidP="003B6D4F">
                                    <w:r w:rsidRPr="003B6D4F">
                                      <w:br/>
                                    </w:r>
                                    <w:r w:rsidRPr="003B6D4F">
                                      <w:rPr>
                                        <w:b/>
                                        <w:bCs/>
                                      </w:rPr>
                                      <w:t>MHRA Drug Safety Update: Short-acting beta 2 agonists (SABA) (salbutamol and terbutaline)</w:t>
                                    </w:r>
                                    <w:r w:rsidRPr="003B6D4F">
                                      <w:br/>
                                      <w:t xml:space="preserve">Healthcare professionals and patients are reminded of the risk of severe asthma attacks and increased mortality associated with overuse of SABA with or without anti-inflammatory maintenance therapy in patients with asthma. </w:t>
                                    </w:r>
                                    <w:hyperlink r:id="rId23" w:tgtFrame="_blank" w:history="1">
                                      <w:r w:rsidRPr="003B6D4F">
                                        <w:rPr>
                                          <w:rStyle w:val="Hyperlink"/>
                                        </w:rPr>
                                        <w:t>View the drug safety update</w:t>
                                      </w:r>
                                    </w:hyperlink>
                                    <w:r w:rsidRPr="003B6D4F">
                                      <w:t>.</w:t>
                                    </w:r>
                                  </w:p>
                                  <w:p w14:paraId="3ED8CCD6" w14:textId="77777777" w:rsidR="003B6D4F" w:rsidRPr="003B6D4F" w:rsidRDefault="003B6D4F" w:rsidP="003B6D4F">
                                    <w:r w:rsidRPr="003B6D4F">
                                      <w:br/>
                                    </w:r>
                                    <w:r w:rsidRPr="003B6D4F">
                                      <w:rPr>
                                        <w:b/>
                                        <w:bCs/>
                                      </w:rPr>
                                      <w:t>Medicine Defect Notification</w:t>
                                    </w:r>
                                    <w:r w:rsidRPr="003B6D4F">
                                      <w:br/>
                                      <w:t xml:space="preserve">A Class 4 medicines defect notice has been issued for </w:t>
                                    </w:r>
                                    <w:proofErr w:type="spellStart"/>
                                    <w:r w:rsidRPr="003B6D4F">
                                      <w:t>Brilique</w:t>
                                    </w:r>
                                    <w:proofErr w:type="spellEnd"/>
                                    <w:r w:rsidRPr="003B6D4F">
                                      <w:t xml:space="preserve"> 90mg tablets (G Pharma Ltd) due to an error in the active ingredients listed on the imported carton of some batches.  </w:t>
                                    </w:r>
                                    <w:hyperlink r:id="rId24" w:tgtFrame="_blank" w:history="1">
                                      <w:r w:rsidRPr="003B6D4F">
                                        <w:rPr>
                                          <w:rStyle w:val="Hyperlink"/>
                                        </w:rPr>
                                        <w:t>L</w:t>
                                      </w:r>
                                    </w:hyperlink>
                                    <w:hyperlink r:id="rId25" w:tgtFrame="_blank" w:history="1">
                                      <w:r w:rsidRPr="003B6D4F">
                                        <w:rPr>
                                          <w:rStyle w:val="Hyperlink"/>
                                        </w:rPr>
                                        <w:t>earn more</w:t>
                                      </w:r>
                                    </w:hyperlink>
                                  </w:p>
                                </w:tc>
                              </w:tr>
                            </w:tbl>
                            <w:p w14:paraId="414D03BD" w14:textId="77777777" w:rsidR="003B6D4F" w:rsidRPr="003B6D4F" w:rsidRDefault="003B6D4F" w:rsidP="003B6D4F"/>
                          </w:tc>
                        </w:tr>
                      </w:tbl>
                      <w:p w14:paraId="74176DFD" w14:textId="77777777" w:rsidR="003B6D4F" w:rsidRPr="003B6D4F" w:rsidRDefault="003B6D4F" w:rsidP="003B6D4F"/>
                    </w:tc>
                  </w:tr>
                </w:tbl>
                <w:p w14:paraId="4C7DCB7F" w14:textId="77777777" w:rsidR="003B6D4F" w:rsidRPr="003B6D4F" w:rsidRDefault="003B6D4F" w:rsidP="003B6D4F">
                  <w:pPr>
                    <w:rPr>
                      <w:vanish/>
                    </w:rPr>
                  </w:pPr>
                </w:p>
                <w:tbl>
                  <w:tblPr>
                    <w:tblW w:w="5000" w:type="pct"/>
                    <w:tblCellMar>
                      <w:left w:w="0" w:type="dxa"/>
                      <w:right w:w="0" w:type="dxa"/>
                    </w:tblCellMar>
                    <w:tblLook w:val="04A0" w:firstRow="1" w:lastRow="0" w:firstColumn="1" w:lastColumn="0" w:noHBand="0" w:noVBand="1"/>
                  </w:tblPr>
                  <w:tblGrid>
                    <w:gridCol w:w="9000"/>
                  </w:tblGrid>
                  <w:tr w:rsidR="003B6D4F" w:rsidRPr="003B6D4F" w14:paraId="715C2C72"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3B6D4F" w:rsidRPr="003B6D4F" w14:paraId="147A00DD" w14:textId="77777777">
                          <w:trPr>
                            <w:hidden/>
                          </w:trPr>
                          <w:tc>
                            <w:tcPr>
                              <w:tcW w:w="0" w:type="auto"/>
                              <w:tcBorders>
                                <w:top w:val="single" w:sz="12" w:space="0" w:color="106B62"/>
                                <w:left w:val="nil"/>
                                <w:bottom w:val="nil"/>
                                <w:right w:val="nil"/>
                              </w:tcBorders>
                              <w:vAlign w:val="center"/>
                              <w:hideMark/>
                            </w:tcPr>
                            <w:p w14:paraId="10F4A566" w14:textId="77777777" w:rsidR="003B6D4F" w:rsidRPr="003B6D4F" w:rsidRDefault="003B6D4F" w:rsidP="003B6D4F">
                              <w:pPr>
                                <w:rPr>
                                  <w:vanish/>
                                </w:rPr>
                              </w:pPr>
                            </w:p>
                          </w:tc>
                        </w:tr>
                      </w:tbl>
                      <w:p w14:paraId="277FEAB7" w14:textId="77777777" w:rsidR="003B6D4F" w:rsidRPr="003B6D4F" w:rsidRDefault="003B6D4F" w:rsidP="003B6D4F"/>
                    </w:tc>
                  </w:tr>
                </w:tbl>
                <w:p w14:paraId="7821F391" w14:textId="77777777" w:rsidR="003B6D4F" w:rsidRPr="003B6D4F" w:rsidRDefault="003B6D4F" w:rsidP="003B6D4F">
                  <w:pPr>
                    <w:rPr>
                      <w:vanish/>
                    </w:rPr>
                  </w:pPr>
                </w:p>
                <w:tbl>
                  <w:tblPr>
                    <w:tblW w:w="5000" w:type="pct"/>
                    <w:tblCellMar>
                      <w:left w:w="0" w:type="dxa"/>
                      <w:right w:w="0" w:type="dxa"/>
                    </w:tblCellMar>
                    <w:tblLook w:val="04A0" w:firstRow="1" w:lastRow="0" w:firstColumn="1" w:lastColumn="0" w:noHBand="0" w:noVBand="1"/>
                  </w:tblPr>
                  <w:tblGrid>
                    <w:gridCol w:w="9000"/>
                  </w:tblGrid>
                  <w:tr w:rsidR="003B6D4F" w:rsidRPr="003B6D4F" w14:paraId="4EE8F205"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3B6D4F" w:rsidRPr="003B6D4F" w14:paraId="4E31E997" w14:textId="77777777">
                          <w:tc>
                            <w:tcPr>
                              <w:tcW w:w="0" w:type="auto"/>
                              <w:tcMar>
                                <w:top w:w="0" w:type="dxa"/>
                                <w:left w:w="135" w:type="dxa"/>
                                <w:bottom w:w="0" w:type="dxa"/>
                                <w:right w:w="135" w:type="dxa"/>
                              </w:tcMar>
                              <w:hideMark/>
                            </w:tcPr>
                            <w:p w14:paraId="498A0014" w14:textId="5B48544B" w:rsidR="003B6D4F" w:rsidRPr="003B6D4F" w:rsidRDefault="003B6D4F" w:rsidP="003B6D4F">
                              <w:r w:rsidRPr="003B6D4F">
                                <w:drawing>
                                  <wp:inline distT="0" distB="0" distL="0" distR="0" wp14:anchorId="1B997E2F" wp14:editId="75A1CD27">
                                    <wp:extent cx="5372100" cy="838200"/>
                                    <wp:effectExtent l="0" t="0" r="0" b="0"/>
                                    <wp:docPr id="1800658022" name="Picture 15" descr="Community Pharmacy England banner">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ommunity Pharmacy England banne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6BDB1607" w14:textId="77777777" w:rsidR="003B6D4F" w:rsidRPr="003B6D4F" w:rsidRDefault="003B6D4F" w:rsidP="003B6D4F"/>
                    </w:tc>
                  </w:tr>
                </w:tbl>
                <w:p w14:paraId="59997DCF" w14:textId="77777777" w:rsidR="003B6D4F" w:rsidRPr="003B6D4F" w:rsidRDefault="003B6D4F" w:rsidP="003B6D4F">
                  <w:pPr>
                    <w:rPr>
                      <w:vanish/>
                    </w:rPr>
                  </w:pPr>
                </w:p>
                <w:tbl>
                  <w:tblPr>
                    <w:tblW w:w="5000" w:type="pct"/>
                    <w:tblCellMar>
                      <w:left w:w="0" w:type="dxa"/>
                      <w:right w:w="0" w:type="dxa"/>
                    </w:tblCellMar>
                    <w:tblLook w:val="04A0" w:firstRow="1" w:lastRow="0" w:firstColumn="1" w:lastColumn="0" w:noHBand="0" w:noVBand="1"/>
                  </w:tblPr>
                  <w:tblGrid>
                    <w:gridCol w:w="9000"/>
                  </w:tblGrid>
                  <w:tr w:rsidR="003B6D4F" w:rsidRPr="003B6D4F" w14:paraId="0EA2A405"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3B6D4F" w:rsidRPr="003B6D4F" w14:paraId="6E73B04E" w14:textId="77777777">
                          <w:trPr>
                            <w:hidden/>
                          </w:trPr>
                          <w:tc>
                            <w:tcPr>
                              <w:tcW w:w="0" w:type="auto"/>
                              <w:tcBorders>
                                <w:top w:val="single" w:sz="12" w:space="0" w:color="106B62"/>
                                <w:left w:val="nil"/>
                                <w:bottom w:val="nil"/>
                                <w:right w:val="nil"/>
                              </w:tcBorders>
                              <w:vAlign w:val="center"/>
                              <w:hideMark/>
                            </w:tcPr>
                            <w:p w14:paraId="707C5FCA" w14:textId="77777777" w:rsidR="003B6D4F" w:rsidRPr="003B6D4F" w:rsidRDefault="003B6D4F" w:rsidP="003B6D4F">
                              <w:pPr>
                                <w:rPr>
                                  <w:vanish/>
                                </w:rPr>
                              </w:pPr>
                            </w:p>
                          </w:tc>
                        </w:tr>
                      </w:tbl>
                      <w:p w14:paraId="673F9E23" w14:textId="77777777" w:rsidR="003B6D4F" w:rsidRPr="003B6D4F" w:rsidRDefault="003B6D4F" w:rsidP="003B6D4F"/>
                    </w:tc>
                  </w:tr>
                </w:tbl>
                <w:p w14:paraId="107B1E99" w14:textId="77777777" w:rsidR="003B6D4F" w:rsidRPr="003B6D4F" w:rsidRDefault="003B6D4F" w:rsidP="003B6D4F"/>
              </w:tc>
            </w:tr>
            <w:tr w:rsidR="003B6D4F" w:rsidRPr="003B6D4F" w14:paraId="2FE85D56"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3B6D4F" w:rsidRPr="003B6D4F" w14:paraId="0A88AC35"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3B6D4F" w:rsidRPr="003B6D4F" w14:paraId="7AC61780"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3B6D4F" w:rsidRPr="003B6D4F" w14:paraId="727BC911"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3B6D4F" w:rsidRPr="003B6D4F" w14:paraId="0739E2CD"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3B6D4F" w:rsidRPr="003B6D4F" w14:paraId="120466FE"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3B6D4F" w:rsidRPr="003B6D4F" w14:paraId="071F4EED"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3B6D4F" w:rsidRPr="003B6D4F" w14:paraId="6CD4F136"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3B6D4F" w:rsidRPr="003B6D4F" w14:paraId="4ECD6720" w14:textId="77777777">
                                                              <w:tc>
                                                                <w:tcPr>
                                                                  <w:tcW w:w="360" w:type="dxa"/>
                                                                  <w:vAlign w:val="center"/>
                                                                  <w:hideMark/>
                                                                </w:tcPr>
                                                                <w:p w14:paraId="7A4F49C1" w14:textId="77788947" w:rsidR="003B6D4F" w:rsidRPr="003B6D4F" w:rsidRDefault="003B6D4F" w:rsidP="003B6D4F">
                                                                  <w:r w:rsidRPr="003B6D4F">
                                                                    <w:rPr>
                                                                      <w:u w:val="single"/>
                                                                    </w:rPr>
                                                                    <w:lastRenderedPageBreak/>
                                                                    <w:drawing>
                                                                      <wp:inline distT="0" distB="0" distL="0" distR="0" wp14:anchorId="6A8AA4C4" wp14:editId="37F61B0D">
                                                                        <wp:extent cx="228600" cy="228600"/>
                                                                        <wp:effectExtent l="0" t="0" r="0" b="0"/>
                                                                        <wp:docPr id="1358218682" name="Picture 14" descr="Twitter">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witte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8FA13C3" w14:textId="77777777" w:rsidR="003B6D4F" w:rsidRPr="003B6D4F" w:rsidRDefault="003B6D4F" w:rsidP="003B6D4F"/>
                                                        </w:tc>
                                                      </w:tr>
                                                    </w:tbl>
                                                    <w:p w14:paraId="4036887F" w14:textId="77777777" w:rsidR="003B6D4F" w:rsidRPr="003B6D4F" w:rsidRDefault="003B6D4F" w:rsidP="003B6D4F"/>
                                                  </w:tc>
                                                </w:tr>
                                              </w:tbl>
                                              <w:p w14:paraId="572384F5" w14:textId="77777777" w:rsidR="003B6D4F" w:rsidRPr="003B6D4F" w:rsidRDefault="003B6D4F" w:rsidP="003B6D4F"/>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3B6D4F" w:rsidRPr="003B6D4F" w14:paraId="66A663BA"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3B6D4F" w:rsidRPr="003B6D4F" w14:paraId="5BF04959"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3B6D4F" w:rsidRPr="003B6D4F" w14:paraId="764FAADD" w14:textId="77777777">
                                                              <w:tc>
                                                                <w:tcPr>
                                                                  <w:tcW w:w="360" w:type="dxa"/>
                                                                  <w:vAlign w:val="center"/>
                                                                  <w:hideMark/>
                                                                </w:tcPr>
                                                                <w:p w14:paraId="08B080F3" w14:textId="56F5382F" w:rsidR="003B6D4F" w:rsidRPr="003B6D4F" w:rsidRDefault="003B6D4F" w:rsidP="003B6D4F">
                                                                  <w:r w:rsidRPr="003B6D4F">
                                                                    <w:rPr>
                                                                      <w:u w:val="single"/>
                                                                    </w:rPr>
                                                                    <w:drawing>
                                                                      <wp:inline distT="0" distB="0" distL="0" distR="0" wp14:anchorId="63DFEF48" wp14:editId="49C2F31B">
                                                                        <wp:extent cx="228600" cy="228600"/>
                                                                        <wp:effectExtent l="0" t="0" r="0" b="0"/>
                                                                        <wp:docPr id="772090663" name="Picture 13" descr="Facebook">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Facebook"/>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695AD027" w14:textId="77777777" w:rsidR="003B6D4F" w:rsidRPr="003B6D4F" w:rsidRDefault="003B6D4F" w:rsidP="003B6D4F"/>
                                                        </w:tc>
                                                      </w:tr>
                                                    </w:tbl>
                                                    <w:p w14:paraId="2C3ACBBA" w14:textId="77777777" w:rsidR="003B6D4F" w:rsidRPr="003B6D4F" w:rsidRDefault="003B6D4F" w:rsidP="003B6D4F"/>
                                                  </w:tc>
                                                </w:tr>
                                              </w:tbl>
                                              <w:p w14:paraId="184CC983" w14:textId="77777777" w:rsidR="003B6D4F" w:rsidRPr="003B6D4F" w:rsidRDefault="003B6D4F" w:rsidP="003B6D4F"/>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3B6D4F" w:rsidRPr="003B6D4F" w14:paraId="40CC7E8A"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3B6D4F" w:rsidRPr="003B6D4F" w14:paraId="1804680A"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3B6D4F" w:rsidRPr="003B6D4F" w14:paraId="01C425B1" w14:textId="77777777">
                                                              <w:tc>
                                                                <w:tcPr>
                                                                  <w:tcW w:w="360" w:type="dxa"/>
                                                                  <w:vAlign w:val="center"/>
                                                                  <w:hideMark/>
                                                                </w:tcPr>
                                                                <w:p w14:paraId="54DB727E" w14:textId="557A94FB" w:rsidR="003B6D4F" w:rsidRPr="003B6D4F" w:rsidRDefault="003B6D4F" w:rsidP="003B6D4F">
                                                                  <w:r w:rsidRPr="003B6D4F">
                                                                    <w:rPr>
                                                                      <w:u w:val="single"/>
                                                                    </w:rPr>
                                                                    <w:drawing>
                                                                      <wp:inline distT="0" distB="0" distL="0" distR="0" wp14:anchorId="20EB9591" wp14:editId="31744B54">
                                                                        <wp:extent cx="228600" cy="228600"/>
                                                                        <wp:effectExtent l="0" t="0" r="0" b="0"/>
                                                                        <wp:docPr id="1948927905" name="Picture 12" descr="LinkedIn">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inkedIn"/>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CE6A994" w14:textId="77777777" w:rsidR="003B6D4F" w:rsidRPr="003B6D4F" w:rsidRDefault="003B6D4F" w:rsidP="003B6D4F"/>
                                                        </w:tc>
                                                      </w:tr>
                                                    </w:tbl>
                                                    <w:p w14:paraId="7C1806DE" w14:textId="77777777" w:rsidR="003B6D4F" w:rsidRPr="003B6D4F" w:rsidRDefault="003B6D4F" w:rsidP="003B6D4F"/>
                                                  </w:tc>
                                                </w:tr>
                                              </w:tbl>
                                              <w:p w14:paraId="001F52C5" w14:textId="77777777" w:rsidR="003B6D4F" w:rsidRPr="003B6D4F" w:rsidRDefault="003B6D4F" w:rsidP="003B6D4F"/>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3B6D4F" w:rsidRPr="003B6D4F" w14:paraId="4B052661"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3B6D4F" w:rsidRPr="003B6D4F" w14:paraId="103FE4C5"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3B6D4F" w:rsidRPr="003B6D4F" w14:paraId="265B1362" w14:textId="77777777">
                                                              <w:tc>
                                                                <w:tcPr>
                                                                  <w:tcW w:w="360" w:type="dxa"/>
                                                                  <w:vAlign w:val="center"/>
                                                                  <w:hideMark/>
                                                                </w:tcPr>
                                                                <w:p w14:paraId="4CB712DA" w14:textId="351CB6D6" w:rsidR="003B6D4F" w:rsidRPr="003B6D4F" w:rsidRDefault="003B6D4F" w:rsidP="003B6D4F">
                                                                  <w:r w:rsidRPr="003B6D4F">
                                                                    <w:rPr>
                                                                      <w:u w:val="single"/>
                                                                    </w:rPr>
                                                                    <w:drawing>
                                                                      <wp:inline distT="0" distB="0" distL="0" distR="0" wp14:anchorId="08D5B18C" wp14:editId="7B743B87">
                                                                        <wp:extent cx="228600" cy="228600"/>
                                                                        <wp:effectExtent l="0" t="0" r="0" b="0"/>
                                                                        <wp:docPr id="2113604306" name="Picture 11" descr="Website">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Websit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F0364D4" w14:textId="77777777" w:rsidR="003B6D4F" w:rsidRPr="003B6D4F" w:rsidRDefault="003B6D4F" w:rsidP="003B6D4F"/>
                                                        </w:tc>
                                                      </w:tr>
                                                    </w:tbl>
                                                    <w:p w14:paraId="7E38258A" w14:textId="77777777" w:rsidR="003B6D4F" w:rsidRPr="003B6D4F" w:rsidRDefault="003B6D4F" w:rsidP="003B6D4F"/>
                                                  </w:tc>
                                                </w:tr>
                                              </w:tbl>
                                              <w:p w14:paraId="1F9E2BD6" w14:textId="77777777" w:rsidR="003B6D4F" w:rsidRPr="003B6D4F" w:rsidRDefault="003B6D4F" w:rsidP="003B6D4F"/>
                                            </w:tc>
                                          </w:tr>
                                        </w:tbl>
                                        <w:p w14:paraId="4DEFE53B" w14:textId="77777777" w:rsidR="003B6D4F" w:rsidRPr="003B6D4F" w:rsidRDefault="003B6D4F" w:rsidP="003B6D4F"/>
                                      </w:tc>
                                    </w:tr>
                                  </w:tbl>
                                  <w:p w14:paraId="52BE8832" w14:textId="77777777" w:rsidR="003B6D4F" w:rsidRPr="003B6D4F" w:rsidRDefault="003B6D4F" w:rsidP="003B6D4F"/>
                                </w:tc>
                              </w:tr>
                            </w:tbl>
                            <w:p w14:paraId="11DD8864" w14:textId="77777777" w:rsidR="003B6D4F" w:rsidRPr="003B6D4F" w:rsidRDefault="003B6D4F" w:rsidP="003B6D4F"/>
                          </w:tc>
                        </w:tr>
                      </w:tbl>
                      <w:p w14:paraId="1C808C07" w14:textId="77777777" w:rsidR="003B6D4F" w:rsidRPr="003B6D4F" w:rsidRDefault="003B6D4F" w:rsidP="003B6D4F"/>
                    </w:tc>
                  </w:tr>
                </w:tbl>
                <w:p w14:paraId="3843218E" w14:textId="77777777" w:rsidR="003B6D4F" w:rsidRPr="003B6D4F" w:rsidRDefault="003B6D4F" w:rsidP="003B6D4F">
                  <w:pPr>
                    <w:rPr>
                      <w:vanish/>
                    </w:rPr>
                  </w:pPr>
                </w:p>
                <w:tbl>
                  <w:tblPr>
                    <w:tblW w:w="5000" w:type="pct"/>
                    <w:tblCellMar>
                      <w:left w:w="0" w:type="dxa"/>
                      <w:right w:w="0" w:type="dxa"/>
                    </w:tblCellMar>
                    <w:tblLook w:val="04A0" w:firstRow="1" w:lastRow="0" w:firstColumn="1" w:lastColumn="0" w:noHBand="0" w:noVBand="1"/>
                  </w:tblPr>
                  <w:tblGrid>
                    <w:gridCol w:w="9000"/>
                  </w:tblGrid>
                  <w:tr w:rsidR="003B6D4F" w:rsidRPr="003B6D4F" w14:paraId="76B15D7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3B6D4F" w:rsidRPr="003B6D4F" w14:paraId="2D3C2E27"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3B6D4F" w:rsidRPr="003B6D4F" w14:paraId="197BEE65" w14:textId="77777777">
                                <w:tc>
                                  <w:tcPr>
                                    <w:tcW w:w="0" w:type="auto"/>
                                    <w:tcMar>
                                      <w:top w:w="0" w:type="dxa"/>
                                      <w:left w:w="270" w:type="dxa"/>
                                      <w:bottom w:w="135" w:type="dxa"/>
                                      <w:right w:w="270" w:type="dxa"/>
                                    </w:tcMar>
                                    <w:hideMark/>
                                  </w:tcPr>
                                  <w:p w14:paraId="026B1630" w14:textId="77777777" w:rsidR="003B6D4F" w:rsidRPr="003B6D4F" w:rsidRDefault="003B6D4F" w:rsidP="003B6D4F">
                                    <w:pPr>
                                      <w:jc w:val="center"/>
                                    </w:pPr>
                                    <w:r w:rsidRPr="003B6D4F">
                                      <w:rPr>
                                        <w:b/>
                                        <w:bCs/>
                                      </w:rPr>
                                      <w:t>Community Pharmacy England</w:t>
                                    </w:r>
                                    <w:r w:rsidRPr="003B6D4F">
                                      <w:br/>
                                      <w:t>Address: 14 Hosier Lane, London EC1A 9LQ</w:t>
                                    </w:r>
                                    <w:r w:rsidRPr="003B6D4F">
                                      <w:br/>
                                      <w:t xml:space="preserve">Tel: 0203 1220 810 | Email: </w:t>
                                    </w:r>
                                    <w:hyperlink r:id="rId36" w:history="1">
                                      <w:r w:rsidRPr="003B6D4F">
                                        <w:rPr>
                                          <w:rStyle w:val="Hyperlink"/>
                                        </w:rPr>
                                        <w:t>comms.team@cpe.org.uk</w:t>
                                      </w:r>
                                    </w:hyperlink>
                                  </w:p>
                                  <w:p w14:paraId="613EDB7E" w14:textId="77777777" w:rsidR="003B6D4F" w:rsidRPr="003B6D4F" w:rsidRDefault="003B6D4F" w:rsidP="003B6D4F">
                                    <w:pPr>
                                      <w:jc w:val="center"/>
                                    </w:pPr>
                                    <w:r w:rsidRPr="003B6D4F">
                                      <w:rPr>
                                        <w:i/>
                                        <w:iCs/>
                                      </w:rPr>
                                      <w:t xml:space="preserve">Copyright © 2025 Community Pharmacy England, </w:t>
                                    </w:r>
                                    <w:proofErr w:type="gramStart"/>
                                    <w:r w:rsidRPr="003B6D4F">
                                      <w:rPr>
                                        <w:i/>
                                        <w:iCs/>
                                      </w:rPr>
                                      <w:t>All</w:t>
                                    </w:r>
                                    <w:proofErr w:type="gramEnd"/>
                                    <w:r w:rsidRPr="003B6D4F">
                                      <w:rPr>
                                        <w:i/>
                                        <w:iCs/>
                                      </w:rPr>
                                      <w:t xml:space="preserve"> rights reserved.</w:t>
                                    </w:r>
                                  </w:p>
                                  <w:p w14:paraId="57169C6D" w14:textId="66E06258" w:rsidR="003B6D4F" w:rsidRPr="003B6D4F" w:rsidRDefault="003B6D4F" w:rsidP="003B6D4F">
                                    <w:pPr>
                                      <w:jc w:val="center"/>
                                    </w:pPr>
                                    <w:r w:rsidRPr="003B6D4F">
                                      <w:t>You are receiving this email because you are subscribed to our newsletters. Please note Community Pharmacy England is the operating name of the Pharmaceutical Services Negotiating Committee (PSNC).</w:t>
                                    </w:r>
                                  </w:p>
                                </w:tc>
                              </w:tr>
                            </w:tbl>
                            <w:p w14:paraId="427568A4" w14:textId="77777777" w:rsidR="003B6D4F" w:rsidRPr="003B6D4F" w:rsidRDefault="003B6D4F" w:rsidP="003B6D4F"/>
                          </w:tc>
                        </w:tr>
                      </w:tbl>
                      <w:p w14:paraId="78C34816" w14:textId="77777777" w:rsidR="003B6D4F" w:rsidRPr="003B6D4F" w:rsidRDefault="003B6D4F" w:rsidP="003B6D4F"/>
                    </w:tc>
                  </w:tr>
                </w:tbl>
                <w:p w14:paraId="0D5C7B06" w14:textId="77777777" w:rsidR="003B6D4F" w:rsidRPr="003B6D4F" w:rsidRDefault="003B6D4F" w:rsidP="003B6D4F"/>
              </w:tc>
            </w:tr>
          </w:tbl>
          <w:p w14:paraId="00518303" w14:textId="77777777" w:rsidR="003B6D4F" w:rsidRPr="003B6D4F" w:rsidRDefault="003B6D4F" w:rsidP="003B6D4F"/>
        </w:tc>
      </w:tr>
    </w:tbl>
    <w:p w14:paraId="29496A0D"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81005"/>
    <w:multiLevelType w:val="multilevel"/>
    <w:tmpl w:val="96328A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8937391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D4F"/>
    <w:rsid w:val="000B18EA"/>
    <w:rsid w:val="0026350C"/>
    <w:rsid w:val="003B6D4F"/>
    <w:rsid w:val="005230FC"/>
    <w:rsid w:val="009144DC"/>
    <w:rsid w:val="00A344B8"/>
    <w:rsid w:val="00DD1890"/>
    <w:rsid w:val="00EC1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D4180"/>
  <w15:chartTrackingRefBased/>
  <w15:docId w15:val="{D8CD3625-E8E9-4424-8486-17644A57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6D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6D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6D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6D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6D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6D4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6D4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6D4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6D4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D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6D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6D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6D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6D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6D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6D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6D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6D4F"/>
    <w:rPr>
      <w:rFonts w:eastAsiaTheme="majorEastAsia" w:cstheme="majorBidi"/>
      <w:color w:val="272727" w:themeColor="text1" w:themeTint="D8"/>
    </w:rPr>
  </w:style>
  <w:style w:type="paragraph" w:styleId="Title">
    <w:name w:val="Title"/>
    <w:basedOn w:val="Normal"/>
    <w:next w:val="Normal"/>
    <w:link w:val="TitleChar"/>
    <w:uiPriority w:val="10"/>
    <w:qFormat/>
    <w:rsid w:val="003B6D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6D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6D4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6D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6D4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B6D4F"/>
    <w:rPr>
      <w:i/>
      <w:iCs/>
      <w:color w:val="404040" w:themeColor="text1" w:themeTint="BF"/>
    </w:rPr>
  </w:style>
  <w:style w:type="paragraph" w:styleId="ListParagraph">
    <w:name w:val="List Paragraph"/>
    <w:basedOn w:val="Normal"/>
    <w:uiPriority w:val="34"/>
    <w:qFormat/>
    <w:rsid w:val="003B6D4F"/>
    <w:pPr>
      <w:ind w:left="720"/>
      <w:contextualSpacing/>
    </w:pPr>
  </w:style>
  <w:style w:type="character" w:styleId="IntenseEmphasis">
    <w:name w:val="Intense Emphasis"/>
    <w:basedOn w:val="DefaultParagraphFont"/>
    <w:uiPriority w:val="21"/>
    <w:qFormat/>
    <w:rsid w:val="003B6D4F"/>
    <w:rPr>
      <w:i/>
      <w:iCs/>
      <w:color w:val="2F5496" w:themeColor="accent1" w:themeShade="BF"/>
    </w:rPr>
  </w:style>
  <w:style w:type="paragraph" w:styleId="IntenseQuote">
    <w:name w:val="Intense Quote"/>
    <w:basedOn w:val="Normal"/>
    <w:next w:val="Normal"/>
    <w:link w:val="IntenseQuoteChar"/>
    <w:uiPriority w:val="30"/>
    <w:qFormat/>
    <w:rsid w:val="003B6D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6D4F"/>
    <w:rPr>
      <w:i/>
      <w:iCs/>
      <w:color w:val="2F5496" w:themeColor="accent1" w:themeShade="BF"/>
    </w:rPr>
  </w:style>
  <w:style w:type="character" w:styleId="IntenseReference">
    <w:name w:val="Intense Reference"/>
    <w:basedOn w:val="DefaultParagraphFont"/>
    <w:uiPriority w:val="32"/>
    <w:qFormat/>
    <w:rsid w:val="003B6D4F"/>
    <w:rPr>
      <w:b/>
      <w:bCs/>
      <w:smallCaps/>
      <w:color w:val="2F5496" w:themeColor="accent1" w:themeShade="BF"/>
      <w:spacing w:val="5"/>
    </w:rPr>
  </w:style>
  <w:style w:type="character" w:styleId="Hyperlink">
    <w:name w:val="Hyperlink"/>
    <w:basedOn w:val="DefaultParagraphFont"/>
    <w:uiPriority w:val="99"/>
    <w:unhideWhenUsed/>
    <w:rsid w:val="003B6D4F"/>
    <w:rPr>
      <w:color w:val="0563C1" w:themeColor="hyperlink"/>
      <w:u w:val="single"/>
    </w:rPr>
  </w:style>
  <w:style w:type="character" w:styleId="UnresolvedMention">
    <w:name w:val="Unresolved Mention"/>
    <w:basedOn w:val="DefaultParagraphFont"/>
    <w:uiPriority w:val="99"/>
    <w:semiHidden/>
    <w:unhideWhenUsed/>
    <w:rsid w:val="003B6D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4684406">
      <w:bodyDiv w:val="1"/>
      <w:marLeft w:val="0"/>
      <w:marRight w:val="0"/>
      <w:marTop w:val="0"/>
      <w:marBottom w:val="0"/>
      <w:divBdr>
        <w:top w:val="none" w:sz="0" w:space="0" w:color="auto"/>
        <w:left w:val="none" w:sz="0" w:space="0" w:color="auto"/>
        <w:bottom w:val="none" w:sz="0" w:space="0" w:color="auto"/>
        <w:right w:val="none" w:sz="0" w:space="0" w:color="auto"/>
      </w:divBdr>
    </w:div>
    <w:div w:id="209462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e.us7.list-manage.com/track/click?u=86d41ab7fa4c7c2c5d7210782&amp;id=f3d7caaa30&amp;e=d19e9fd41c" TargetMode="External"/><Relationship Id="rId13" Type="http://schemas.openxmlformats.org/officeDocument/2006/relationships/image" Target="https://mcusercontent.com/86d41ab7fa4c7c2c5d7210782/images/3e6ae955-f063-ea15-a974-9985ddc2d701.gif" TargetMode="External"/><Relationship Id="rId18" Type="http://schemas.openxmlformats.org/officeDocument/2006/relationships/hyperlink" Target="https://cpe.us7.list-manage.com/track/click?u=86d41ab7fa4c7c2c5d7210782&amp;id=72b13cfd91&amp;e=d19e9fd41c" TargetMode="External"/><Relationship Id="rId26" Type="http://schemas.openxmlformats.org/officeDocument/2006/relationships/hyperlink" Target="https://cpe.us7.list-manage.com/track/click?u=86d41ab7fa4c7c2c5d7210782&amp;id=27aaf0a391&amp;e=d19e9fd41c" TargetMode="External"/><Relationship Id="rId3" Type="http://schemas.openxmlformats.org/officeDocument/2006/relationships/settings" Target="settings.xml"/><Relationship Id="rId21" Type="http://schemas.openxmlformats.org/officeDocument/2006/relationships/hyperlink" Target="https://cpe.us7.list-manage.com/track/click?u=86d41ab7fa4c7c2c5d7210782&amp;id=f2728b8916&amp;e=d19e9fd41c" TargetMode="External"/><Relationship Id="rId34" Type="http://schemas.openxmlformats.org/officeDocument/2006/relationships/hyperlink" Target="https://cpe.us7.list-manage.com/track/click?u=86d41ab7fa4c7c2c5d7210782&amp;id=e5cbcf7073&amp;e=d19e9fd41c" TargetMode="External"/><Relationship Id="rId7" Type="http://schemas.openxmlformats.org/officeDocument/2006/relationships/image" Target="media/image2.png"/><Relationship Id="rId12" Type="http://schemas.openxmlformats.org/officeDocument/2006/relationships/image" Target="media/image4.gif"/><Relationship Id="rId17" Type="http://schemas.openxmlformats.org/officeDocument/2006/relationships/hyperlink" Target="https://cpe.us7.list-manage.com/track/click?u=86d41ab7fa4c7c2c5d7210782&amp;id=09223c699a&amp;e=d19e9fd41c" TargetMode="External"/><Relationship Id="rId25" Type="http://schemas.openxmlformats.org/officeDocument/2006/relationships/hyperlink" Target="https://cpe.us7.list-manage.com/track/click?u=86d41ab7fa4c7c2c5d7210782&amp;id=257b105348&amp;e=d19e9fd41c" TargetMode="External"/><Relationship Id="rId33" Type="http://schemas.openxmlformats.org/officeDocument/2006/relationships/image" Target="media/image9.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cpe.us7.list-manage.com/track/click?u=86d41ab7fa4c7c2c5d7210782&amp;id=a6929e6efd&amp;e=d19e9fd41c" TargetMode="External"/><Relationship Id="rId29"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pe.us7.list-manage.com/track/click?u=86d41ab7fa4c7c2c5d7210782&amp;id=cd41243f8f&amp;e=d19e9fd41c" TargetMode="External"/><Relationship Id="rId24" Type="http://schemas.openxmlformats.org/officeDocument/2006/relationships/hyperlink" Target="https://cpe.us7.list-manage.com/track/click?u=86d41ab7fa4c7c2c5d7210782&amp;id=1d9f65080d&amp;e=d19e9fd41c" TargetMode="External"/><Relationship Id="rId32" Type="http://schemas.openxmlformats.org/officeDocument/2006/relationships/hyperlink" Target="https://cpe.us7.list-manage.com/track/click?u=86d41ab7fa4c7c2c5d7210782&amp;id=e4a2ce996f&amp;e=d19e9fd41c" TargetMode="External"/><Relationship Id="rId37" Type="http://schemas.openxmlformats.org/officeDocument/2006/relationships/fontTable" Target="fontTable.xml"/><Relationship Id="rId5" Type="http://schemas.openxmlformats.org/officeDocument/2006/relationships/hyperlink" Target="https://cpe.us7.list-manage.com/track/click?u=86d41ab7fa4c7c2c5d7210782&amp;id=264fea5861&amp;e=d19e9fd41c" TargetMode="External"/><Relationship Id="rId15" Type="http://schemas.openxmlformats.org/officeDocument/2006/relationships/hyperlink" Target="https://cpe.us7.list-manage.com/track/click?u=86d41ab7fa4c7c2c5d7210782&amp;id=aabf0782be&amp;e=d19e9fd41c" TargetMode="External"/><Relationship Id="rId23" Type="http://schemas.openxmlformats.org/officeDocument/2006/relationships/hyperlink" Target="https://cpe.us7.list-manage.com/track/click?u=86d41ab7fa4c7c2c5d7210782&amp;id=91e3226b1a&amp;e=d19e9fd41c" TargetMode="External"/><Relationship Id="rId28" Type="http://schemas.openxmlformats.org/officeDocument/2006/relationships/hyperlink" Target="https://cpe.us7.list-manage.com/track/click?u=86d41ab7fa4c7c2c5d7210782&amp;id=5e64a554bc&amp;e=d19e9fd41c" TargetMode="External"/><Relationship Id="rId36" Type="http://schemas.openxmlformats.org/officeDocument/2006/relationships/hyperlink" Target="mailto:comms.team@cpe.org.uk" TargetMode="External"/><Relationship Id="rId10" Type="http://schemas.openxmlformats.org/officeDocument/2006/relationships/hyperlink" Target="https://cpe.us7.list-manage.com/track/click?u=86d41ab7fa4c7c2c5d7210782&amp;id=45fe0a1f51&amp;e=d19e9fd41c" TargetMode="External"/><Relationship Id="rId19" Type="http://schemas.openxmlformats.org/officeDocument/2006/relationships/hyperlink" Target="https://cpe.us7.list-manage.com/track/click?u=86d41ab7fa4c7c2c5d7210782&amp;id=434adb0c7b&amp;e=d19e9fd41c" TargetMode="External"/><Relationship Id="rId31"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pe.us7.list-manage.com/track/click?u=86d41ab7fa4c7c2c5d7210782&amp;id=c4bb557ef9&amp;e=d19e9fd41c" TargetMode="External"/><Relationship Id="rId22" Type="http://schemas.openxmlformats.org/officeDocument/2006/relationships/hyperlink" Target="https://cpe.us7.list-manage.com/track/click?u=86d41ab7fa4c7c2c5d7210782&amp;id=f261c5da7c&amp;e=d19e9fd41c" TargetMode="External"/><Relationship Id="rId27" Type="http://schemas.openxmlformats.org/officeDocument/2006/relationships/image" Target="media/image6.png"/><Relationship Id="rId30" Type="http://schemas.openxmlformats.org/officeDocument/2006/relationships/hyperlink" Target="https://cpe.us7.list-manage.com/track/click?u=86d41ab7fa4c7c2c5d7210782&amp;id=484b8e8a23&amp;e=d19e9fd41c" TargetMode="External"/><Relationship Id="rId35"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2025-04-29T10:25:00Z</dcterms:created>
  <dcterms:modified xsi:type="dcterms:W3CDTF">2025-04-29T11:02:00Z</dcterms:modified>
</cp:coreProperties>
</file>