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903F7F" w:rsidRPr="00903F7F" w14:paraId="4AC311B7" w14:textId="77777777" w:rsidTr="00903F7F">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03F7F" w:rsidRPr="00903F7F" w14:paraId="10118D3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03F7F" w:rsidRPr="00903F7F" w14:paraId="1B2270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2580423E" w14:textId="77777777">
                          <w:tc>
                            <w:tcPr>
                              <w:tcW w:w="9000" w:type="dxa"/>
                              <w:hideMark/>
                            </w:tcPr>
                            <w:p w14:paraId="247E89FC" w14:textId="77777777" w:rsidR="00903F7F" w:rsidRPr="00903F7F" w:rsidRDefault="00903F7F" w:rsidP="00903F7F"/>
                          </w:tc>
                        </w:tr>
                      </w:tbl>
                      <w:p w14:paraId="447A191E" w14:textId="77777777" w:rsidR="00903F7F" w:rsidRPr="00903F7F" w:rsidRDefault="00903F7F" w:rsidP="00903F7F"/>
                    </w:tc>
                  </w:tr>
                </w:tbl>
                <w:p w14:paraId="1343188D" w14:textId="77777777" w:rsidR="00903F7F" w:rsidRPr="00903F7F" w:rsidRDefault="00903F7F" w:rsidP="00903F7F"/>
              </w:tc>
            </w:tr>
            <w:tr w:rsidR="00903F7F" w:rsidRPr="00903F7F" w14:paraId="372F3B7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03F7F" w:rsidRPr="00903F7F" w14:paraId="5A2DE76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3F7F" w:rsidRPr="00903F7F" w14:paraId="27B9AF8E"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903F7F" w:rsidRPr="00903F7F" w14:paraId="64F611A6" w14:textId="77777777">
                                <w:tc>
                                  <w:tcPr>
                                    <w:tcW w:w="0" w:type="auto"/>
                                    <w:hideMark/>
                                  </w:tcPr>
                                  <w:p w14:paraId="0C639FCC" w14:textId="680BA09D" w:rsidR="00903F7F" w:rsidRPr="00903F7F" w:rsidRDefault="00903F7F" w:rsidP="00903F7F">
                                    <w:r w:rsidRPr="00903F7F">
                                      <w:drawing>
                                        <wp:inline distT="0" distB="0" distL="0" distR="0" wp14:anchorId="19C8F4F0" wp14:editId="4A6D8EC9">
                                          <wp:extent cx="2514600" cy="800100"/>
                                          <wp:effectExtent l="0" t="0" r="0" b="0"/>
                                          <wp:docPr id="816357708" name="Picture 16"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903F7F" w:rsidRPr="00903F7F" w14:paraId="30647F11" w14:textId="77777777">
                                <w:tc>
                                  <w:tcPr>
                                    <w:tcW w:w="0" w:type="auto"/>
                                    <w:hideMark/>
                                  </w:tcPr>
                                  <w:p w14:paraId="4F100484" w14:textId="77777777" w:rsidR="00903F7F" w:rsidRPr="00903F7F" w:rsidRDefault="00903F7F" w:rsidP="00903F7F">
                                    <w:pPr>
                                      <w:jc w:val="right"/>
                                      <w:rPr>
                                        <w:b/>
                                        <w:bCs/>
                                        <w:sz w:val="36"/>
                                        <w:szCs w:val="36"/>
                                      </w:rPr>
                                    </w:pPr>
                                    <w:r w:rsidRPr="00903F7F">
                                      <w:rPr>
                                        <w:b/>
                                        <w:bCs/>
                                        <w:sz w:val="36"/>
                                        <w:szCs w:val="36"/>
                                      </w:rPr>
                                      <w:t>Newsletter</w:t>
                                    </w:r>
                                  </w:p>
                                  <w:p w14:paraId="348A156B" w14:textId="77777777" w:rsidR="00903F7F" w:rsidRPr="00903F7F" w:rsidRDefault="00903F7F" w:rsidP="00903F7F">
                                    <w:pPr>
                                      <w:jc w:val="right"/>
                                    </w:pPr>
                                    <w:r w:rsidRPr="00903F7F">
                                      <w:rPr>
                                        <w:sz w:val="36"/>
                                        <w:szCs w:val="36"/>
                                      </w:rPr>
                                      <w:t>3rd February 2025</w:t>
                                    </w:r>
                                  </w:p>
                                </w:tc>
                              </w:tr>
                            </w:tbl>
                            <w:p w14:paraId="1A6B76CF" w14:textId="77777777" w:rsidR="00903F7F" w:rsidRPr="00903F7F" w:rsidRDefault="00903F7F" w:rsidP="00903F7F"/>
                          </w:tc>
                        </w:tr>
                      </w:tbl>
                      <w:p w14:paraId="19909196" w14:textId="77777777" w:rsidR="00903F7F" w:rsidRPr="00903F7F" w:rsidRDefault="00903F7F" w:rsidP="00903F7F"/>
                    </w:tc>
                  </w:tr>
                </w:tbl>
                <w:p w14:paraId="2E13584D" w14:textId="77777777" w:rsidR="00903F7F" w:rsidRPr="00903F7F" w:rsidRDefault="00903F7F" w:rsidP="00903F7F"/>
              </w:tc>
            </w:tr>
            <w:tr w:rsidR="00903F7F" w:rsidRPr="00903F7F" w14:paraId="0205690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03F7F" w:rsidRPr="00903F7F" w14:paraId="6E83841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03F7F" w:rsidRPr="00903F7F" w14:paraId="1A29826C" w14:textId="77777777">
                          <w:tc>
                            <w:tcPr>
                              <w:tcW w:w="0" w:type="auto"/>
                              <w:tcMar>
                                <w:top w:w="0" w:type="dxa"/>
                                <w:left w:w="135" w:type="dxa"/>
                                <w:bottom w:w="0" w:type="dxa"/>
                                <w:right w:w="135" w:type="dxa"/>
                              </w:tcMar>
                              <w:hideMark/>
                            </w:tcPr>
                            <w:p w14:paraId="2A08441B" w14:textId="77E01442" w:rsidR="00903F7F" w:rsidRPr="00903F7F" w:rsidRDefault="00903F7F" w:rsidP="00903F7F">
                              <w:r w:rsidRPr="00903F7F">
                                <w:drawing>
                                  <wp:inline distT="0" distB="0" distL="0" distR="0" wp14:anchorId="4D6956E8" wp14:editId="448D32BB">
                                    <wp:extent cx="5372100" cy="323850"/>
                                    <wp:effectExtent l="0" t="0" r="0" b="0"/>
                                    <wp:docPr id="1125781377" name="Picture 15"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457D2F11" w14:textId="77777777" w:rsidR="00903F7F" w:rsidRPr="00903F7F" w:rsidRDefault="00903F7F" w:rsidP="00903F7F"/>
                    </w:tc>
                  </w:tr>
                </w:tbl>
                <w:p w14:paraId="466FCCFC"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18EDD5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60613C4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0BB9D66F" w14:textId="77777777">
                                <w:tc>
                                  <w:tcPr>
                                    <w:tcW w:w="0" w:type="auto"/>
                                    <w:tcMar>
                                      <w:top w:w="0" w:type="dxa"/>
                                      <w:left w:w="270" w:type="dxa"/>
                                      <w:bottom w:w="135" w:type="dxa"/>
                                      <w:right w:w="270" w:type="dxa"/>
                                    </w:tcMar>
                                    <w:hideMark/>
                                  </w:tcPr>
                                  <w:p w14:paraId="4A17BCFB" w14:textId="77777777" w:rsidR="00903F7F" w:rsidRPr="00903F7F" w:rsidRDefault="00903F7F" w:rsidP="00903F7F">
                                    <w:r w:rsidRPr="00903F7F">
                                      <w:rPr>
                                        <w:b/>
                                        <w:bCs/>
                                      </w:rPr>
                                      <w:t>This newsletter - sent on Mondays, Wednesdays and Fridays - contains important information and resources to support community pharmacies across England.</w:t>
                                    </w:r>
                                  </w:p>
                                </w:tc>
                              </w:tr>
                            </w:tbl>
                            <w:p w14:paraId="73640D5A" w14:textId="77777777" w:rsidR="00903F7F" w:rsidRPr="00903F7F" w:rsidRDefault="00903F7F" w:rsidP="00903F7F"/>
                          </w:tc>
                        </w:tr>
                      </w:tbl>
                      <w:p w14:paraId="0D51DF3D" w14:textId="77777777" w:rsidR="00903F7F" w:rsidRPr="00903F7F" w:rsidRDefault="00903F7F" w:rsidP="00903F7F"/>
                    </w:tc>
                  </w:tr>
                </w:tbl>
                <w:p w14:paraId="77179A53"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76BFFDB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03F7F" w:rsidRPr="00903F7F" w14:paraId="0D37F9FC" w14:textId="77777777">
                          <w:trPr>
                            <w:hidden/>
                          </w:trPr>
                          <w:tc>
                            <w:tcPr>
                              <w:tcW w:w="0" w:type="auto"/>
                              <w:tcBorders>
                                <w:top w:val="single" w:sz="12" w:space="0" w:color="106B62"/>
                                <w:left w:val="nil"/>
                                <w:bottom w:val="nil"/>
                                <w:right w:val="nil"/>
                              </w:tcBorders>
                              <w:vAlign w:val="center"/>
                              <w:hideMark/>
                            </w:tcPr>
                            <w:p w14:paraId="5F885BD6" w14:textId="77777777" w:rsidR="00903F7F" w:rsidRPr="00903F7F" w:rsidRDefault="00903F7F" w:rsidP="00903F7F">
                              <w:pPr>
                                <w:rPr>
                                  <w:vanish/>
                                </w:rPr>
                              </w:pPr>
                            </w:p>
                          </w:tc>
                        </w:tr>
                      </w:tbl>
                      <w:p w14:paraId="377DF8D6" w14:textId="77777777" w:rsidR="00903F7F" w:rsidRPr="00903F7F" w:rsidRDefault="00903F7F" w:rsidP="00903F7F"/>
                    </w:tc>
                  </w:tr>
                </w:tbl>
                <w:p w14:paraId="3E7606E3"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2184C3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04DE4F3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194845B2" w14:textId="77777777">
                                <w:tc>
                                  <w:tcPr>
                                    <w:tcW w:w="0" w:type="auto"/>
                                    <w:tcMar>
                                      <w:top w:w="0" w:type="dxa"/>
                                      <w:left w:w="270" w:type="dxa"/>
                                      <w:bottom w:w="135" w:type="dxa"/>
                                      <w:right w:w="270" w:type="dxa"/>
                                    </w:tcMar>
                                    <w:hideMark/>
                                  </w:tcPr>
                                  <w:p w14:paraId="50F31A64" w14:textId="77777777" w:rsidR="00903F7F" w:rsidRPr="00903F7F" w:rsidRDefault="00903F7F" w:rsidP="00903F7F">
                                    <w:pPr>
                                      <w:rPr>
                                        <w:b/>
                                        <w:bCs/>
                                      </w:rPr>
                                    </w:pPr>
                                    <w:r w:rsidRPr="00903F7F">
                                      <w:rPr>
                                        <w:b/>
                                        <w:bCs/>
                                      </w:rPr>
                                      <w:t>In this update: Pressures Survey – Keep your responses coming in; Updating your pharmacy’s NHS profile; Dispensing and Supply updates. </w:t>
                                    </w:r>
                                  </w:p>
                                </w:tc>
                              </w:tr>
                            </w:tbl>
                            <w:p w14:paraId="04A68F91" w14:textId="77777777" w:rsidR="00903F7F" w:rsidRPr="00903F7F" w:rsidRDefault="00903F7F" w:rsidP="00903F7F"/>
                          </w:tc>
                        </w:tr>
                      </w:tbl>
                      <w:p w14:paraId="5F92E5BF" w14:textId="77777777" w:rsidR="00903F7F" w:rsidRPr="00903F7F" w:rsidRDefault="00903F7F" w:rsidP="00903F7F"/>
                    </w:tc>
                  </w:tr>
                </w:tbl>
                <w:p w14:paraId="7D51B8E6"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1F06BDF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03F7F" w:rsidRPr="00903F7F" w14:paraId="069E1379" w14:textId="77777777">
                          <w:trPr>
                            <w:hidden/>
                          </w:trPr>
                          <w:tc>
                            <w:tcPr>
                              <w:tcW w:w="0" w:type="auto"/>
                              <w:tcBorders>
                                <w:top w:val="single" w:sz="12" w:space="0" w:color="106B62"/>
                                <w:left w:val="nil"/>
                                <w:bottom w:val="nil"/>
                                <w:right w:val="nil"/>
                              </w:tcBorders>
                              <w:vAlign w:val="center"/>
                              <w:hideMark/>
                            </w:tcPr>
                            <w:p w14:paraId="432F3F59" w14:textId="77777777" w:rsidR="00903F7F" w:rsidRPr="00903F7F" w:rsidRDefault="00903F7F" w:rsidP="00903F7F">
                              <w:pPr>
                                <w:rPr>
                                  <w:vanish/>
                                </w:rPr>
                              </w:pPr>
                            </w:p>
                          </w:tc>
                        </w:tr>
                      </w:tbl>
                      <w:p w14:paraId="795DD023" w14:textId="77777777" w:rsidR="00903F7F" w:rsidRPr="00903F7F" w:rsidRDefault="00903F7F" w:rsidP="00903F7F"/>
                    </w:tc>
                  </w:tr>
                </w:tbl>
                <w:p w14:paraId="60B33C58"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01B1DF1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03F7F" w:rsidRPr="00903F7F" w14:paraId="578F7A41" w14:textId="77777777">
                          <w:tc>
                            <w:tcPr>
                              <w:tcW w:w="0" w:type="auto"/>
                              <w:tcMar>
                                <w:top w:w="0" w:type="dxa"/>
                                <w:left w:w="135" w:type="dxa"/>
                                <w:bottom w:w="0" w:type="dxa"/>
                                <w:right w:w="135" w:type="dxa"/>
                              </w:tcMar>
                              <w:hideMark/>
                            </w:tcPr>
                            <w:p w14:paraId="571EE6F7" w14:textId="6246C891" w:rsidR="00903F7F" w:rsidRPr="00903F7F" w:rsidRDefault="00903F7F" w:rsidP="00903F7F">
                              <w:r w:rsidRPr="00903F7F">
                                <w:drawing>
                                  <wp:inline distT="0" distB="0" distL="0" distR="0" wp14:anchorId="5D37D334" wp14:editId="768C209D">
                                    <wp:extent cx="4695825" cy="4695825"/>
                                    <wp:effectExtent l="0" t="0" r="9525" b="9525"/>
                                    <wp:docPr id="827114510" name="Picture 14">
                                      <a:hlinkClick xmlns:a="http://schemas.openxmlformats.org/drawingml/2006/main" r:id="rId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95825" cy="4695825"/>
                                            </a:xfrm>
                                            <a:prstGeom prst="rect">
                                              <a:avLst/>
                                            </a:prstGeom>
                                            <a:noFill/>
                                            <a:ln>
                                              <a:noFill/>
                                            </a:ln>
                                          </pic:spPr>
                                        </pic:pic>
                                      </a:graphicData>
                                    </a:graphic>
                                  </wp:inline>
                                </w:drawing>
                              </w:r>
                            </w:p>
                          </w:tc>
                        </w:tr>
                      </w:tbl>
                      <w:p w14:paraId="3651F85D" w14:textId="77777777" w:rsidR="00903F7F" w:rsidRPr="00903F7F" w:rsidRDefault="00903F7F" w:rsidP="00903F7F"/>
                    </w:tc>
                  </w:tr>
                </w:tbl>
                <w:p w14:paraId="1FC7CD32"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0081C7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4CF55E6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2C576FBF" w14:textId="77777777">
                                <w:tc>
                                  <w:tcPr>
                                    <w:tcW w:w="0" w:type="auto"/>
                                    <w:tcMar>
                                      <w:top w:w="0" w:type="dxa"/>
                                      <w:left w:w="270" w:type="dxa"/>
                                      <w:bottom w:w="135" w:type="dxa"/>
                                      <w:right w:w="270" w:type="dxa"/>
                                    </w:tcMar>
                                    <w:hideMark/>
                                  </w:tcPr>
                                  <w:p w14:paraId="4F17C338" w14:textId="77777777" w:rsidR="00903F7F" w:rsidRPr="00903F7F" w:rsidRDefault="00903F7F" w:rsidP="00903F7F">
                                    <w:r w:rsidRPr="00903F7F">
                                      <w:rPr>
                                        <w:b/>
                                        <w:bCs/>
                                      </w:rPr>
                                      <w:t>Community Pharmacy England is waiting to hear from pharmacy owners and pharmacy team members like you.</w:t>
                                    </w:r>
                                    <w:r w:rsidRPr="00903F7F">
                                      <w:br/>
                                    </w:r>
                                    <w:r w:rsidRPr="00903F7F">
                                      <w:lastRenderedPageBreak/>
                                      <w:br/>
                                      <w:t>The 2025 Pharmacy Pressures Survey is open for a few more weeks, and we would highly value your input. While we have already received a significant number of responses, we would greatly appreciate hearing from more individuals from across the sector. </w:t>
                                    </w:r>
                                    <w:r w:rsidRPr="00903F7F">
                                      <w:br/>
                                    </w:r>
                                    <w:r w:rsidRPr="00903F7F">
                                      <w:br/>
                                      <w:t>This survey aims to gather crucial insights into the challenges faced by community pharmacies. The findings serve as vital evidence in supporting the case for community pharmacy, as well as providing crucial detail in briefings for MPs and journalists.</w:t>
                                    </w:r>
                                    <w:r w:rsidRPr="00903F7F">
                                      <w:br/>
                                    </w:r>
                                    <w:r w:rsidRPr="00903F7F">
                                      <w:br/>
                                      <w:t>There are two separate surveys that will remain open until </w:t>
                                    </w:r>
                                    <w:r w:rsidRPr="00903F7F">
                                      <w:rPr>
                                        <w:b/>
                                        <w:bCs/>
                                      </w:rPr>
                                      <w:t>23.59 on 28th February 2025:</w:t>
                                    </w:r>
                                  </w:p>
                                  <w:p w14:paraId="5DA913D5" w14:textId="77777777" w:rsidR="00903F7F" w:rsidRPr="00903F7F" w:rsidRDefault="00903F7F" w:rsidP="00903F7F">
                                    <w:pPr>
                                      <w:numPr>
                                        <w:ilvl w:val="0"/>
                                        <w:numId w:val="1"/>
                                      </w:numPr>
                                    </w:pPr>
                                    <w:hyperlink r:id="rId11" w:tgtFrame="_blank" w:history="1">
                                      <w:r w:rsidRPr="00903F7F">
                                        <w:rPr>
                                          <w:rStyle w:val="Hyperlink"/>
                                        </w:rPr>
                                        <w:t>Pharmacy business owners/head office representatives</w:t>
                                      </w:r>
                                    </w:hyperlink>
                                  </w:p>
                                  <w:p w14:paraId="3A6AC013" w14:textId="77777777" w:rsidR="00903F7F" w:rsidRPr="00903F7F" w:rsidRDefault="00903F7F" w:rsidP="00903F7F">
                                    <w:pPr>
                                      <w:numPr>
                                        <w:ilvl w:val="0"/>
                                        <w:numId w:val="1"/>
                                      </w:numPr>
                                    </w:pPr>
                                    <w:hyperlink r:id="rId12" w:tgtFrame="_blank" w:history="1">
                                      <w:r w:rsidRPr="00903F7F">
                                        <w:rPr>
                                          <w:rStyle w:val="Hyperlink"/>
                                        </w:rPr>
                                        <w:t>Pharmacy teams</w:t>
                                      </w:r>
                                    </w:hyperlink>
                                  </w:p>
                                </w:tc>
                              </w:tr>
                            </w:tbl>
                            <w:p w14:paraId="3166B9DF" w14:textId="77777777" w:rsidR="00903F7F" w:rsidRPr="00903F7F" w:rsidRDefault="00903F7F" w:rsidP="00903F7F"/>
                          </w:tc>
                        </w:tr>
                      </w:tbl>
                      <w:p w14:paraId="7C346132" w14:textId="77777777" w:rsidR="00903F7F" w:rsidRPr="00903F7F" w:rsidRDefault="00903F7F" w:rsidP="00903F7F"/>
                    </w:tc>
                  </w:tr>
                </w:tbl>
                <w:p w14:paraId="0DBE42B9"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171EFDF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556"/>
                        </w:tblGrid>
                        <w:tr w:rsidR="00903F7F" w:rsidRPr="00903F7F" w14:paraId="7A58A97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712767E" w14:textId="77777777" w:rsidR="00903F7F" w:rsidRPr="00903F7F" w:rsidRDefault="00903F7F" w:rsidP="00903F7F">
                              <w:hyperlink r:id="rId13" w:tgtFrame="_blank" w:tooltip="Learn more about this year's survey" w:history="1">
                                <w:r w:rsidRPr="00903F7F">
                                  <w:rPr>
                                    <w:rStyle w:val="Hyperlink"/>
                                    <w:b/>
                                    <w:bCs/>
                                  </w:rPr>
                                  <w:t>Learn more about this year's survey</w:t>
                                </w:r>
                              </w:hyperlink>
                              <w:r w:rsidRPr="00903F7F">
                                <w:t xml:space="preserve"> </w:t>
                              </w:r>
                            </w:p>
                          </w:tc>
                        </w:tr>
                      </w:tbl>
                      <w:p w14:paraId="3669E265" w14:textId="77777777" w:rsidR="00903F7F" w:rsidRPr="00903F7F" w:rsidRDefault="00903F7F" w:rsidP="00903F7F"/>
                    </w:tc>
                  </w:tr>
                </w:tbl>
                <w:p w14:paraId="1B015B80"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2F19F79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03F7F" w:rsidRPr="00903F7F" w14:paraId="4BB429C0" w14:textId="77777777">
                          <w:trPr>
                            <w:hidden/>
                          </w:trPr>
                          <w:tc>
                            <w:tcPr>
                              <w:tcW w:w="0" w:type="auto"/>
                              <w:tcBorders>
                                <w:top w:val="single" w:sz="12" w:space="0" w:color="106B62"/>
                                <w:left w:val="nil"/>
                                <w:bottom w:val="nil"/>
                                <w:right w:val="nil"/>
                              </w:tcBorders>
                              <w:vAlign w:val="center"/>
                              <w:hideMark/>
                            </w:tcPr>
                            <w:p w14:paraId="1E1FF985" w14:textId="77777777" w:rsidR="00903F7F" w:rsidRPr="00903F7F" w:rsidRDefault="00903F7F" w:rsidP="00903F7F">
                              <w:pPr>
                                <w:rPr>
                                  <w:vanish/>
                                </w:rPr>
                              </w:pPr>
                            </w:p>
                          </w:tc>
                        </w:tr>
                      </w:tbl>
                      <w:p w14:paraId="59B27AB2" w14:textId="77777777" w:rsidR="00903F7F" w:rsidRPr="00903F7F" w:rsidRDefault="00903F7F" w:rsidP="00903F7F"/>
                    </w:tc>
                  </w:tr>
                </w:tbl>
                <w:p w14:paraId="123C88DE"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0EE51C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48C8121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39BC969B" w14:textId="77777777">
                                <w:tc>
                                  <w:tcPr>
                                    <w:tcW w:w="0" w:type="auto"/>
                                    <w:tcMar>
                                      <w:top w:w="0" w:type="dxa"/>
                                      <w:left w:w="270" w:type="dxa"/>
                                      <w:bottom w:w="135" w:type="dxa"/>
                                      <w:right w:w="270" w:type="dxa"/>
                                    </w:tcMar>
                                    <w:hideMark/>
                                  </w:tcPr>
                                  <w:p w14:paraId="375B6FC9" w14:textId="77777777" w:rsidR="00903F7F" w:rsidRPr="00903F7F" w:rsidRDefault="00903F7F" w:rsidP="00903F7F">
                                    <w:pPr>
                                      <w:rPr>
                                        <w:b/>
                                        <w:bCs/>
                                      </w:rPr>
                                    </w:pPr>
                                    <w:r w:rsidRPr="00903F7F">
                                      <w:rPr>
                                        <w:b/>
                                        <w:bCs/>
                                      </w:rPr>
                                      <w:t>Reminder: Update your NHS Profile Manager quarterly</w:t>
                                    </w:r>
                                  </w:p>
                                  <w:p w14:paraId="49DC4244" w14:textId="77777777" w:rsidR="00903F7F" w:rsidRPr="00903F7F" w:rsidRDefault="00903F7F" w:rsidP="00903F7F">
                                    <w:r w:rsidRPr="00903F7F">
                                      <w:t>Pharmacy owners are reminded to update NHS Profile Manager every quarter </w:t>
                                    </w:r>
                                    <w:r w:rsidRPr="00903F7F">
                                      <w:rPr>
                                        <w:i/>
                                        <w:iCs/>
                                      </w:rPr>
                                      <w:t>(The NHS contract quarters are 1st April to 30th June; 1st July to 30th September; 1st October to 31st December; and 1st January to 31st March). </w:t>
                                    </w:r>
                                    <w:r w:rsidRPr="00903F7F">
                                      <w:t>This will help to keep your pharmacy's NHS website and Directory of Service (DoS) profile information up to date.</w:t>
                                    </w:r>
                                    <w:r w:rsidRPr="00903F7F">
                                      <w:br/>
                                    </w:r>
                                    <w:r w:rsidRPr="00903F7F">
                                      <w:br/>
                                      <w:t>The NHS Terms of Service require pharmacy owners to check and verify their opening hours, contact information, facilities, and services information each financial quarter. Even if there are no changes, each module should be marked as verified.</w:t>
                                    </w:r>
                                  </w:p>
                                  <w:p w14:paraId="21E71926" w14:textId="77777777" w:rsidR="00903F7F" w:rsidRPr="00903F7F" w:rsidRDefault="00903F7F" w:rsidP="00903F7F">
                                    <w:pPr>
                                      <w:rPr>
                                        <w:b/>
                                        <w:bCs/>
                                      </w:rPr>
                                    </w:pPr>
                                    <w:hyperlink r:id="rId14" w:tgtFrame="_blank" w:history="1">
                                      <w:r w:rsidRPr="00903F7F">
                                        <w:rPr>
                                          <w:rStyle w:val="Hyperlink"/>
                                          <w:b/>
                                          <w:bCs/>
                                        </w:rPr>
                                        <w:t>Learn more</w:t>
                                      </w:r>
                                    </w:hyperlink>
                                    <w:r w:rsidRPr="00903F7F">
                                      <w:rPr>
                                        <w:b/>
                                        <w:bCs/>
                                      </w:rPr>
                                      <w:t xml:space="preserve"> </w:t>
                                    </w:r>
                                  </w:p>
                                </w:tc>
                              </w:tr>
                            </w:tbl>
                            <w:p w14:paraId="12EA7CF2" w14:textId="77777777" w:rsidR="00903F7F" w:rsidRPr="00903F7F" w:rsidRDefault="00903F7F" w:rsidP="00903F7F"/>
                          </w:tc>
                        </w:tr>
                      </w:tbl>
                      <w:p w14:paraId="3E6A4BA7" w14:textId="77777777" w:rsidR="00903F7F" w:rsidRPr="00903F7F" w:rsidRDefault="00903F7F" w:rsidP="00903F7F"/>
                    </w:tc>
                  </w:tr>
                </w:tbl>
                <w:p w14:paraId="0694D44D"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3964B58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03F7F" w:rsidRPr="00903F7F" w14:paraId="4147C23F" w14:textId="77777777">
                          <w:trPr>
                            <w:hidden/>
                          </w:trPr>
                          <w:tc>
                            <w:tcPr>
                              <w:tcW w:w="0" w:type="auto"/>
                              <w:tcBorders>
                                <w:top w:val="single" w:sz="12" w:space="0" w:color="106B62"/>
                                <w:left w:val="nil"/>
                                <w:bottom w:val="nil"/>
                                <w:right w:val="nil"/>
                              </w:tcBorders>
                              <w:vAlign w:val="center"/>
                              <w:hideMark/>
                            </w:tcPr>
                            <w:p w14:paraId="16A133AA" w14:textId="77777777" w:rsidR="00903F7F" w:rsidRPr="00903F7F" w:rsidRDefault="00903F7F" w:rsidP="00903F7F">
                              <w:pPr>
                                <w:rPr>
                                  <w:vanish/>
                                </w:rPr>
                              </w:pPr>
                            </w:p>
                          </w:tc>
                        </w:tr>
                      </w:tbl>
                      <w:p w14:paraId="78F3BB48" w14:textId="77777777" w:rsidR="00903F7F" w:rsidRPr="00903F7F" w:rsidRDefault="00903F7F" w:rsidP="00903F7F"/>
                    </w:tc>
                  </w:tr>
                </w:tbl>
                <w:p w14:paraId="679536B0"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064AEA4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3D432F9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34ED9A5B" w14:textId="77777777">
                                <w:tc>
                                  <w:tcPr>
                                    <w:tcW w:w="0" w:type="auto"/>
                                    <w:tcMar>
                                      <w:top w:w="0" w:type="dxa"/>
                                      <w:left w:w="270" w:type="dxa"/>
                                      <w:bottom w:w="135" w:type="dxa"/>
                                      <w:right w:w="270" w:type="dxa"/>
                                    </w:tcMar>
                                    <w:hideMark/>
                                  </w:tcPr>
                                  <w:p w14:paraId="625FE9AF" w14:textId="77777777" w:rsidR="00903F7F" w:rsidRPr="00903F7F" w:rsidRDefault="00903F7F" w:rsidP="00903F7F">
                                    <w:pPr>
                                      <w:rPr>
                                        <w:b/>
                                        <w:bCs/>
                                      </w:rPr>
                                    </w:pPr>
                                    <w:r w:rsidRPr="00903F7F">
                                      <w:rPr>
                                        <w:b/>
                                        <w:bCs/>
                                      </w:rPr>
                                      <w:t>Dispensing and Supply Updates</w:t>
                                    </w:r>
                                  </w:p>
                                  <w:p w14:paraId="1494C00F" w14:textId="77777777" w:rsidR="00903F7F" w:rsidRPr="00903F7F" w:rsidRDefault="00903F7F" w:rsidP="00903F7F">
                                    <w:r w:rsidRPr="00903F7F">
                                      <w:rPr>
                                        <w:b/>
                                        <w:bCs/>
                                      </w:rPr>
                                      <w:t>Rolled over price concessions for February 2025</w:t>
                                    </w:r>
                                    <w:r w:rsidRPr="00903F7F">
                                      <w:br/>
                                    </w:r>
                                    <w:proofErr w:type="gramStart"/>
                                    <w:r w:rsidRPr="00903F7F">
                                      <w:t>A number of</w:t>
                                    </w:r>
                                    <w:proofErr w:type="gramEnd"/>
                                    <w:r w:rsidRPr="00903F7F">
                                      <w:t xml:space="preserve"> price concessions granted last month have been confirmed as eligible to roll over to February 2025. The rolling over of certain concessionary prices was agreed as part of an ongoing review of the price concession setting system for community pharmacies. </w:t>
                                    </w:r>
                                    <w:hyperlink r:id="rId15" w:tgtFrame="_blank" w:history="1">
                                      <w:r w:rsidRPr="00903F7F">
                                        <w:rPr>
                                          <w:rStyle w:val="Hyperlink"/>
                                        </w:rPr>
                                        <w:t>See which concessions have been rolled over</w:t>
                                      </w:r>
                                    </w:hyperlink>
                                    <w:r w:rsidRPr="00903F7F">
                                      <w:br/>
                                    </w:r>
                                    <w:r w:rsidRPr="00903F7F">
                                      <w:br/>
                                    </w:r>
                                    <w:r w:rsidRPr="00903F7F">
                                      <w:rPr>
                                        <w:b/>
                                        <w:bCs/>
                                      </w:rPr>
                                      <w:t>Supply Notices</w:t>
                                    </w:r>
                                    <w:r w:rsidRPr="00903F7F">
                                      <w:br/>
                                      <w:t>Updates have been issued on the availability and supply of the following items (click the hyperlinks below for more information):</w:t>
                                    </w:r>
                                  </w:p>
                                  <w:p w14:paraId="2998BEFD" w14:textId="77777777" w:rsidR="00903F7F" w:rsidRPr="00903F7F" w:rsidRDefault="00903F7F" w:rsidP="00903F7F">
                                    <w:pPr>
                                      <w:numPr>
                                        <w:ilvl w:val="0"/>
                                        <w:numId w:val="2"/>
                                      </w:numPr>
                                    </w:pPr>
                                    <w:hyperlink r:id="rId16" w:tgtFrame="_blank" w:history="1">
                                      <w:r w:rsidRPr="00903F7F">
                                        <w:rPr>
                                          <w:rStyle w:val="Hyperlink"/>
                                        </w:rPr>
                                        <w:t>Supply of unlicensed PERT preparations</w:t>
                                      </w:r>
                                    </w:hyperlink>
                                  </w:p>
                                  <w:p w14:paraId="63E3CAF2" w14:textId="77777777" w:rsidR="00903F7F" w:rsidRPr="00903F7F" w:rsidRDefault="00903F7F" w:rsidP="00903F7F">
                                    <w:pPr>
                                      <w:numPr>
                                        <w:ilvl w:val="0"/>
                                        <w:numId w:val="2"/>
                                      </w:numPr>
                                    </w:pPr>
                                    <w:hyperlink r:id="rId17" w:tgtFrame="_blank" w:history="1">
                                      <w:r w:rsidRPr="00903F7F">
                                        <w:rPr>
                                          <w:rStyle w:val="Hyperlink"/>
                                        </w:rPr>
                                        <w:t>Tier 2 Medicine Supply Notification: Camellia sinensis extract (</w:t>
                                      </w:r>
                                      <w:proofErr w:type="spellStart"/>
                                      <w:r w:rsidRPr="00903F7F">
                                        <w:rPr>
                                          <w:rStyle w:val="Hyperlink"/>
                                        </w:rPr>
                                        <w:t>Catephen</w:t>
                                      </w:r>
                                      <w:proofErr w:type="spellEnd"/>
                                      <w:proofErr w:type="gramStart"/>
                                      <w:r w:rsidRPr="00903F7F">
                                        <w:rPr>
                                          <w:rStyle w:val="Hyperlink"/>
                                        </w:rPr>
                                        <w:t>® )</w:t>
                                      </w:r>
                                      <w:proofErr w:type="gramEnd"/>
                                      <w:r w:rsidRPr="00903F7F">
                                        <w:rPr>
                                          <w:rStyle w:val="Hyperlink"/>
                                        </w:rPr>
                                        <w:t xml:space="preserve"> 10% ointment Fluorouracil (</w:t>
                                      </w:r>
                                      <w:proofErr w:type="spellStart"/>
                                      <w:r w:rsidRPr="00903F7F">
                                        <w:rPr>
                                          <w:rStyle w:val="Hyperlink"/>
                                        </w:rPr>
                                        <w:t>Efudix</w:t>
                                      </w:r>
                                      <w:proofErr w:type="spellEnd"/>
                                      <w:r w:rsidRPr="00903F7F">
                                        <w:rPr>
                                          <w:rStyle w:val="Hyperlink"/>
                                        </w:rPr>
                                        <w:t xml:space="preserve">® ) 5% cream Imiquimod (Aldara® 5% and </w:t>
                                      </w:r>
                                      <w:proofErr w:type="spellStart"/>
                                      <w:r w:rsidRPr="00903F7F">
                                        <w:rPr>
                                          <w:rStyle w:val="Hyperlink"/>
                                        </w:rPr>
                                        <w:t>Zyclara</w:t>
                                      </w:r>
                                      <w:proofErr w:type="spellEnd"/>
                                      <w:r w:rsidRPr="00903F7F">
                                        <w:rPr>
                                          <w:rStyle w:val="Hyperlink"/>
                                        </w:rPr>
                                        <w:t>® 3.75%) cream 250mg sachets</w:t>
                                      </w:r>
                                    </w:hyperlink>
                                  </w:p>
                                </w:tc>
                              </w:tr>
                            </w:tbl>
                            <w:p w14:paraId="1A4752E1" w14:textId="77777777" w:rsidR="00903F7F" w:rsidRPr="00903F7F" w:rsidRDefault="00903F7F" w:rsidP="00903F7F"/>
                          </w:tc>
                        </w:tr>
                      </w:tbl>
                      <w:p w14:paraId="5585BA5A" w14:textId="77777777" w:rsidR="00903F7F" w:rsidRPr="00903F7F" w:rsidRDefault="00903F7F" w:rsidP="00903F7F"/>
                    </w:tc>
                  </w:tr>
                </w:tbl>
                <w:p w14:paraId="0309BE79"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0E3A52F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03F7F" w:rsidRPr="00903F7F" w14:paraId="5C1502F1" w14:textId="77777777">
                          <w:trPr>
                            <w:hidden/>
                          </w:trPr>
                          <w:tc>
                            <w:tcPr>
                              <w:tcW w:w="0" w:type="auto"/>
                              <w:tcBorders>
                                <w:top w:val="single" w:sz="12" w:space="0" w:color="106B62"/>
                                <w:left w:val="nil"/>
                                <w:bottom w:val="nil"/>
                                <w:right w:val="nil"/>
                              </w:tcBorders>
                              <w:vAlign w:val="center"/>
                              <w:hideMark/>
                            </w:tcPr>
                            <w:p w14:paraId="27DCC8ED" w14:textId="77777777" w:rsidR="00903F7F" w:rsidRPr="00903F7F" w:rsidRDefault="00903F7F" w:rsidP="00903F7F">
                              <w:pPr>
                                <w:rPr>
                                  <w:vanish/>
                                </w:rPr>
                              </w:pPr>
                            </w:p>
                          </w:tc>
                        </w:tr>
                      </w:tbl>
                      <w:p w14:paraId="2D1EB609" w14:textId="77777777" w:rsidR="00903F7F" w:rsidRPr="00903F7F" w:rsidRDefault="00903F7F" w:rsidP="00903F7F"/>
                    </w:tc>
                  </w:tr>
                </w:tbl>
                <w:p w14:paraId="6E8E4D9C"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087AF85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03F7F" w:rsidRPr="00903F7F" w14:paraId="2936865E" w14:textId="77777777">
                          <w:tc>
                            <w:tcPr>
                              <w:tcW w:w="0" w:type="auto"/>
                              <w:tcMar>
                                <w:top w:w="0" w:type="dxa"/>
                                <w:left w:w="135" w:type="dxa"/>
                                <w:bottom w:w="0" w:type="dxa"/>
                                <w:right w:w="135" w:type="dxa"/>
                              </w:tcMar>
                              <w:hideMark/>
                            </w:tcPr>
                            <w:p w14:paraId="64443F1F" w14:textId="0E14D900" w:rsidR="00903F7F" w:rsidRPr="00903F7F" w:rsidRDefault="00903F7F" w:rsidP="00903F7F">
                              <w:r w:rsidRPr="00903F7F">
                                <w:drawing>
                                  <wp:inline distT="0" distB="0" distL="0" distR="0" wp14:anchorId="41AE5253" wp14:editId="107C5D52">
                                    <wp:extent cx="5372100" cy="838200"/>
                                    <wp:effectExtent l="0" t="0" r="0" b="0"/>
                                    <wp:docPr id="1765659769" name="Picture 13"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BCD9286" w14:textId="77777777" w:rsidR="00903F7F" w:rsidRPr="00903F7F" w:rsidRDefault="00903F7F" w:rsidP="00903F7F"/>
                    </w:tc>
                  </w:tr>
                </w:tbl>
                <w:p w14:paraId="7097183F"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1298781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03F7F" w:rsidRPr="00903F7F" w14:paraId="1DC25DDF" w14:textId="77777777">
                          <w:trPr>
                            <w:hidden/>
                          </w:trPr>
                          <w:tc>
                            <w:tcPr>
                              <w:tcW w:w="0" w:type="auto"/>
                              <w:tcBorders>
                                <w:top w:val="single" w:sz="12" w:space="0" w:color="106B62"/>
                                <w:left w:val="nil"/>
                                <w:bottom w:val="nil"/>
                                <w:right w:val="nil"/>
                              </w:tcBorders>
                              <w:vAlign w:val="center"/>
                              <w:hideMark/>
                            </w:tcPr>
                            <w:p w14:paraId="6F8A0A84" w14:textId="77777777" w:rsidR="00903F7F" w:rsidRPr="00903F7F" w:rsidRDefault="00903F7F" w:rsidP="00903F7F">
                              <w:pPr>
                                <w:rPr>
                                  <w:vanish/>
                                </w:rPr>
                              </w:pPr>
                            </w:p>
                          </w:tc>
                        </w:tr>
                      </w:tbl>
                      <w:p w14:paraId="4497E77D" w14:textId="77777777" w:rsidR="00903F7F" w:rsidRPr="00903F7F" w:rsidRDefault="00903F7F" w:rsidP="00903F7F"/>
                    </w:tc>
                  </w:tr>
                </w:tbl>
                <w:p w14:paraId="7E439704" w14:textId="77777777" w:rsidR="00903F7F" w:rsidRPr="00903F7F" w:rsidRDefault="00903F7F" w:rsidP="00903F7F"/>
              </w:tc>
            </w:tr>
            <w:tr w:rsidR="00903F7F" w:rsidRPr="00903F7F" w14:paraId="41FA0152"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03F7F" w:rsidRPr="00903F7F" w14:paraId="07C1C8C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03F7F" w:rsidRPr="00903F7F" w14:paraId="3D77911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03F7F" w:rsidRPr="00903F7F" w14:paraId="595D9A9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03F7F" w:rsidRPr="00903F7F" w14:paraId="26C56CE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03F7F" w:rsidRPr="00903F7F" w14:paraId="4920C842"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03F7F" w:rsidRPr="00903F7F" w14:paraId="375FC2F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3F7F" w:rsidRPr="00903F7F" w14:paraId="21C835F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03F7F" w:rsidRPr="00903F7F" w14:paraId="7FF30FBA" w14:textId="77777777">
                                                              <w:tc>
                                                                <w:tcPr>
                                                                  <w:tcW w:w="360" w:type="dxa"/>
                                                                  <w:vAlign w:val="center"/>
                                                                  <w:hideMark/>
                                                                </w:tcPr>
                                                                <w:p w14:paraId="249B96C0" w14:textId="4C811BB9" w:rsidR="00903F7F" w:rsidRPr="00903F7F" w:rsidRDefault="00903F7F" w:rsidP="00903F7F">
                                                                  <w:r w:rsidRPr="00903F7F">
                                                                    <w:lastRenderedPageBreak/>
                                                                    <w:drawing>
                                                                      <wp:inline distT="0" distB="0" distL="0" distR="0" wp14:anchorId="57990B39" wp14:editId="12BF35D6">
                                                                        <wp:extent cx="228600" cy="228600"/>
                                                                        <wp:effectExtent l="0" t="0" r="0" b="0"/>
                                                                        <wp:docPr id="1395371505" name="Picture 12"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AF4A75" w14:textId="77777777" w:rsidR="00903F7F" w:rsidRPr="00903F7F" w:rsidRDefault="00903F7F" w:rsidP="00903F7F"/>
                                                        </w:tc>
                                                      </w:tr>
                                                    </w:tbl>
                                                    <w:p w14:paraId="18CACE79" w14:textId="77777777" w:rsidR="00903F7F" w:rsidRPr="00903F7F" w:rsidRDefault="00903F7F" w:rsidP="00903F7F"/>
                                                  </w:tc>
                                                </w:tr>
                                              </w:tbl>
                                              <w:p w14:paraId="6FC72A63" w14:textId="77777777" w:rsidR="00903F7F" w:rsidRPr="00903F7F" w:rsidRDefault="00903F7F" w:rsidP="00903F7F"/>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03F7F" w:rsidRPr="00903F7F" w14:paraId="010B86B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3F7F" w:rsidRPr="00903F7F" w14:paraId="52F9A94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03F7F" w:rsidRPr="00903F7F" w14:paraId="3511AC83" w14:textId="77777777">
                                                              <w:tc>
                                                                <w:tcPr>
                                                                  <w:tcW w:w="360" w:type="dxa"/>
                                                                  <w:vAlign w:val="center"/>
                                                                  <w:hideMark/>
                                                                </w:tcPr>
                                                                <w:p w14:paraId="46B1FBB2" w14:textId="1DED0E5C" w:rsidR="00903F7F" w:rsidRPr="00903F7F" w:rsidRDefault="00903F7F" w:rsidP="00903F7F">
                                                                  <w:r w:rsidRPr="00903F7F">
                                                                    <w:drawing>
                                                                      <wp:inline distT="0" distB="0" distL="0" distR="0" wp14:anchorId="25507814" wp14:editId="5857087A">
                                                                        <wp:extent cx="228600" cy="228600"/>
                                                                        <wp:effectExtent l="0" t="0" r="0" b="0"/>
                                                                        <wp:docPr id="1228648828" name="Picture 11"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213F70F" w14:textId="77777777" w:rsidR="00903F7F" w:rsidRPr="00903F7F" w:rsidRDefault="00903F7F" w:rsidP="00903F7F"/>
                                                        </w:tc>
                                                      </w:tr>
                                                    </w:tbl>
                                                    <w:p w14:paraId="4EDFF6CA" w14:textId="77777777" w:rsidR="00903F7F" w:rsidRPr="00903F7F" w:rsidRDefault="00903F7F" w:rsidP="00903F7F"/>
                                                  </w:tc>
                                                </w:tr>
                                              </w:tbl>
                                              <w:p w14:paraId="323CD4F5" w14:textId="77777777" w:rsidR="00903F7F" w:rsidRPr="00903F7F" w:rsidRDefault="00903F7F" w:rsidP="00903F7F"/>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03F7F" w:rsidRPr="00903F7F" w14:paraId="30E42A0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3F7F" w:rsidRPr="00903F7F" w14:paraId="64A7DE0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03F7F" w:rsidRPr="00903F7F" w14:paraId="5A120AF7" w14:textId="77777777">
                                                              <w:tc>
                                                                <w:tcPr>
                                                                  <w:tcW w:w="360" w:type="dxa"/>
                                                                  <w:vAlign w:val="center"/>
                                                                  <w:hideMark/>
                                                                </w:tcPr>
                                                                <w:p w14:paraId="62C27BBE" w14:textId="2E9C95CF" w:rsidR="00903F7F" w:rsidRPr="00903F7F" w:rsidRDefault="00903F7F" w:rsidP="00903F7F">
                                                                  <w:r w:rsidRPr="00903F7F">
                                                                    <w:drawing>
                                                                      <wp:inline distT="0" distB="0" distL="0" distR="0" wp14:anchorId="1B1B6019" wp14:editId="49431C2C">
                                                                        <wp:extent cx="228600" cy="228600"/>
                                                                        <wp:effectExtent l="0" t="0" r="0" b="0"/>
                                                                        <wp:docPr id="1295100638" name="Picture 10"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3B8D49" w14:textId="77777777" w:rsidR="00903F7F" w:rsidRPr="00903F7F" w:rsidRDefault="00903F7F" w:rsidP="00903F7F"/>
                                                        </w:tc>
                                                      </w:tr>
                                                    </w:tbl>
                                                    <w:p w14:paraId="16FE3281" w14:textId="77777777" w:rsidR="00903F7F" w:rsidRPr="00903F7F" w:rsidRDefault="00903F7F" w:rsidP="00903F7F"/>
                                                  </w:tc>
                                                </w:tr>
                                              </w:tbl>
                                              <w:p w14:paraId="3C2CF3A2" w14:textId="77777777" w:rsidR="00903F7F" w:rsidRPr="00903F7F" w:rsidRDefault="00903F7F" w:rsidP="00903F7F"/>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903F7F" w:rsidRPr="00903F7F" w14:paraId="56E52D1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03F7F" w:rsidRPr="00903F7F" w14:paraId="1F6170E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03F7F" w:rsidRPr="00903F7F" w14:paraId="359468CB" w14:textId="77777777">
                                                              <w:tc>
                                                                <w:tcPr>
                                                                  <w:tcW w:w="360" w:type="dxa"/>
                                                                  <w:vAlign w:val="center"/>
                                                                  <w:hideMark/>
                                                                </w:tcPr>
                                                                <w:p w14:paraId="238B6452" w14:textId="554B1E87" w:rsidR="00903F7F" w:rsidRPr="00903F7F" w:rsidRDefault="00903F7F" w:rsidP="00903F7F">
                                                                  <w:r w:rsidRPr="00903F7F">
                                                                    <w:drawing>
                                                                      <wp:inline distT="0" distB="0" distL="0" distR="0" wp14:anchorId="044267D7" wp14:editId="1E91AA9D">
                                                                        <wp:extent cx="228600" cy="228600"/>
                                                                        <wp:effectExtent l="0" t="0" r="0" b="0"/>
                                                                        <wp:docPr id="1140931700" name="Picture 9"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98506C5" w14:textId="77777777" w:rsidR="00903F7F" w:rsidRPr="00903F7F" w:rsidRDefault="00903F7F" w:rsidP="00903F7F"/>
                                                        </w:tc>
                                                      </w:tr>
                                                    </w:tbl>
                                                    <w:p w14:paraId="78365198" w14:textId="77777777" w:rsidR="00903F7F" w:rsidRPr="00903F7F" w:rsidRDefault="00903F7F" w:rsidP="00903F7F"/>
                                                  </w:tc>
                                                </w:tr>
                                              </w:tbl>
                                              <w:p w14:paraId="30FF31A8" w14:textId="77777777" w:rsidR="00903F7F" w:rsidRPr="00903F7F" w:rsidRDefault="00903F7F" w:rsidP="00903F7F"/>
                                            </w:tc>
                                          </w:tr>
                                        </w:tbl>
                                        <w:p w14:paraId="09AF57BC" w14:textId="77777777" w:rsidR="00903F7F" w:rsidRPr="00903F7F" w:rsidRDefault="00903F7F" w:rsidP="00903F7F"/>
                                      </w:tc>
                                    </w:tr>
                                  </w:tbl>
                                  <w:p w14:paraId="7EF00786" w14:textId="77777777" w:rsidR="00903F7F" w:rsidRPr="00903F7F" w:rsidRDefault="00903F7F" w:rsidP="00903F7F"/>
                                </w:tc>
                              </w:tr>
                            </w:tbl>
                            <w:p w14:paraId="76FF5BF4" w14:textId="77777777" w:rsidR="00903F7F" w:rsidRPr="00903F7F" w:rsidRDefault="00903F7F" w:rsidP="00903F7F"/>
                          </w:tc>
                        </w:tr>
                      </w:tbl>
                      <w:p w14:paraId="2F05ACC5" w14:textId="77777777" w:rsidR="00903F7F" w:rsidRPr="00903F7F" w:rsidRDefault="00903F7F" w:rsidP="00903F7F"/>
                    </w:tc>
                  </w:tr>
                </w:tbl>
                <w:p w14:paraId="303F36A8" w14:textId="77777777" w:rsidR="00903F7F" w:rsidRPr="00903F7F" w:rsidRDefault="00903F7F" w:rsidP="00903F7F">
                  <w:pPr>
                    <w:rPr>
                      <w:vanish/>
                    </w:rPr>
                  </w:pPr>
                </w:p>
                <w:tbl>
                  <w:tblPr>
                    <w:tblW w:w="5000" w:type="pct"/>
                    <w:tblCellMar>
                      <w:left w:w="0" w:type="dxa"/>
                      <w:right w:w="0" w:type="dxa"/>
                    </w:tblCellMar>
                    <w:tblLook w:val="04A0" w:firstRow="1" w:lastRow="0" w:firstColumn="1" w:lastColumn="0" w:noHBand="0" w:noVBand="1"/>
                  </w:tblPr>
                  <w:tblGrid>
                    <w:gridCol w:w="9000"/>
                  </w:tblGrid>
                  <w:tr w:rsidR="00903F7F" w:rsidRPr="00903F7F" w14:paraId="1C04F3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137A9D9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03F7F" w:rsidRPr="00903F7F" w14:paraId="15E4CEB0" w14:textId="77777777">
                                <w:tc>
                                  <w:tcPr>
                                    <w:tcW w:w="0" w:type="auto"/>
                                    <w:tcMar>
                                      <w:top w:w="0" w:type="dxa"/>
                                      <w:left w:w="270" w:type="dxa"/>
                                      <w:bottom w:w="135" w:type="dxa"/>
                                      <w:right w:w="270" w:type="dxa"/>
                                    </w:tcMar>
                                    <w:hideMark/>
                                  </w:tcPr>
                                  <w:p w14:paraId="04209AC2" w14:textId="77777777" w:rsidR="00903F7F" w:rsidRPr="00903F7F" w:rsidRDefault="00903F7F" w:rsidP="00903F7F">
                                    <w:pPr>
                                      <w:jc w:val="center"/>
                                    </w:pPr>
                                    <w:r w:rsidRPr="00903F7F">
                                      <w:rPr>
                                        <w:b/>
                                        <w:bCs/>
                                      </w:rPr>
                                      <w:t>Community Pharmacy England</w:t>
                                    </w:r>
                                    <w:r w:rsidRPr="00903F7F">
                                      <w:br/>
                                      <w:t>Address: 14 Hosier Lane, London EC1A 9LQ</w:t>
                                    </w:r>
                                    <w:r w:rsidRPr="00903F7F">
                                      <w:br/>
                                      <w:t xml:space="preserve">Tel: 0203 1220 810 | Email: </w:t>
                                    </w:r>
                                    <w:hyperlink r:id="rId28" w:history="1">
                                      <w:r w:rsidRPr="00903F7F">
                                        <w:rPr>
                                          <w:rStyle w:val="Hyperlink"/>
                                        </w:rPr>
                                        <w:t>comms.team@cpe.org.uk</w:t>
                                      </w:r>
                                    </w:hyperlink>
                                  </w:p>
                                  <w:p w14:paraId="71DDC224" w14:textId="77777777" w:rsidR="00903F7F" w:rsidRPr="00903F7F" w:rsidRDefault="00903F7F" w:rsidP="00903F7F">
                                    <w:pPr>
                                      <w:jc w:val="center"/>
                                    </w:pPr>
                                    <w:r w:rsidRPr="00903F7F">
                                      <w:rPr>
                                        <w:i/>
                                        <w:iCs/>
                                      </w:rPr>
                                      <w:t xml:space="preserve">Copyright © 2025 Community Pharmacy England, </w:t>
                                    </w:r>
                                    <w:proofErr w:type="gramStart"/>
                                    <w:r w:rsidRPr="00903F7F">
                                      <w:rPr>
                                        <w:i/>
                                        <w:iCs/>
                                      </w:rPr>
                                      <w:t>All</w:t>
                                    </w:r>
                                    <w:proofErr w:type="gramEnd"/>
                                    <w:r w:rsidRPr="00903F7F">
                                      <w:rPr>
                                        <w:i/>
                                        <w:iCs/>
                                      </w:rPr>
                                      <w:t xml:space="preserve"> rights reserved.</w:t>
                                    </w:r>
                                  </w:p>
                                  <w:p w14:paraId="062D60BC" w14:textId="4883D228" w:rsidR="00903F7F" w:rsidRPr="00903F7F" w:rsidRDefault="00903F7F" w:rsidP="00903F7F">
                                    <w:pPr>
                                      <w:jc w:val="center"/>
                                    </w:pPr>
                                    <w:r w:rsidRPr="00903F7F">
                                      <w:t>You are receiving this email because you are subscribed to our newsletters. Please note Community Pharmacy England is the operating name of the Pharmaceutical Services Negotiating Committee (PSNC).</w:t>
                                    </w:r>
                                  </w:p>
                                </w:tc>
                              </w:tr>
                            </w:tbl>
                            <w:p w14:paraId="05D9E6DF" w14:textId="77777777" w:rsidR="00903F7F" w:rsidRPr="00903F7F" w:rsidRDefault="00903F7F" w:rsidP="00903F7F"/>
                          </w:tc>
                        </w:tr>
                      </w:tbl>
                      <w:p w14:paraId="61FC02D1" w14:textId="77777777" w:rsidR="00903F7F" w:rsidRPr="00903F7F" w:rsidRDefault="00903F7F" w:rsidP="00903F7F"/>
                    </w:tc>
                  </w:tr>
                </w:tbl>
                <w:p w14:paraId="0508E9B2" w14:textId="77777777" w:rsidR="00903F7F" w:rsidRPr="00903F7F" w:rsidRDefault="00903F7F" w:rsidP="00903F7F"/>
              </w:tc>
            </w:tr>
          </w:tbl>
          <w:p w14:paraId="2F116E59" w14:textId="77777777" w:rsidR="00903F7F" w:rsidRPr="00903F7F" w:rsidRDefault="00903F7F" w:rsidP="00903F7F"/>
        </w:tc>
      </w:tr>
    </w:tbl>
    <w:p w14:paraId="4290D3D8"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A1FA7"/>
    <w:multiLevelType w:val="multilevel"/>
    <w:tmpl w:val="0D9ECC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257E09"/>
    <w:multiLevelType w:val="multilevel"/>
    <w:tmpl w:val="C9320A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33995276">
    <w:abstractNumId w:val="1"/>
    <w:lvlOverride w:ilvl="0"/>
    <w:lvlOverride w:ilvl="1"/>
    <w:lvlOverride w:ilvl="2"/>
    <w:lvlOverride w:ilvl="3"/>
    <w:lvlOverride w:ilvl="4"/>
    <w:lvlOverride w:ilvl="5"/>
    <w:lvlOverride w:ilvl="6"/>
    <w:lvlOverride w:ilvl="7"/>
    <w:lvlOverride w:ilvl="8"/>
  </w:num>
  <w:num w:numId="2" w16cid:durableId="149083011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F7F"/>
    <w:rsid w:val="000B18EA"/>
    <w:rsid w:val="000D7A4C"/>
    <w:rsid w:val="0026350C"/>
    <w:rsid w:val="005230FC"/>
    <w:rsid w:val="00903F7F"/>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04AFB"/>
  <w15:chartTrackingRefBased/>
  <w15:docId w15:val="{F8A04C59-790A-468C-9472-8D0848F6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F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3F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3F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3F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3F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3F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3F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3F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3F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F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3F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3F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3F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3F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3F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3F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3F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3F7F"/>
    <w:rPr>
      <w:rFonts w:eastAsiaTheme="majorEastAsia" w:cstheme="majorBidi"/>
      <w:color w:val="272727" w:themeColor="text1" w:themeTint="D8"/>
    </w:rPr>
  </w:style>
  <w:style w:type="paragraph" w:styleId="Title">
    <w:name w:val="Title"/>
    <w:basedOn w:val="Normal"/>
    <w:next w:val="Normal"/>
    <w:link w:val="TitleChar"/>
    <w:uiPriority w:val="10"/>
    <w:qFormat/>
    <w:rsid w:val="00903F7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3F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3F7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3F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3F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3F7F"/>
    <w:rPr>
      <w:i/>
      <w:iCs/>
      <w:color w:val="404040" w:themeColor="text1" w:themeTint="BF"/>
    </w:rPr>
  </w:style>
  <w:style w:type="paragraph" w:styleId="ListParagraph">
    <w:name w:val="List Paragraph"/>
    <w:basedOn w:val="Normal"/>
    <w:uiPriority w:val="34"/>
    <w:qFormat/>
    <w:rsid w:val="00903F7F"/>
    <w:pPr>
      <w:ind w:left="720"/>
      <w:contextualSpacing/>
    </w:pPr>
  </w:style>
  <w:style w:type="character" w:styleId="IntenseEmphasis">
    <w:name w:val="Intense Emphasis"/>
    <w:basedOn w:val="DefaultParagraphFont"/>
    <w:uiPriority w:val="21"/>
    <w:qFormat/>
    <w:rsid w:val="00903F7F"/>
    <w:rPr>
      <w:i/>
      <w:iCs/>
      <w:color w:val="2F5496" w:themeColor="accent1" w:themeShade="BF"/>
    </w:rPr>
  </w:style>
  <w:style w:type="paragraph" w:styleId="IntenseQuote">
    <w:name w:val="Intense Quote"/>
    <w:basedOn w:val="Normal"/>
    <w:next w:val="Normal"/>
    <w:link w:val="IntenseQuoteChar"/>
    <w:uiPriority w:val="30"/>
    <w:qFormat/>
    <w:rsid w:val="00903F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3F7F"/>
    <w:rPr>
      <w:i/>
      <w:iCs/>
      <w:color w:val="2F5496" w:themeColor="accent1" w:themeShade="BF"/>
    </w:rPr>
  </w:style>
  <w:style w:type="character" w:styleId="IntenseReference">
    <w:name w:val="Intense Reference"/>
    <w:basedOn w:val="DefaultParagraphFont"/>
    <w:uiPriority w:val="32"/>
    <w:qFormat/>
    <w:rsid w:val="00903F7F"/>
    <w:rPr>
      <w:b/>
      <w:bCs/>
      <w:smallCaps/>
      <w:color w:val="2F5496" w:themeColor="accent1" w:themeShade="BF"/>
      <w:spacing w:val="5"/>
    </w:rPr>
  </w:style>
  <w:style w:type="character" w:styleId="Hyperlink">
    <w:name w:val="Hyperlink"/>
    <w:basedOn w:val="DefaultParagraphFont"/>
    <w:uiPriority w:val="99"/>
    <w:unhideWhenUsed/>
    <w:rsid w:val="00903F7F"/>
    <w:rPr>
      <w:color w:val="0563C1" w:themeColor="hyperlink"/>
      <w:u w:val="single"/>
    </w:rPr>
  </w:style>
  <w:style w:type="character" w:styleId="UnresolvedMention">
    <w:name w:val="Unresolved Mention"/>
    <w:basedOn w:val="DefaultParagraphFont"/>
    <w:uiPriority w:val="99"/>
    <w:semiHidden/>
    <w:unhideWhenUsed/>
    <w:rsid w:val="00903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223451">
      <w:bodyDiv w:val="1"/>
      <w:marLeft w:val="0"/>
      <w:marRight w:val="0"/>
      <w:marTop w:val="0"/>
      <w:marBottom w:val="0"/>
      <w:divBdr>
        <w:top w:val="none" w:sz="0" w:space="0" w:color="auto"/>
        <w:left w:val="none" w:sz="0" w:space="0" w:color="auto"/>
        <w:bottom w:val="none" w:sz="0" w:space="0" w:color="auto"/>
        <w:right w:val="none" w:sz="0" w:space="0" w:color="auto"/>
      </w:divBdr>
    </w:div>
    <w:div w:id="200743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7775dad136&amp;e=d19e9fd41c" TargetMode="External"/><Relationship Id="rId13" Type="http://schemas.openxmlformats.org/officeDocument/2006/relationships/hyperlink" Target="https://cpe.us7.list-manage.com/track/click?u=86d41ab7fa4c7c2c5d7210782&amp;id=a83e9113b2&amp;e=d19e9fd41c" TargetMode="External"/><Relationship Id="rId18" Type="http://schemas.openxmlformats.org/officeDocument/2006/relationships/hyperlink" Target="https://cpe.us7.list-manage.com/track/click?u=86d41ab7fa4c7c2c5d7210782&amp;id=7eb038cec2&amp;e=d19e9fd41c" TargetMode="External"/><Relationship Id="rId26" Type="http://schemas.openxmlformats.org/officeDocument/2006/relationships/hyperlink" Target="https://cpe.us7.list-manage.com/track/click?u=86d41ab7fa4c7c2c5d7210782&amp;id=765ebf0aa5&amp;e=d19e9fd41c"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2.png"/><Relationship Id="rId12" Type="http://schemas.openxmlformats.org/officeDocument/2006/relationships/hyperlink" Target="https://cpe.us7.list-manage.com/track/click?u=86d41ab7fa4c7c2c5d7210782&amp;id=5092f2bc9e&amp;e=d19e9fd41c" TargetMode="External"/><Relationship Id="rId17" Type="http://schemas.openxmlformats.org/officeDocument/2006/relationships/hyperlink" Target="https://cpe.us7.list-manage.com/track/click?u=86d41ab7fa4c7c2c5d7210782&amp;id=c424d77a57&amp;e=d19e9fd41c"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cpe.us7.list-manage.com/track/click?u=86d41ab7fa4c7c2c5d7210782&amp;id=1bf9f9d50c&amp;e=d19e9fd41c" TargetMode="External"/><Relationship Id="rId20" Type="http://schemas.openxmlformats.org/officeDocument/2006/relationships/hyperlink" Target="https://cpe.us7.list-manage.com/track/click?u=86d41ab7fa4c7c2c5d7210782&amp;id=27c712db65&amp;e=d19e9fd41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76a75e70e7&amp;e=d19e9fd41c" TargetMode="External"/><Relationship Id="rId24" Type="http://schemas.openxmlformats.org/officeDocument/2006/relationships/hyperlink" Target="https://cpe.us7.list-manage.com/track/click?u=86d41ab7fa4c7c2c5d7210782&amp;id=562a54cb49&amp;e=d19e9fd41c" TargetMode="External"/><Relationship Id="rId5" Type="http://schemas.openxmlformats.org/officeDocument/2006/relationships/hyperlink" Target="https://cpe.us7.list-manage.com/track/click?u=86d41ab7fa4c7c2c5d7210782&amp;id=63d9a004e1&amp;e=d19e9fd41c" TargetMode="External"/><Relationship Id="rId15" Type="http://schemas.openxmlformats.org/officeDocument/2006/relationships/hyperlink" Target="https://cpe.us7.list-manage.com/track/click?u=86d41ab7fa4c7c2c5d7210782&amp;id=adcadbc268&amp;e=d19e9fd41c" TargetMode="External"/><Relationship Id="rId23" Type="http://schemas.openxmlformats.org/officeDocument/2006/relationships/image" Target="media/image6.png"/><Relationship Id="rId28" Type="http://schemas.openxmlformats.org/officeDocument/2006/relationships/hyperlink" Target="mailto:comms.team@cpe.org.uk" TargetMode="External"/><Relationship Id="rId10" Type="http://schemas.openxmlformats.org/officeDocument/2006/relationships/image" Target="https://mcusercontent.com/86d41ab7fa4c7c2c5d7210782/images/b03a4e92-7e68-499f-b4dc-605dec918bd7.gif"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cpe.us7.list-manage.com/track/click?u=86d41ab7fa4c7c2c5d7210782&amp;id=f2ec7ed7a2&amp;e=d19e9fd41c" TargetMode="External"/><Relationship Id="rId22" Type="http://schemas.openxmlformats.org/officeDocument/2006/relationships/hyperlink" Target="https://cpe.us7.list-manage.com/track/click?u=86d41ab7fa4c7c2c5d7210782&amp;id=b80a8a7d1a&amp;e=d19e9fd41c" TargetMode="Externa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600</Words>
  <Characters>3420</Characters>
  <Application>Microsoft Office Word</Application>
  <DocSecurity>0</DocSecurity>
  <Lines>28</Lines>
  <Paragraphs>8</Paragraphs>
  <ScaleCrop>false</ScaleCrop>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2025-02-10T08:52:00Z</dcterms:created>
  <dcterms:modified xsi:type="dcterms:W3CDTF">2025-02-10T08:53:00Z</dcterms:modified>
</cp:coreProperties>
</file>