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B543FB" w14:paraId="74E78972" w14:textId="77777777" w:rsidTr="00B543FB">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B543FB" w14:paraId="5ACCB4A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B543FB" w14:paraId="351D75D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543FB" w:rsidRPr="00B543FB" w14:paraId="731C403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00F5D76E" w14:textId="77777777">
                                <w:tc>
                                  <w:tcPr>
                                    <w:tcW w:w="9000" w:type="dxa"/>
                                    <w:hideMark/>
                                  </w:tcPr>
                                  <w:p w14:paraId="07AC884E" w14:textId="77777777" w:rsidR="00B543FB" w:rsidRPr="00B543FB" w:rsidRDefault="00B543FB" w:rsidP="00B543FB">
                                    <w:pPr>
                                      <w:rPr>
                                        <w:rFonts w:ascii="Calibri" w:eastAsia="Times New Roman" w:hAnsi="Calibri" w:cs="Calibri"/>
                                        <w:sz w:val="20"/>
                                        <w:szCs w:val="20"/>
                                      </w:rPr>
                                    </w:pPr>
                                  </w:p>
                                </w:tc>
                              </w:tr>
                            </w:tbl>
                            <w:p w14:paraId="72564830" w14:textId="77777777" w:rsidR="00B543FB" w:rsidRPr="00B543FB" w:rsidRDefault="00B543FB" w:rsidP="00B543FB">
                              <w:pPr>
                                <w:rPr>
                                  <w:rFonts w:ascii="Calibri" w:eastAsia="Times New Roman" w:hAnsi="Calibri" w:cs="Calibri"/>
                                  <w:sz w:val="20"/>
                                  <w:szCs w:val="20"/>
                                </w:rPr>
                              </w:pPr>
                            </w:p>
                          </w:tc>
                        </w:tr>
                      </w:tbl>
                      <w:p w14:paraId="1DD951A2" w14:textId="77777777" w:rsidR="00B543FB" w:rsidRPr="00B543FB" w:rsidRDefault="00B543FB" w:rsidP="00B543FB">
                        <w:pPr>
                          <w:rPr>
                            <w:rFonts w:ascii="Calibri" w:eastAsia="Times New Roman" w:hAnsi="Calibri" w:cs="Calibri"/>
                            <w:sz w:val="20"/>
                            <w:szCs w:val="20"/>
                          </w:rPr>
                        </w:pPr>
                      </w:p>
                    </w:tc>
                  </w:tr>
                  <w:tr w:rsidR="00B543FB" w14:paraId="30559E3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543FB" w:rsidRPr="00B543FB" w14:paraId="69A1744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B543FB" w:rsidRPr="00B543FB" w14:paraId="3664084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B543FB" w:rsidRPr="00B543FB" w14:paraId="0C3BF09E" w14:textId="77777777">
                                      <w:tc>
                                        <w:tcPr>
                                          <w:tcW w:w="0" w:type="auto"/>
                                          <w:hideMark/>
                                        </w:tcPr>
                                        <w:p w14:paraId="463F7A19" w14:textId="70E01B79"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drawing>
                                              <wp:inline distT="0" distB="0" distL="0" distR="0" wp14:anchorId="7113069B" wp14:editId="00FC79FA">
                                                <wp:extent cx="2514600" cy="809625"/>
                                                <wp:effectExtent l="0" t="0" r="0" b="9525"/>
                                                <wp:docPr id="1246491948" name="Picture 11"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B543FB" w:rsidRPr="00B543FB" w14:paraId="0E0D01B3" w14:textId="77777777">
                                      <w:tc>
                                        <w:tcPr>
                                          <w:tcW w:w="0" w:type="auto"/>
                                          <w:hideMark/>
                                        </w:tcPr>
                                        <w:p w14:paraId="728AA793" w14:textId="77777777" w:rsidR="00B543FB" w:rsidRPr="00B543FB" w:rsidRDefault="00B543FB" w:rsidP="00B543FB">
                                          <w:pPr>
                                            <w:pStyle w:val="Heading1"/>
                                            <w:spacing w:before="0" w:after="0"/>
                                            <w:jc w:val="right"/>
                                            <w:rPr>
                                              <w:rFonts w:ascii="Calibri" w:eastAsia="Times New Roman" w:hAnsi="Calibri" w:cs="Calibri"/>
                                              <w:sz w:val="36"/>
                                              <w:szCs w:val="36"/>
                                            </w:rPr>
                                          </w:pPr>
                                          <w:r w:rsidRPr="00B543FB">
                                            <w:rPr>
                                              <w:rFonts w:ascii="Calibri" w:eastAsia="Times New Roman" w:hAnsi="Calibri" w:cs="Calibri"/>
                                            </w:rPr>
                                            <w:t>Newsletter</w:t>
                                          </w:r>
                                        </w:p>
                                        <w:p w14:paraId="4C4BABDC" w14:textId="77777777" w:rsidR="00B543FB" w:rsidRPr="00B543FB" w:rsidRDefault="00B543FB" w:rsidP="00B543FB">
                                          <w:pPr>
                                            <w:jc w:val="right"/>
                                            <w:rPr>
                                              <w:rFonts w:ascii="Calibri" w:hAnsi="Calibri" w:cs="Calibri"/>
                                              <w:color w:val="106B62"/>
                                            </w:rPr>
                                          </w:pPr>
                                          <w:r w:rsidRPr="00B543FB">
                                            <w:rPr>
                                              <w:rFonts w:ascii="Calibri" w:hAnsi="Calibri" w:cs="Calibri"/>
                                              <w:color w:val="106B62"/>
                                            </w:rPr>
                                            <w:t>3rd May 2024</w:t>
                                          </w:r>
                                        </w:p>
                                      </w:tc>
                                    </w:tr>
                                  </w:tbl>
                                  <w:p w14:paraId="2406DD49" w14:textId="77777777" w:rsidR="00B543FB" w:rsidRPr="00B543FB" w:rsidRDefault="00B543FB" w:rsidP="00B543FB">
                                    <w:pPr>
                                      <w:rPr>
                                        <w:rFonts w:ascii="Calibri" w:eastAsia="Times New Roman" w:hAnsi="Calibri" w:cs="Calibri"/>
                                        <w:sz w:val="20"/>
                                        <w:szCs w:val="20"/>
                                      </w:rPr>
                                    </w:pPr>
                                  </w:p>
                                </w:tc>
                              </w:tr>
                            </w:tbl>
                            <w:p w14:paraId="369E153C" w14:textId="77777777" w:rsidR="00B543FB" w:rsidRPr="00B543FB" w:rsidRDefault="00B543FB" w:rsidP="00B543FB">
                              <w:pPr>
                                <w:rPr>
                                  <w:rFonts w:ascii="Calibri" w:eastAsia="Times New Roman" w:hAnsi="Calibri" w:cs="Calibri"/>
                                  <w:sz w:val="20"/>
                                  <w:szCs w:val="20"/>
                                </w:rPr>
                              </w:pPr>
                            </w:p>
                          </w:tc>
                        </w:tr>
                      </w:tbl>
                      <w:p w14:paraId="71F71E63" w14:textId="77777777" w:rsidR="00B543FB" w:rsidRPr="00B543FB" w:rsidRDefault="00B543FB" w:rsidP="00B543FB">
                        <w:pPr>
                          <w:rPr>
                            <w:rFonts w:ascii="Calibri" w:eastAsia="Times New Roman" w:hAnsi="Calibri" w:cs="Calibri"/>
                            <w:sz w:val="20"/>
                            <w:szCs w:val="20"/>
                          </w:rPr>
                        </w:pPr>
                      </w:p>
                    </w:tc>
                  </w:tr>
                  <w:tr w:rsidR="00B543FB" w14:paraId="0CD59B7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543FB" w:rsidRPr="00B543FB" w14:paraId="5FE4076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543FB" w:rsidRPr="00B543FB" w14:paraId="0223753F" w14:textId="77777777">
                                <w:tc>
                                  <w:tcPr>
                                    <w:tcW w:w="0" w:type="auto"/>
                                    <w:tcMar>
                                      <w:top w:w="0" w:type="dxa"/>
                                      <w:left w:w="135" w:type="dxa"/>
                                      <w:bottom w:w="0" w:type="dxa"/>
                                      <w:right w:w="135" w:type="dxa"/>
                                    </w:tcMar>
                                    <w:hideMark/>
                                  </w:tcPr>
                                  <w:p w14:paraId="5FA2C319" w14:textId="005F1317"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rPr>
                                      <w:drawing>
                                        <wp:inline distT="0" distB="0" distL="0" distR="0" wp14:anchorId="01F16E5C" wp14:editId="1F93B3A2">
                                          <wp:extent cx="5372100" cy="333375"/>
                                          <wp:effectExtent l="0" t="0" r="0" b="9525"/>
                                          <wp:docPr id="889972897" name="Picture 10"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555993A" w14:textId="77777777" w:rsidR="00B543FB" w:rsidRPr="00B543FB" w:rsidRDefault="00B543FB" w:rsidP="00B543FB">
                              <w:pPr>
                                <w:rPr>
                                  <w:rFonts w:ascii="Calibri" w:eastAsia="Times New Roman" w:hAnsi="Calibri" w:cs="Calibri"/>
                                  <w:sz w:val="20"/>
                                  <w:szCs w:val="20"/>
                                </w:rPr>
                              </w:pPr>
                            </w:p>
                          </w:tc>
                        </w:tr>
                        <w:tr w:rsidR="00B543FB" w:rsidRPr="00B543FB" w14:paraId="1BE1FF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7C9D6B9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543FB" w:rsidRPr="00B543FB" w14:paraId="2F916D48" w14:textId="77777777">
                                      <w:tc>
                                        <w:tcPr>
                                          <w:tcW w:w="0" w:type="auto"/>
                                          <w:tcMar>
                                            <w:top w:w="0" w:type="dxa"/>
                                            <w:left w:w="270" w:type="dxa"/>
                                            <w:bottom w:w="135" w:type="dxa"/>
                                            <w:right w:w="270" w:type="dxa"/>
                                          </w:tcMar>
                                          <w:hideMark/>
                                        </w:tcPr>
                                        <w:p w14:paraId="0ED8D5DE" w14:textId="77777777" w:rsidR="00B543FB" w:rsidRPr="00B543FB" w:rsidRDefault="00B543FB" w:rsidP="00B543FB">
                                          <w:pPr>
                                            <w:jc w:val="both"/>
                                            <w:rPr>
                                              <w:rFonts w:ascii="Calibri" w:eastAsia="Times New Roman" w:hAnsi="Calibri" w:cs="Calibri"/>
                                              <w:color w:val="106B62"/>
                                              <w:sz w:val="15"/>
                                              <w:szCs w:val="15"/>
                                            </w:rPr>
                                          </w:pPr>
                                          <w:r w:rsidRPr="00B543FB">
                                            <w:rPr>
                                              <w:rStyle w:val="Strong"/>
                                              <w:rFonts w:ascii="Calibri" w:eastAsia="Times New Roman" w:hAnsi="Calibri" w:cs="Calibri"/>
                                              <w:color w:val="106B62"/>
                                              <w:sz w:val="20"/>
                                              <w:szCs w:val="20"/>
                                            </w:rPr>
                                            <w:t xml:space="preserve">This newsletter - sent on Mondays, </w:t>
                                          </w:r>
                                          <w:proofErr w:type="gramStart"/>
                                          <w:r w:rsidRPr="00B543FB">
                                            <w:rPr>
                                              <w:rStyle w:val="Strong"/>
                                              <w:rFonts w:ascii="Calibri" w:eastAsia="Times New Roman" w:hAnsi="Calibri" w:cs="Calibri"/>
                                              <w:color w:val="106B62"/>
                                              <w:sz w:val="20"/>
                                              <w:szCs w:val="20"/>
                                            </w:rPr>
                                            <w:t>Wednesdays</w:t>
                                          </w:r>
                                          <w:proofErr w:type="gramEnd"/>
                                          <w:r w:rsidRPr="00B543FB">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791A2F81" w14:textId="77777777" w:rsidR="00B543FB" w:rsidRPr="00B543FB" w:rsidRDefault="00B543FB" w:rsidP="00B543FB">
                                    <w:pPr>
                                      <w:rPr>
                                        <w:rFonts w:ascii="Calibri" w:eastAsia="Times New Roman" w:hAnsi="Calibri" w:cs="Calibri"/>
                                        <w:sz w:val="20"/>
                                        <w:szCs w:val="20"/>
                                      </w:rPr>
                                    </w:pPr>
                                  </w:p>
                                </w:tc>
                              </w:tr>
                            </w:tbl>
                            <w:p w14:paraId="3E353FEB" w14:textId="77777777" w:rsidR="00B543FB" w:rsidRPr="00B543FB" w:rsidRDefault="00B543FB" w:rsidP="00B543FB">
                              <w:pPr>
                                <w:rPr>
                                  <w:rFonts w:ascii="Calibri" w:eastAsia="Times New Roman" w:hAnsi="Calibri" w:cs="Calibri"/>
                                  <w:sz w:val="20"/>
                                  <w:szCs w:val="20"/>
                                </w:rPr>
                              </w:pPr>
                            </w:p>
                          </w:tc>
                        </w:tr>
                        <w:tr w:rsidR="00B543FB" w:rsidRPr="00B543FB" w14:paraId="6DE783D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543FB" w:rsidRPr="00B543FB" w14:paraId="3B641049" w14:textId="77777777">
                                <w:tc>
                                  <w:tcPr>
                                    <w:tcW w:w="0" w:type="auto"/>
                                    <w:tcBorders>
                                      <w:top w:val="single" w:sz="12" w:space="0" w:color="106B62"/>
                                      <w:left w:val="nil"/>
                                      <w:bottom w:val="nil"/>
                                      <w:right w:val="nil"/>
                                    </w:tcBorders>
                                    <w:vAlign w:val="center"/>
                                    <w:hideMark/>
                                  </w:tcPr>
                                  <w:p w14:paraId="00BBB038" w14:textId="77777777" w:rsidR="00B543FB" w:rsidRPr="00B543FB" w:rsidRDefault="00B543FB" w:rsidP="00B543FB">
                                    <w:pPr>
                                      <w:rPr>
                                        <w:rFonts w:ascii="Calibri" w:eastAsia="Times New Roman" w:hAnsi="Calibri" w:cs="Calibri"/>
                                      </w:rPr>
                                    </w:pPr>
                                  </w:p>
                                </w:tc>
                              </w:tr>
                            </w:tbl>
                            <w:p w14:paraId="08D1A65A" w14:textId="77777777" w:rsidR="00B543FB" w:rsidRPr="00B543FB" w:rsidRDefault="00B543FB" w:rsidP="00B543FB">
                              <w:pPr>
                                <w:rPr>
                                  <w:rFonts w:ascii="Calibri" w:eastAsia="Times New Roman" w:hAnsi="Calibri" w:cs="Calibri"/>
                                  <w:sz w:val="20"/>
                                  <w:szCs w:val="20"/>
                                </w:rPr>
                              </w:pPr>
                            </w:p>
                          </w:tc>
                        </w:tr>
                        <w:tr w:rsidR="00B543FB" w:rsidRPr="00B543FB" w14:paraId="4950F6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1030910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543FB" w:rsidRPr="00B543FB" w14:paraId="5F36A19C" w14:textId="77777777">
                                      <w:tc>
                                        <w:tcPr>
                                          <w:tcW w:w="0" w:type="auto"/>
                                          <w:tcMar>
                                            <w:top w:w="0" w:type="dxa"/>
                                            <w:left w:w="270" w:type="dxa"/>
                                            <w:bottom w:w="135" w:type="dxa"/>
                                            <w:right w:w="270" w:type="dxa"/>
                                          </w:tcMar>
                                          <w:hideMark/>
                                        </w:tcPr>
                                        <w:p w14:paraId="44788943" w14:textId="77777777" w:rsidR="00B543FB" w:rsidRPr="00B543FB" w:rsidRDefault="00B543FB" w:rsidP="00B543FB">
                                          <w:pPr>
                                            <w:pStyle w:val="Heading1"/>
                                            <w:spacing w:before="0" w:after="0"/>
                                            <w:rPr>
                                              <w:rFonts w:ascii="Calibri" w:eastAsia="Times New Roman" w:hAnsi="Calibri" w:cs="Calibri"/>
                                            </w:rPr>
                                          </w:pPr>
                                          <w:r w:rsidRPr="00B543FB">
                                            <w:rPr>
                                              <w:rFonts w:ascii="Calibri" w:eastAsia="Times New Roman" w:hAnsi="Calibri" w:cs="Calibri"/>
                                            </w:rPr>
                                            <w:t xml:space="preserve">In this update: Help gather critical evidence in our audit; New pharmacy closures figures; Pharmacy First claiming guidance; </w:t>
                                          </w:r>
                                          <w:proofErr w:type="spellStart"/>
                                          <w:r w:rsidRPr="00B543FB">
                                            <w:rPr>
                                              <w:rFonts w:ascii="Calibri" w:eastAsia="Times New Roman" w:hAnsi="Calibri" w:cs="Calibri"/>
                                            </w:rPr>
                                            <w:t>Monomil</w:t>
                                          </w:r>
                                          <w:proofErr w:type="spellEnd"/>
                                          <w:r w:rsidRPr="00B543FB">
                                            <w:rPr>
                                              <w:rFonts w:ascii="Calibri" w:eastAsia="Times New Roman" w:hAnsi="Calibri" w:cs="Calibri"/>
                                            </w:rPr>
                                            <w:t xml:space="preserve"> SSP extension; Register now for our briefing event.</w:t>
                                          </w:r>
                                        </w:p>
                                      </w:tc>
                                    </w:tr>
                                  </w:tbl>
                                  <w:p w14:paraId="4DE2C872" w14:textId="77777777" w:rsidR="00B543FB" w:rsidRPr="00B543FB" w:rsidRDefault="00B543FB" w:rsidP="00B543FB">
                                    <w:pPr>
                                      <w:rPr>
                                        <w:rFonts w:ascii="Calibri" w:eastAsia="Times New Roman" w:hAnsi="Calibri" w:cs="Calibri"/>
                                        <w:sz w:val="20"/>
                                        <w:szCs w:val="20"/>
                                      </w:rPr>
                                    </w:pPr>
                                  </w:p>
                                </w:tc>
                              </w:tr>
                            </w:tbl>
                            <w:p w14:paraId="3238D505" w14:textId="77777777" w:rsidR="00B543FB" w:rsidRPr="00B543FB" w:rsidRDefault="00B543FB" w:rsidP="00B543FB">
                              <w:pPr>
                                <w:rPr>
                                  <w:rFonts w:ascii="Calibri" w:eastAsia="Times New Roman" w:hAnsi="Calibri" w:cs="Calibri"/>
                                  <w:sz w:val="20"/>
                                  <w:szCs w:val="20"/>
                                </w:rPr>
                              </w:pPr>
                            </w:p>
                          </w:tc>
                        </w:tr>
                        <w:tr w:rsidR="00B543FB" w:rsidRPr="00B543FB" w14:paraId="6004941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543FB" w:rsidRPr="00B543FB" w14:paraId="5F7206F2" w14:textId="77777777">
                                <w:tc>
                                  <w:tcPr>
                                    <w:tcW w:w="0" w:type="auto"/>
                                    <w:tcBorders>
                                      <w:top w:val="single" w:sz="12" w:space="0" w:color="106B62"/>
                                      <w:left w:val="nil"/>
                                      <w:bottom w:val="nil"/>
                                      <w:right w:val="nil"/>
                                    </w:tcBorders>
                                    <w:vAlign w:val="center"/>
                                    <w:hideMark/>
                                  </w:tcPr>
                                  <w:p w14:paraId="5F551E23" w14:textId="77777777" w:rsidR="00B543FB" w:rsidRPr="00B543FB" w:rsidRDefault="00B543FB" w:rsidP="00B543FB">
                                    <w:pPr>
                                      <w:rPr>
                                        <w:rFonts w:ascii="Calibri" w:eastAsia="Times New Roman" w:hAnsi="Calibri" w:cs="Calibri"/>
                                      </w:rPr>
                                    </w:pPr>
                                  </w:p>
                                </w:tc>
                              </w:tr>
                            </w:tbl>
                            <w:p w14:paraId="348150C6" w14:textId="77777777" w:rsidR="00B543FB" w:rsidRPr="00B543FB" w:rsidRDefault="00B543FB" w:rsidP="00B543FB">
                              <w:pPr>
                                <w:rPr>
                                  <w:rFonts w:ascii="Calibri" w:eastAsia="Times New Roman" w:hAnsi="Calibri" w:cs="Calibri"/>
                                  <w:sz w:val="20"/>
                                  <w:szCs w:val="20"/>
                                </w:rPr>
                              </w:pPr>
                            </w:p>
                          </w:tc>
                        </w:tr>
                        <w:tr w:rsidR="00B543FB" w:rsidRPr="00B543FB" w14:paraId="37B3887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543FB" w:rsidRPr="00B543FB" w14:paraId="30162BFD" w14:textId="77777777">
                                <w:tc>
                                  <w:tcPr>
                                    <w:tcW w:w="0" w:type="auto"/>
                                    <w:tcMar>
                                      <w:top w:w="0" w:type="dxa"/>
                                      <w:left w:w="135" w:type="dxa"/>
                                      <w:bottom w:w="0" w:type="dxa"/>
                                      <w:right w:w="135" w:type="dxa"/>
                                    </w:tcMar>
                                    <w:hideMark/>
                                  </w:tcPr>
                                  <w:p w14:paraId="38EE7BF5" w14:textId="62B15B79"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drawing>
                                        <wp:inline distT="0" distB="0" distL="0" distR="0" wp14:anchorId="26237140" wp14:editId="3C2B42E0">
                                          <wp:extent cx="5372100" cy="1790700"/>
                                          <wp:effectExtent l="0" t="0" r="0" b="0"/>
                                          <wp:docPr id="2040804874" name="Picture 9" descr="Pharmacy Advice Audit: Help gather critical evidence">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armacy Advice Audit: Help gather critical ev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DA25569" w14:textId="77777777" w:rsidR="00B543FB" w:rsidRPr="00B543FB" w:rsidRDefault="00B543FB" w:rsidP="00B543FB">
                              <w:pPr>
                                <w:rPr>
                                  <w:rFonts w:ascii="Calibri" w:eastAsia="Times New Roman" w:hAnsi="Calibri" w:cs="Calibri"/>
                                  <w:sz w:val="20"/>
                                  <w:szCs w:val="20"/>
                                </w:rPr>
                              </w:pPr>
                            </w:p>
                          </w:tc>
                        </w:tr>
                        <w:tr w:rsidR="00B543FB" w:rsidRPr="00B543FB" w14:paraId="1CABA8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0142E59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543FB" w:rsidRPr="00B543FB" w14:paraId="1A6DEB40" w14:textId="77777777">
                                      <w:tc>
                                        <w:tcPr>
                                          <w:tcW w:w="0" w:type="auto"/>
                                          <w:tcMar>
                                            <w:top w:w="0" w:type="dxa"/>
                                            <w:left w:w="270" w:type="dxa"/>
                                            <w:bottom w:w="135" w:type="dxa"/>
                                            <w:right w:w="270" w:type="dxa"/>
                                          </w:tcMar>
                                          <w:hideMark/>
                                        </w:tcPr>
                                        <w:p w14:paraId="20AF6543" w14:textId="59A94005" w:rsidR="00B543FB" w:rsidRDefault="00B543FB" w:rsidP="00B543FB">
                                          <w:pPr>
                                            <w:rPr>
                                              <w:rFonts w:ascii="Calibri" w:hAnsi="Calibri" w:cs="Calibri"/>
                                              <w:color w:val="106B62"/>
                                            </w:rPr>
                                          </w:pPr>
                                          <w:r w:rsidRPr="00B543FB">
                                            <w:rPr>
                                              <w:rFonts w:ascii="Calibri" w:hAnsi="Calibri" w:cs="Calibri"/>
                                              <w:color w:val="106B62"/>
                                            </w:rPr>
                                            <w:t>Community Pharmacy England will shortly be asking pharmacy teams to help us measure the increasing number of people relying on pharmacies.</w:t>
                                          </w:r>
                                          <w:r>
                                            <w:rPr>
                                              <w:rFonts w:ascii="Calibri" w:hAnsi="Calibri" w:cs="Calibri"/>
                                              <w:color w:val="106B62"/>
                                            </w:rPr>
                                            <w:t xml:space="preserve"> </w:t>
                                          </w:r>
                                        </w:p>
                                        <w:p w14:paraId="7DD46EBD" w14:textId="77777777" w:rsidR="00B543FB" w:rsidRPr="00B543FB" w:rsidRDefault="00B543FB" w:rsidP="00B543FB">
                                          <w:pPr>
                                            <w:rPr>
                                              <w:rFonts w:ascii="Calibri" w:hAnsi="Calibri" w:cs="Calibri"/>
                                              <w:color w:val="106B62"/>
                                            </w:rPr>
                                          </w:pPr>
                                        </w:p>
                                        <w:p w14:paraId="03CC6DEC" w14:textId="77777777" w:rsidR="00B543FB" w:rsidRDefault="00B543FB" w:rsidP="00B543FB">
                                          <w:pPr>
                                            <w:rPr>
                                              <w:rFonts w:ascii="Calibri" w:hAnsi="Calibri" w:cs="Calibri"/>
                                              <w:color w:val="106B62"/>
                                            </w:rPr>
                                          </w:pPr>
                                          <w:r w:rsidRPr="00B543FB">
                                            <w:rPr>
                                              <w:rFonts w:ascii="Calibri" w:hAnsi="Calibri" w:cs="Calibri"/>
                                              <w:color w:val="106B62"/>
                                            </w:rPr>
                                            <w:t>This is to form an accurate picture of the 'halo' effect of ever-more people seeking advice from community pharmacies – some of which falls outside of the funded Pharmacy First service – and make the case for increased funding for the sector.</w:t>
                                          </w:r>
                                        </w:p>
                                        <w:p w14:paraId="0FFAFC2B" w14:textId="77777777" w:rsidR="00B543FB" w:rsidRPr="00B543FB" w:rsidRDefault="00B543FB" w:rsidP="00B543FB">
                                          <w:pPr>
                                            <w:rPr>
                                              <w:rFonts w:ascii="Calibri" w:hAnsi="Calibri" w:cs="Calibri"/>
                                              <w:color w:val="106B62"/>
                                            </w:rPr>
                                          </w:pPr>
                                        </w:p>
                                        <w:p w14:paraId="54A19B26" w14:textId="77777777" w:rsidR="00B543FB" w:rsidRPr="00B543FB" w:rsidRDefault="00B543FB" w:rsidP="00B543FB">
                                          <w:pPr>
                                            <w:rPr>
                                              <w:rFonts w:ascii="Calibri" w:hAnsi="Calibri" w:cs="Calibri"/>
                                              <w:color w:val="106B62"/>
                                            </w:rPr>
                                          </w:pPr>
                                          <w:r w:rsidRPr="00B543FB">
                                            <w:rPr>
                                              <w:rFonts w:ascii="Calibri" w:hAnsi="Calibri" w:cs="Calibri"/>
                                              <w:color w:val="106B62"/>
                                            </w:rPr>
                                            <w:t xml:space="preserve">As part of the </w:t>
                                          </w:r>
                                          <w:r w:rsidRPr="00B543FB">
                                            <w:rPr>
                                              <w:rStyle w:val="Strong"/>
                                              <w:rFonts w:ascii="Calibri" w:hAnsi="Calibri" w:cs="Calibri"/>
                                              <w:color w:val="106B62"/>
                                            </w:rPr>
                                            <w:t>Pharmacy Advice Audit</w:t>
                                          </w:r>
                                          <w:r w:rsidRPr="00B543FB">
                                            <w:rPr>
                                              <w:rFonts w:ascii="Calibri" w:hAnsi="Calibri" w:cs="Calibri"/>
                                              <w:color w:val="106B62"/>
                                            </w:rPr>
                                            <w:t xml:space="preserve"> next month, Community Pharmacy England will ask pharmacy teams to record information about the informal healthcare advice that they are giving over the course of a single day, with the results providing a critical measurement of the levels of unfunded care that the public receives from community pharmacies.</w:t>
                                          </w:r>
                                        </w:p>
                                        <w:p w14:paraId="56C9E548" w14:textId="77777777" w:rsidR="00B543FB" w:rsidRPr="00B543FB" w:rsidRDefault="00B543FB" w:rsidP="00B543FB">
                                          <w:pPr>
                                            <w:jc w:val="both"/>
                                            <w:rPr>
                                              <w:rFonts w:ascii="Calibri" w:hAnsi="Calibri" w:cs="Calibri"/>
                                              <w:color w:val="106B62"/>
                                            </w:rPr>
                                          </w:pPr>
                                          <w:r w:rsidRPr="00B543FB">
                                            <w:rPr>
                                              <w:rFonts w:ascii="Calibri" w:hAnsi="Calibri" w:cs="Calibri"/>
                                              <w:color w:val="106B62"/>
                                            </w:rPr>
                                            <w:lastRenderedPageBreak/>
                                            <w:t>The results will be of great benefit to our campaigning and lobbying work in the coming months, with the data used directly in our negotiations with Government and the NHS, as well as in our wider conversations with MPs, Ministers, and in national media work.</w:t>
                                          </w:r>
                                        </w:p>
                                      </w:tc>
                                    </w:tr>
                                  </w:tbl>
                                  <w:p w14:paraId="05E6C5E7" w14:textId="77777777" w:rsidR="00B543FB" w:rsidRPr="00B543FB" w:rsidRDefault="00B543FB" w:rsidP="00B543FB">
                                    <w:pPr>
                                      <w:rPr>
                                        <w:rFonts w:ascii="Calibri" w:eastAsia="Times New Roman" w:hAnsi="Calibri" w:cs="Calibri"/>
                                        <w:sz w:val="20"/>
                                        <w:szCs w:val="20"/>
                                      </w:rPr>
                                    </w:pPr>
                                  </w:p>
                                </w:tc>
                              </w:tr>
                            </w:tbl>
                            <w:p w14:paraId="7E6FA8CC" w14:textId="77777777" w:rsidR="00B543FB" w:rsidRPr="00B543FB" w:rsidRDefault="00B543FB" w:rsidP="00B543FB">
                              <w:pPr>
                                <w:rPr>
                                  <w:rFonts w:ascii="Calibri" w:eastAsia="Times New Roman" w:hAnsi="Calibri" w:cs="Calibri"/>
                                  <w:sz w:val="20"/>
                                  <w:szCs w:val="20"/>
                                </w:rPr>
                              </w:pPr>
                            </w:p>
                          </w:tc>
                        </w:tr>
                        <w:tr w:rsidR="00B543FB" w:rsidRPr="00B543FB" w14:paraId="11E6C15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34"/>
                              </w:tblGrid>
                              <w:tr w:rsidR="00B543FB" w:rsidRPr="00B543FB" w14:paraId="2BB8A8A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6E49F1B" w14:textId="77777777" w:rsidR="00B543FB" w:rsidRPr="00B543FB" w:rsidRDefault="00B543FB" w:rsidP="00B543FB">
                                    <w:pPr>
                                      <w:jc w:val="center"/>
                                      <w:rPr>
                                        <w:rFonts w:ascii="Calibri" w:eastAsia="Times New Roman" w:hAnsi="Calibri" w:cs="Calibri"/>
                                      </w:rPr>
                                    </w:pPr>
                                    <w:hyperlink r:id="rId12" w:tgtFrame="_blank" w:tooltip="Learn more about the Pharmacy Advice Audit" w:history="1">
                                      <w:r w:rsidRPr="00B543FB">
                                        <w:rPr>
                                          <w:rStyle w:val="Hyperlink"/>
                                          <w:rFonts w:ascii="Calibri" w:eastAsia="Times New Roman" w:hAnsi="Calibri" w:cs="Calibri"/>
                                          <w:b/>
                                          <w:bCs/>
                                          <w:color w:val="CB00BA"/>
                                        </w:rPr>
                                        <w:t>Learn more about the Pharmacy Advice Audit</w:t>
                                      </w:r>
                                    </w:hyperlink>
                                    <w:r w:rsidRPr="00B543FB">
                                      <w:rPr>
                                        <w:rFonts w:ascii="Calibri" w:eastAsia="Times New Roman" w:hAnsi="Calibri" w:cs="Calibri"/>
                                      </w:rPr>
                                      <w:t xml:space="preserve"> </w:t>
                                    </w:r>
                                  </w:p>
                                </w:tc>
                              </w:tr>
                            </w:tbl>
                            <w:p w14:paraId="662AC57A" w14:textId="77777777" w:rsidR="00B543FB" w:rsidRPr="00B543FB" w:rsidRDefault="00B543FB" w:rsidP="00B543FB">
                              <w:pPr>
                                <w:rPr>
                                  <w:rFonts w:ascii="Calibri" w:eastAsia="Times New Roman" w:hAnsi="Calibri" w:cs="Calibri"/>
                                  <w:sz w:val="20"/>
                                  <w:szCs w:val="20"/>
                                </w:rPr>
                              </w:pPr>
                            </w:p>
                          </w:tc>
                        </w:tr>
                        <w:tr w:rsidR="00B543FB" w:rsidRPr="00B543FB" w14:paraId="2562E06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543FB" w:rsidRPr="00B543FB" w14:paraId="6A9256C5" w14:textId="77777777">
                                <w:tc>
                                  <w:tcPr>
                                    <w:tcW w:w="0" w:type="auto"/>
                                    <w:tcBorders>
                                      <w:top w:val="single" w:sz="12" w:space="0" w:color="106B62"/>
                                      <w:left w:val="nil"/>
                                      <w:bottom w:val="nil"/>
                                      <w:right w:val="nil"/>
                                    </w:tcBorders>
                                    <w:vAlign w:val="center"/>
                                    <w:hideMark/>
                                  </w:tcPr>
                                  <w:p w14:paraId="4FF44F48" w14:textId="77777777" w:rsidR="00B543FB" w:rsidRPr="00B543FB" w:rsidRDefault="00B543FB" w:rsidP="00B543FB">
                                    <w:pPr>
                                      <w:rPr>
                                        <w:rFonts w:ascii="Calibri" w:eastAsia="Times New Roman" w:hAnsi="Calibri" w:cs="Calibri"/>
                                      </w:rPr>
                                    </w:pPr>
                                  </w:p>
                                </w:tc>
                              </w:tr>
                            </w:tbl>
                            <w:p w14:paraId="0B17A6B3" w14:textId="77777777" w:rsidR="00B543FB" w:rsidRPr="00B543FB" w:rsidRDefault="00B543FB" w:rsidP="00B543FB">
                              <w:pPr>
                                <w:rPr>
                                  <w:rFonts w:ascii="Calibri" w:eastAsia="Times New Roman" w:hAnsi="Calibri" w:cs="Calibri"/>
                                  <w:sz w:val="20"/>
                                  <w:szCs w:val="20"/>
                                </w:rPr>
                              </w:pPr>
                            </w:p>
                          </w:tc>
                        </w:tr>
                        <w:tr w:rsidR="00B543FB" w:rsidRPr="00B543FB" w14:paraId="21A7FF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72DEB1A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543FB" w:rsidRPr="00B543FB" w14:paraId="361AFA8E" w14:textId="77777777">
                                      <w:tc>
                                        <w:tcPr>
                                          <w:tcW w:w="0" w:type="auto"/>
                                          <w:tcMar>
                                            <w:top w:w="0" w:type="dxa"/>
                                            <w:left w:w="270" w:type="dxa"/>
                                            <w:bottom w:w="135" w:type="dxa"/>
                                            <w:right w:w="270" w:type="dxa"/>
                                          </w:tcMar>
                                          <w:hideMark/>
                                        </w:tcPr>
                                        <w:p w14:paraId="364B67C6" w14:textId="77777777" w:rsidR="00B543FB" w:rsidRPr="00B543FB" w:rsidRDefault="00B543FB" w:rsidP="00B543FB">
                                          <w:pPr>
                                            <w:pStyle w:val="Heading2"/>
                                            <w:spacing w:before="0" w:after="0"/>
                                            <w:rPr>
                                              <w:rFonts w:ascii="Calibri" w:eastAsia="Times New Roman" w:hAnsi="Calibri" w:cs="Calibri"/>
                                            </w:rPr>
                                          </w:pPr>
                                          <w:r w:rsidRPr="00B543FB">
                                            <w:rPr>
                                              <w:rFonts w:ascii="Calibri" w:eastAsia="Times New Roman" w:hAnsi="Calibri" w:cs="Calibri"/>
                                            </w:rPr>
                                            <w:t>Record loss of 432 pharmacies over the past year</w:t>
                                          </w:r>
                                        </w:p>
                                        <w:p w14:paraId="05D8FA5D" w14:textId="77777777" w:rsidR="00B543FB" w:rsidRDefault="00B543FB" w:rsidP="00B543FB">
                                          <w:pPr>
                                            <w:rPr>
                                              <w:rFonts w:ascii="Calibri" w:hAnsi="Calibri" w:cs="Calibri"/>
                                              <w:color w:val="106B62"/>
                                            </w:rPr>
                                          </w:pPr>
                                          <w:r w:rsidRPr="00B543FB">
                                            <w:rPr>
                                              <w:rFonts w:ascii="Calibri" w:hAnsi="Calibri" w:cs="Calibri"/>
                                              <w:color w:val="106B62"/>
                                            </w:rPr>
                                            <w:t>New figures reported by the Company Chemists’ Association (CCA) show that there has been a record net loss of 432 pharmacies in England over the past financial year – an average of more than 8 pharmacies closing each week.</w:t>
                                          </w:r>
                                        </w:p>
                                        <w:p w14:paraId="2722C0C9" w14:textId="77777777" w:rsidR="00B543FB" w:rsidRPr="00B543FB" w:rsidRDefault="00B543FB" w:rsidP="00B543FB">
                                          <w:pPr>
                                            <w:rPr>
                                              <w:rFonts w:ascii="Calibri" w:hAnsi="Calibri" w:cs="Calibri"/>
                                              <w:color w:val="106B62"/>
                                            </w:rPr>
                                          </w:pPr>
                                        </w:p>
                                        <w:p w14:paraId="700976AF" w14:textId="77777777" w:rsidR="00B543FB" w:rsidRPr="00B543FB" w:rsidRDefault="00B543FB" w:rsidP="00B543FB">
                                          <w:pPr>
                                            <w:rPr>
                                              <w:rFonts w:ascii="Calibri" w:hAnsi="Calibri" w:cs="Calibri"/>
                                              <w:color w:val="106B62"/>
                                            </w:rPr>
                                          </w:pPr>
                                          <w:r w:rsidRPr="00B543FB">
                                            <w:rPr>
                                              <w:rFonts w:ascii="Calibri" w:hAnsi="Calibri" w:cs="Calibri"/>
                                              <w:color w:val="106B62"/>
                                            </w:rPr>
                                            <w:t xml:space="preserve">In response to these figures, </w:t>
                                          </w:r>
                                          <w:r w:rsidRPr="00B543FB">
                                            <w:rPr>
                                              <w:rStyle w:val="Strong"/>
                                              <w:rFonts w:ascii="Calibri" w:hAnsi="Calibri" w:cs="Calibri"/>
                                              <w:color w:val="106B62"/>
                                            </w:rPr>
                                            <w:t>our Chief Executive Janet Morrison said</w:t>
                                          </w:r>
                                          <w:r w:rsidRPr="00B543FB">
                                            <w:rPr>
                                              <w:rFonts w:ascii="Calibri" w:hAnsi="Calibri" w:cs="Calibri"/>
                                              <w:color w:val="106B62"/>
                                            </w:rPr>
                                            <w:t>:</w:t>
                                          </w:r>
                                        </w:p>
                                      </w:tc>
                                    </w:tr>
                                  </w:tbl>
                                  <w:p w14:paraId="440AF17A" w14:textId="77777777" w:rsidR="00B543FB" w:rsidRPr="00B543FB" w:rsidRDefault="00B543FB" w:rsidP="00B543FB">
                                    <w:pPr>
                                      <w:rPr>
                                        <w:rFonts w:ascii="Calibri" w:eastAsia="Times New Roman" w:hAnsi="Calibri" w:cs="Calibri"/>
                                        <w:sz w:val="20"/>
                                        <w:szCs w:val="20"/>
                                      </w:rPr>
                                    </w:pPr>
                                  </w:p>
                                </w:tc>
                              </w:tr>
                            </w:tbl>
                            <w:p w14:paraId="6451654C" w14:textId="77777777" w:rsidR="00B543FB" w:rsidRPr="00B543FB" w:rsidRDefault="00B543FB" w:rsidP="00B543FB">
                              <w:pPr>
                                <w:rPr>
                                  <w:rFonts w:ascii="Calibri" w:eastAsia="Times New Roman" w:hAnsi="Calibri" w:cs="Calibri"/>
                                  <w:sz w:val="20"/>
                                  <w:szCs w:val="20"/>
                                </w:rPr>
                              </w:pPr>
                            </w:p>
                          </w:tc>
                        </w:tr>
                        <w:tr w:rsidR="00B543FB" w:rsidRPr="00B543FB" w14:paraId="192DC02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543FB" w:rsidRPr="00B543FB" w14:paraId="0D7F2A15" w14:textId="77777777">
                                <w:tc>
                                  <w:tcPr>
                                    <w:tcW w:w="0" w:type="auto"/>
                                    <w:tcMar>
                                      <w:top w:w="0" w:type="dxa"/>
                                      <w:left w:w="135" w:type="dxa"/>
                                      <w:bottom w:w="0" w:type="dxa"/>
                                      <w:right w:w="135" w:type="dxa"/>
                                    </w:tcMar>
                                    <w:hideMark/>
                                  </w:tcPr>
                                  <w:p w14:paraId="1B3CFB3E" w14:textId="3089D4D6"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drawing>
                                        <wp:inline distT="0" distB="0" distL="0" distR="0" wp14:anchorId="38BC7613" wp14:editId="04D5A011">
                                          <wp:extent cx="5372100" cy="3019425"/>
                                          <wp:effectExtent l="0" t="0" r="0" b="9525"/>
                                          <wp:docPr id="1978140816" name="Picture 8">
                                            <a:hlinkClick xmlns:a="http://schemas.openxmlformats.org/drawingml/2006/main" r:id="rId1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627E0FB7" w14:textId="77777777" w:rsidR="00B543FB" w:rsidRPr="00B543FB" w:rsidRDefault="00B543FB" w:rsidP="00B543FB">
                              <w:pPr>
                                <w:rPr>
                                  <w:rFonts w:ascii="Calibri" w:eastAsia="Times New Roman" w:hAnsi="Calibri" w:cs="Calibri"/>
                                  <w:sz w:val="20"/>
                                  <w:szCs w:val="20"/>
                                </w:rPr>
                              </w:pPr>
                            </w:p>
                          </w:tc>
                        </w:tr>
                        <w:tr w:rsidR="00B543FB" w:rsidRPr="00B543FB" w14:paraId="03C537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44E1664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543FB" w:rsidRPr="00B543FB" w14:paraId="4F906CA7" w14:textId="77777777">
                                      <w:tc>
                                        <w:tcPr>
                                          <w:tcW w:w="0" w:type="auto"/>
                                          <w:tcMar>
                                            <w:top w:w="0" w:type="dxa"/>
                                            <w:left w:w="270" w:type="dxa"/>
                                            <w:bottom w:w="135" w:type="dxa"/>
                                            <w:right w:w="270" w:type="dxa"/>
                                          </w:tcMar>
                                          <w:hideMark/>
                                        </w:tcPr>
                                        <w:p w14:paraId="6DC23C4E" w14:textId="77777777" w:rsidR="00B543FB" w:rsidRPr="00B543FB" w:rsidRDefault="00B543FB" w:rsidP="00B543FB">
                                          <w:pPr>
                                            <w:rPr>
                                              <w:rFonts w:ascii="Calibri" w:eastAsia="Times New Roman" w:hAnsi="Calibri" w:cs="Calibri"/>
                                              <w:color w:val="106B62"/>
                                            </w:rPr>
                                          </w:pPr>
                                          <w:hyperlink r:id="rId16" w:tgtFrame="_blank" w:history="1">
                                            <w:r w:rsidRPr="00B543FB">
                                              <w:rPr>
                                                <w:rStyle w:val="Hyperlink"/>
                                                <w:rFonts w:ascii="Calibri" w:eastAsia="Times New Roman" w:hAnsi="Calibri" w:cs="Calibri"/>
                                                <w:color w:val="C600B5"/>
                                              </w:rPr>
                                              <w:t>Read more, including Janet's full statement</w:t>
                                            </w:r>
                                          </w:hyperlink>
                                          <w:r w:rsidRPr="00B543FB">
                                            <w:rPr>
                                              <w:rFonts w:ascii="Calibri" w:eastAsia="Times New Roman" w:hAnsi="Calibri" w:cs="Calibri"/>
                                              <w:color w:val="106B62"/>
                                            </w:rPr>
                                            <w:t xml:space="preserve"> </w:t>
                                          </w:r>
                                        </w:p>
                                      </w:tc>
                                    </w:tr>
                                  </w:tbl>
                                  <w:p w14:paraId="72A5274B" w14:textId="77777777" w:rsidR="00B543FB" w:rsidRPr="00B543FB" w:rsidRDefault="00B543FB" w:rsidP="00B543FB">
                                    <w:pPr>
                                      <w:rPr>
                                        <w:rFonts w:ascii="Calibri" w:eastAsia="Times New Roman" w:hAnsi="Calibri" w:cs="Calibri"/>
                                        <w:sz w:val="20"/>
                                        <w:szCs w:val="20"/>
                                      </w:rPr>
                                    </w:pPr>
                                  </w:p>
                                </w:tc>
                              </w:tr>
                            </w:tbl>
                            <w:p w14:paraId="161D795A" w14:textId="77777777" w:rsidR="00B543FB" w:rsidRPr="00B543FB" w:rsidRDefault="00B543FB" w:rsidP="00B543FB">
                              <w:pPr>
                                <w:rPr>
                                  <w:rFonts w:ascii="Calibri" w:eastAsia="Times New Roman" w:hAnsi="Calibri" w:cs="Calibri"/>
                                  <w:sz w:val="20"/>
                                  <w:szCs w:val="20"/>
                                </w:rPr>
                              </w:pPr>
                            </w:p>
                          </w:tc>
                        </w:tr>
                        <w:tr w:rsidR="00B543FB" w:rsidRPr="00B543FB" w14:paraId="298C256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543FB" w:rsidRPr="00B543FB" w14:paraId="359435EC" w14:textId="77777777">
                                <w:tc>
                                  <w:tcPr>
                                    <w:tcW w:w="0" w:type="auto"/>
                                    <w:tcBorders>
                                      <w:top w:val="single" w:sz="12" w:space="0" w:color="106B62"/>
                                      <w:left w:val="nil"/>
                                      <w:bottom w:val="nil"/>
                                      <w:right w:val="nil"/>
                                    </w:tcBorders>
                                    <w:vAlign w:val="center"/>
                                    <w:hideMark/>
                                  </w:tcPr>
                                  <w:p w14:paraId="63A1144A" w14:textId="77777777" w:rsidR="00B543FB" w:rsidRPr="00B543FB" w:rsidRDefault="00B543FB" w:rsidP="00B543FB">
                                    <w:pPr>
                                      <w:rPr>
                                        <w:rFonts w:ascii="Calibri" w:eastAsia="Times New Roman" w:hAnsi="Calibri" w:cs="Calibri"/>
                                      </w:rPr>
                                    </w:pPr>
                                  </w:p>
                                </w:tc>
                              </w:tr>
                            </w:tbl>
                            <w:p w14:paraId="11E56CD0" w14:textId="77777777" w:rsidR="00B543FB" w:rsidRPr="00B543FB" w:rsidRDefault="00B543FB" w:rsidP="00B543FB">
                              <w:pPr>
                                <w:rPr>
                                  <w:rFonts w:ascii="Calibri" w:eastAsia="Times New Roman" w:hAnsi="Calibri" w:cs="Calibri"/>
                                  <w:sz w:val="20"/>
                                  <w:szCs w:val="20"/>
                                </w:rPr>
                              </w:pPr>
                            </w:p>
                          </w:tc>
                        </w:tr>
                        <w:tr w:rsidR="00B543FB" w:rsidRPr="00B543FB" w14:paraId="0403A6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46D4040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543FB" w:rsidRPr="00B543FB" w14:paraId="0D13DFB8" w14:textId="77777777">
                                      <w:tc>
                                        <w:tcPr>
                                          <w:tcW w:w="0" w:type="auto"/>
                                          <w:tcMar>
                                            <w:top w:w="0" w:type="dxa"/>
                                            <w:left w:w="270" w:type="dxa"/>
                                            <w:bottom w:w="135" w:type="dxa"/>
                                            <w:right w:w="270" w:type="dxa"/>
                                          </w:tcMar>
                                          <w:hideMark/>
                                        </w:tcPr>
                                        <w:p w14:paraId="35373EA3" w14:textId="77777777" w:rsidR="00B543FB" w:rsidRPr="00B543FB" w:rsidRDefault="00B543FB" w:rsidP="00B543FB">
                                          <w:pPr>
                                            <w:pStyle w:val="Heading2"/>
                                            <w:spacing w:before="0" w:after="0"/>
                                            <w:rPr>
                                              <w:rFonts w:ascii="Calibri" w:eastAsia="Times New Roman" w:hAnsi="Calibri" w:cs="Calibri"/>
                                            </w:rPr>
                                          </w:pPr>
                                          <w:r w:rsidRPr="00B543FB">
                                            <w:rPr>
                                              <w:rFonts w:ascii="Calibri" w:eastAsia="Times New Roman" w:hAnsi="Calibri" w:cs="Calibri"/>
                                            </w:rPr>
                                            <w:t>Pharmacy First – When can you claim?</w:t>
                                          </w:r>
                                        </w:p>
                                        <w:p w14:paraId="236ACEC8" w14:textId="77777777" w:rsidR="00B543FB" w:rsidRDefault="00B543FB" w:rsidP="00B543FB">
                                          <w:pPr>
                                            <w:jc w:val="both"/>
                                            <w:rPr>
                                              <w:rFonts w:ascii="Calibri" w:hAnsi="Calibri" w:cs="Calibri"/>
                                              <w:color w:val="106B62"/>
                                            </w:rPr>
                                          </w:pPr>
                                          <w:r w:rsidRPr="00B543FB">
                                            <w:rPr>
                                              <w:rFonts w:ascii="Calibri" w:hAnsi="Calibri" w:cs="Calibri"/>
                                              <w:color w:val="106B62"/>
                                            </w:rPr>
                                            <w:t>We have received queries about when it is appropriate to make a claim for a Pharmacy First consultation and when a clinical record needs to be created.</w:t>
                                          </w:r>
                                        </w:p>
                                        <w:p w14:paraId="7C356681" w14:textId="77777777" w:rsidR="00B543FB" w:rsidRPr="00B543FB" w:rsidRDefault="00B543FB" w:rsidP="00B543FB">
                                          <w:pPr>
                                            <w:jc w:val="both"/>
                                            <w:rPr>
                                              <w:rFonts w:ascii="Calibri" w:hAnsi="Calibri" w:cs="Calibri"/>
                                              <w:color w:val="106B62"/>
                                            </w:rPr>
                                          </w:pPr>
                                        </w:p>
                                        <w:p w14:paraId="538B8C49" w14:textId="77777777" w:rsidR="00B543FB" w:rsidRDefault="00B543FB" w:rsidP="00B543FB">
                                          <w:pPr>
                                            <w:jc w:val="both"/>
                                            <w:rPr>
                                              <w:rFonts w:ascii="Calibri" w:hAnsi="Calibri" w:cs="Calibri"/>
                                              <w:color w:val="106B62"/>
                                            </w:rPr>
                                          </w:pPr>
                                          <w:r w:rsidRPr="00B543FB">
                                            <w:rPr>
                                              <w:rFonts w:ascii="Calibri" w:hAnsi="Calibri" w:cs="Calibri"/>
                                              <w:color w:val="106B62"/>
                                            </w:rPr>
                                            <w:t>To help pharmacy owners and their teams, we have published a new resource that lists the different scenarios, whether you need to make an entry in your Pharmacy First IT system for that scenario and whether you can claim payment.</w:t>
                                          </w:r>
                                        </w:p>
                                        <w:p w14:paraId="4F0ED044" w14:textId="77777777" w:rsidR="00B543FB" w:rsidRPr="00B543FB" w:rsidRDefault="00B543FB" w:rsidP="00B543FB">
                                          <w:pPr>
                                            <w:jc w:val="both"/>
                                            <w:rPr>
                                              <w:rFonts w:ascii="Calibri" w:hAnsi="Calibri" w:cs="Calibri"/>
                                              <w:color w:val="106B62"/>
                                            </w:rPr>
                                          </w:pPr>
                                        </w:p>
                                        <w:p w14:paraId="2B91A280" w14:textId="77777777" w:rsidR="00B543FB" w:rsidRPr="00B543FB" w:rsidRDefault="00B543FB" w:rsidP="00B543FB">
                                          <w:pPr>
                                            <w:rPr>
                                              <w:rFonts w:ascii="Calibri" w:hAnsi="Calibri" w:cs="Calibri"/>
                                              <w:color w:val="106B62"/>
                                            </w:rPr>
                                          </w:pPr>
                                          <w:hyperlink r:id="rId17" w:tgtFrame="_blank" w:history="1">
                                            <w:r w:rsidRPr="00B543FB">
                                              <w:rPr>
                                                <w:rStyle w:val="Hyperlink"/>
                                                <w:rFonts w:ascii="Calibri" w:hAnsi="Calibri" w:cs="Calibri"/>
                                                <w:color w:val="C600B5"/>
                                              </w:rPr>
                                              <w:t>Download the help sheet, and read our related FAQs</w:t>
                                            </w:r>
                                          </w:hyperlink>
                                        </w:p>
                                      </w:tc>
                                    </w:tr>
                                  </w:tbl>
                                  <w:p w14:paraId="4E7A59CE" w14:textId="77777777" w:rsidR="00B543FB" w:rsidRPr="00B543FB" w:rsidRDefault="00B543FB" w:rsidP="00B543FB">
                                    <w:pPr>
                                      <w:rPr>
                                        <w:rFonts w:ascii="Calibri" w:eastAsia="Times New Roman" w:hAnsi="Calibri" w:cs="Calibri"/>
                                        <w:sz w:val="20"/>
                                        <w:szCs w:val="20"/>
                                      </w:rPr>
                                    </w:pPr>
                                  </w:p>
                                </w:tc>
                              </w:tr>
                            </w:tbl>
                            <w:p w14:paraId="4EAAA834" w14:textId="77777777" w:rsidR="00B543FB" w:rsidRPr="00B543FB" w:rsidRDefault="00B543FB" w:rsidP="00B543FB">
                              <w:pPr>
                                <w:rPr>
                                  <w:rFonts w:ascii="Calibri" w:eastAsia="Times New Roman" w:hAnsi="Calibri" w:cs="Calibri"/>
                                  <w:sz w:val="20"/>
                                  <w:szCs w:val="20"/>
                                </w:rPr>
                              </w:pPr>
                            </w:p>
                          </w:tc>
                        </w:tr>
                      </w:tbl>
                      <w:p w14:paraId="1B233DD3" w14:textId="77777777" w:rsidR="00B543FB" w:rsidRPr="00B543FB" w:rsidRDefault="00B543FB" w:rsidP="00B543FB">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B543FB" w:rsidRPr="00B543FB" w14:paraId="52278C8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543FB" w:rsidRPr="00B543FB" w14:paraId="66C5F33B" w14:textId="77777777">
                                <w:tc>
                                  <w:tcPr>
                                    <w:tcW w:w="0" w:type="auto"/>
                                    <w:tcBorders>
                                      <w:top w:val="single" w:sz="12" w:space="0" w:color="106B62"/>
                                      <w:left w:val="nil"/>
                                      <w:bottom w:val="nil"/>
                                      <w:right w:val="nil"/>
                                    </w:tcBorders>
                                    <w:vAlign w:val="center"/>
                                    <w:hideMark/>
                                  </w:tcPr>
                                  <w:p w14:paraId="32078D56" w14:textId="77777777" w:rsidR="00B543FB" w:rsidRPr="00B543FB" w:rsidRDefault="00B543FB" w:rsidP="00B543FB">
                                    <w:pPr>
                                      <w:rPr>
                                        <w:rFonts w:ascii="Calibri" w:eastAsia="Times New Roman" w:hAnsi="Calibri" w:cs="Calibri"/>
                                      </w:rPr>
                                    </w:pPr>
                                  </w:p>
                                </w:tc>
                              </w:tr>
                            </w:tbl>
                            <w:p w14:paraId="53111A37" w14:textId="77777777" w:rsidR="00B543FB" w:rsidRPr="00B543FB" w:rsidRDefault="00B543FB" w:rsidP="00B543FB">
                              <w:pPr>
                                <w:rPr>
                                  <w:rFonts w:ascii="Calibri" w:eastAsia="Times New Roman" w:hAnsi="Calibri" w:cs="Calibri"/>
                                  <w:sz w:val="20"/>
                                  <w:szCs w:val="20"/>
                                </w:rPr>
                              </w:pPr>
                            </w:p>
                          </w:tc>
                        </w:tr>
                        <w:tr w:rsidR="00B543FB" w:rsidRPr="00B543FB" w14:paraId="5BB011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63EA9AD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543FB" w:rsidRPr="00B543FB" w14:paraId="224A2D0D" w14:textId="77777777">
                                      <w:tc>
                                        <w:tcPr>
                                          <w:tcW w:w="0" w:type="auto"/>
                                          <w:tcMar>
                                            <w:top w:w="0" w:type="dxa"/>
                                            <w:left w:w="270" w:type="dxa"/>
                                            <w:bottom w:w="135" w:type="dxa"/>
                                            <w:right w:w="270" w:type="dxa"/>
                                          </w:tcMar>
                                          <w:hideMark/>
                                        </w:tcPr>
                                        <w:p w14:paraId="7734B0D1" w14:textId="77777777" w:rsidR="00B543FB" w:rsidRPr="00B543FB" w:rsidRDefault="00B543FB" w:rsidP="00B543FB">
                                          <w:pPr>
                                            <w:pStyle w:val="Heading2"/>
                                            <w:spacing w:before="0" w:after="0"/>
                                            <w:rPr>
                                              <w:rFonts w:ascii="Calibri" w:eastAsia="Times New Roman" w:hAnsi="Calibri" w:cs="Calibri"/>
                                            </w:rPr>
                                          </w:pPr>
                                          <w:r w:rsidRPr="00B543FB">
                                            <w:rPr>
                                              <w:rFonts w:ascii="Calibri" w:eastAsia="Times New Roman" w:hAnsi="Calibri" w:cs="Calibri"/>
                                            </w:rPr>
                                            <w:t xml:space="preserve">SSP059 for </w:t>
                                          </w:r>
                                          <w:proofErr w:type="spellStart"/>
                                          <w:r w:rsidRPr="00B543FB">
                                            <w:rPr>
                                              <w:rFonts w:ascii="Calibri" w:eastAsia="Times New Roman" w:hAnsi="Calibri" w:cs="Calibri"/>
                                            </w:rPr>
                                            <w:t>Monomil</w:t>
                                          </w:r>
                                          <w:proofErr w:type="spellEnd"/>
                                          <w:r w:rsidRPr="00B543FB">
                                            <w:rPr>
                                              <w:rFonts w:ascii="Calibri" w:eastAsia="Times New Roman" w:hAnsi="Calibri" w:cs="Calibri"/>
                                            </w:rPr>
                                            <w:t xml:space="preserve">® XL 60mg tablets </w:t>
                                          </w:r>
                                          <w:proofErr w:type="gramStart"/>
                                          <w:r w:rsidRPr="00B543FB">
                                            <w:rPr>
                                              <w:rFonts w:ascii="Calibri" w:eastAsia="Times New Roman" w:hAnsi="Calibri" w:cs="Calibri"/>
                                            </w:rPr>
                                            <w:t>extended</w:t>
                                          </w:r>
                                          <w:proofErr w:type="gramEnd"/>
                                        </w:p>
                                        <w:p w14:paraId="3B704400" w14:textId="77777777" w:rsidR="00B543FB" w:rsidRPr="00B543FB" w:rsidRDefault="00B543FB" w:rsidP="00B543FB">
                                          <w:pPr>
                                            <w:rPr>
                                              <w:rFonts w:ascii="Calibri" w:hAnsi="Calibri" w:cs="Calibri"/>
                                              <w:color w:val="106B62"/>
                                            </w:rPr>
                                          </w:pPr>
                                          <w:r w:rsidRPr="00B543FB">
                                            <w:rPr>
                                              <w:rFonts w:ascii="Calibri" w:hAnsi="Calibri" w:cs="Calibri"/>
                                              <w:color w:val="106B62"/>
                                            </w:rPr>
                                            <w:t xml:space="preserve">The Department of Health and Social Care (DHSC) has decided to extend the Serious Shortage Protocol (SSP) for </w:t>
                                          </w:r>
                                          <w:proofErr w:type="spellStart"/>
                                          <w:r w:rsidRPr="00B543FB">
                                            <w:rPr>
                                              <w:rFonts w:ascii="Calibri" w:hAnsi="Calibri" w:cs="Calibri"/>
                                              <w:color w:val="106B62"/>
                                            </w:rPr>
                                            <w:t>Monomil</w:t>
                                          </w:r>
                                          <w:proofErr w:type="spellEnd"/>
                                          <w:r w:rsidRPr="00B543FB">
                                            <w:rPr>
                                              <w:rFonts w:ascii="Calibri" w:hAnsi="Calibri" w:cs="Calibri"/>
                                              <w:color w:val="106B62"/>
                                            </w:rPr>
                                            <w:t>® XL 60mg tablets (SSP059). This SSP will now expire on </w:t>
                                          </w:r>
                                          <w:r w:rsidRPr="00B543FB">
                                            <w:rPr>
                                              <w:rStyle w:val="Strong"/>
                                              <w:rFonts w:ascii="Calibri" w:hAnsi="Calibri" w:cs="Calibri"/>
                                              <w:color w:val="106B62"/>
                                            </w:rPr>
                                            <w:t>Friday 31st May 2024</w:t>
                                          </w:r>
                                          <w:r w:rsidRPr="00B543FB">
                                            <w:rPr>
                                              <w:rFonts w:ascii="Calibri" w:hAnsi="Calibri" w:cs="Calibri"/>
                                              <w:color w:val="106B62"/>
                                            </w:rPr>
                                            <w:t>.</w:t>
                                          </w:r>
                                        </w:p>
                                        <w:p w14:paraId="5CED9A6D" w14:textId="77777777" w:rsidR="00B543FB" w:rsidRPr="00B543FB" w:rsidRDefault="00B543FB" w:rsidP="00B543FB">
                                          <w:pPr>
                                            <w:rPr>
                                              <w:rFonts w:ascii="Calibri" w:hAnsi="Calibri" w:cs="Calibri"/>
                                              <w:color w:val="106B62"/>
                                            </w:rPr>
                                          </w:pPr>
                                          <w:hyperlink r:id="rId18" w:tgtFrame="_blank" w:history="1">
                                            <w:r w:rsidRPr="00B543FB">
                                              <w:rPr>
                                                <w:rStyle w:val="Hyperlink"/>
                                                <w:rFonts w:ascii="Calibri" w:hAnsi="Calibri" w:cs="Calibri"/>
                                                <w:color w:val="C600B5"/>
                                              </w:rPr>
                                              <w:t>Read more</w:t>
                                            </w:r>
                                          </w:hyperlink>
                                        </w:p>
                                      </w:tc>
                                    </w:tr>
                                  </w:tbl>
                                  <w:p w14:paraId="12AF2351" w14:textId="77777777" w:rsidR="00B543FB" w:rsidRPr="00B543FB" w:rsidRDefault="00B543FB" w:rsidP="00B543FB">
                                    <w:pPr>
                                      <w:rPr>
                                        <w:rFonts w:ascii="Calibri" w:eastAsia="Times New Roman" w:hAnsi="Calibri" w:cs="Calibri"/>
                                        <w:sz w:val="20"/>
                                        <w:szCs w:val="20"/>
                                      </w:rPr>
                                    </w:pPr>
                                  </w:p>
                                </w:tc>
                              </w:tr>
                            </w:tbl>
                            <w:p w14:paraId="3A43F238" w14:textId="77777777" w:rsidR="00B543FB" w:rsidRPr="00B543FB" w:rsidRDefault="00B543FB" w:rsidP="00B543FB">
                              <w:pPr>
                                <w:rPr>
                                  <w:rFonts w:ascii="Calibri" w:eastAsia="Times New Roman" w:hAnsi="Calibri" w:cs="Calibri"/>
                                  <w:sz w:val="20"/>
                                  <w:szCs w:val="20"/>
                                </w:rPr>
                              </w:pPr>
                            </w:p>
                          </w:tc>
                        </w:tr>
                        <w:tr w:rsidR="00B543FB" w:rsidRPr="00B543FB" w14:paraId="1A0FF60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543FB" w:rsidRPr="00B543FB" w14:paraId="24D42EAD" w14:textId="77777777">
                                <w:tc>
                                  <w:tcPr>
                                    <w:tcW w:w="0" w:type="auto"/>
                                    <w:tcBorders>
                                      <w:top w:val="single" w:sz="12" w:space="0" w:color="106B62"/>
                                      <w:left w:val="nil"/>
                                      <w:bottom w:val="nil"/>
                                      <w:right w:val="nil"/>
                                    </w:tcBorders>
                                    <w:vAlign w:val="center"/>
                                    <w:hideMark/>
                                  </w:tcPr>
                                  <w:p w14:paraId="64FBA41F" w14:textId="77777777" w:rsidR="00B543FB" w:rsidRPr="00B543FB" w:rsidRDefault="00B543FB" w:rsidP="00B543FB">
                                    <w:pPr>
                                      <w:rPr>
                                        <w:rFonts w:ascii="Calibri" w:eastAsia="Times New Roman" w:hAnsi="Calibri" w:cs="Calibri"/>
                                      </w:rPr>
                                    </w:pPr>
                                  </w:p>
                                </w:tc>
                              </w:tr>
                            </w:tbl>
                            <w:p w14:paraId="7B0F6E86" w14:textId="77777777" w:rsidR="00B543FB" w:rsidRPr="00B543FB" w:rsidRDefault="00B543FB" w:rsidP="00B543FB">
                              <w:pPr>
                                <w:rPr>
                                  <w:rFonts w:ascii="Calibri" w:eastAsia="Times New Roman" w:hAnsi="Calibri" w:cs="Calibri"/>
                                  <w:sz w:val="20"/>
                                  <w:szCs w:val="20"/>
                                </w:rPr>
                              </w:pPr>
                            </w:p>
                          </w:tc>
                        </w:tr>
                        <w:tr w:rsidR="00B543FB" w:rsidRPr="00B543FB" w14:paraId="75670F7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543FB" w:rsidRPr="00B543FB" w14:paraId="4AAB5389" w14:textId="77777777">
                                <w:tc>
                                  <w:tcPr>
                                    <w:tcW w:w="0" w:type="auto"/>
                                    <w:tcMar>
                                      <w:top w:w="0" w:type="dxa"/>
                                      <w:left w:w="135" w:type="dxa"/>
                                      <w:bottom w:w="0" w:type="dxa"/>
                                      <w:right w:w="135" w:type="dxa"/>
                                    </w:tcMar>
                                    <w:hideMark/>
                                  </w:tcPr>
                                  <w:p w14:paraId="6C9FD495" w14:textId="4EE46EF8"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drawing>
                                        <wp:inline distT="0" distB="0" distL="0" distR="0" wp14:anchorId="310A8EDF" wp14:editId="09459EA9">
                                          <wp:extent cx="5372100" cy="1790700"/>
                                          <wp:effectExtent l="0" t="0" r="0" b="0"/>
                                          <wp:docPr id="122181777" name="Picture 7" descr="Critical Pressures and the Future - Book your place">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ical Pressures and the Future - Book your plac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9B08EE7" w14:textId="77777777" w:rsidR="00B543FB" w:rsidRPr="00B543FB" w:rsidRDefault="00B543FB" w:rsidP="00B543FB">
                              <w:pPr>
                                <w:rPr>
                                  <w:rFonts w:ascii="Calibri" w:eastAsia="Times New Roman" w:hAnsi="Calibri" w:cs="Calibri"/>
                                  <w:sz w:val="20"/>
                                  <w:szCs w:val="20"/>
                                </w:rPr>
                              </w:pPr>
                            </w:p>
                          </w:tc>
                        </w:tr>
                        <w:tr w:rsidR="00B543FB" w:rsidRPr="00B543FB" w14:paraId="5C367CA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543FB" w:rsidRPr="00B543FB" w14:paraId="5EB424EC" w14:textId="77777777">
                                <w:tc>
                                  <w:tcPr>
                                    <w:tcW w:w="0" w:type="auto"/>
                                    <w:tcBorders>
                                      <w:top w:val="single" w:sz="12" w:space="0" w:color="106B62"/>
                                      <w:left w:val="nil"/>
                                      <w:bottom w:val="nil"/>
                                      <w:right w:val="nil"/>
                                    </w:tcBorders>
                                    <w:vAlign w:val="center"/>
                                    <w:hideMark/>
                                  </w:tcPr>
                                  <w:p w14:paraId="0EF817C2" w14:textId="77777777" w:rsidR="00B543FB" w:rsidRPr="00B543FB" w:rsidRDefault="00B543FB" w:rsidP="00B543FB">
                                    <w:pPr>
                                      <w:rPr>
                                        <w:rFonts w:ascii="Calibri" w:eastAsia="Times New Roman" w:hAnsi="Calibri" w:cs="Calibri"/>
                                      </w:rPr>
                                    </w:pPr>
                                  </w:p>
                                </w:tc>
                              </w:tr>
                            </w:tbl>
                            <w:p w14:paraId="3FF95B75" w14:textId="77777777" w:rsidR="00B543FB" w:rsidRPr="00B543FB" w:rsidRDefault="00B543FB" w:rsidP="00B543FB">
                              <w:pPr>
                                <w:rPr>
                                  <w:rFonts w:ascii="Calibri" w:eastAsia="Times New Roman" w:hAnsi="Calibri" w:cs="Calibri"/>
                                  <w:sz w:val="20"/>
                                  <w:szCs w:val="20"/>
                                </w:rPr>
                              </w:pPr>
                            </w:p>
                          </w:tc>
                        </w:tr>
                        <w:tr w:rsidR="00B543FB" w:rsidRPr="00B543FB" w14:paraId="4D20FA5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543FB" w:rsidRPr="00B543FB" w14:paraId="295580F0" w14:textId="77777777">
                                <w:tc>
                                  <w:tcPr>
                                    <w:tcW w:w="0" w:type="auto"/>
                                    <w:tcMar>
                                      <w:top w:w="0" w:type="dxa"/>
                                      <w:left w:w="135" w:type="dxa"/>
                                      <w:bottom w:w="0" w:type="dxa"/>
                                      <w:right w:w="135" w:type="dxa"/>
                                    </w:tcMar>
                                    <w:hideMark/>
                                  </w:tcPr>
                                  <w:p w14:paraId="4271F875" w14:textId="2FC73283"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drawing>
                                        <wp:inline distT="0" distB="0" distL="0" distR="0" wp14:anchorId="7D17BDED" wp14:editId="3C4EA2C5">
                                          <wp:extent cx="5372100" cy="838200"/>
                                          <wp:effectExtent l="0" t="0" r="0" b="0"/>
                                          <wp:docPr id="1096600058" name="Picture 6" descr="Community Pharmacy England banner">
                                            <a:hlinkClick xmlns:a="http://schemas.openxmlformats.org/drawingml/2006/main" r:id="rId2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ty Pharmacy England bann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0404842" w14:textId="77777777" w:rsidR="00B543FB" w:rsidRPr="00B543FB" w:rsidRDefault="00B543FB" w:rsidP="00B543FB">
                              <w:pPr>
                                <w:rPr>
                                  <w:rFonts w:ascii="Calibri" w:eastAsia="Times New Roman" w:hAnsi="Calibri" w:cs="Calibri"/>
                                  <w:sz w:val="20"/>
                                  <w:szCs w:val="20"/>
                                </w:rPr>
                              </w:pPr>
                            </w:p>
                          </w:tc>
                        </w:tr>
                        <w:tr w:rsidR="00B543FB" w:rsidRPr="00B543FB" w14:paraId="3017CFD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543FB" w:rsidRPr="00B543FB" w14:paraId="4A4DD83D" w14:textId="77777777">
                                <w:tc>
                                  <w:tcPr>
                                    <w:tcW w:w="0" w:type="auto"/>
                                    <w:tcBorders>
                                      <w:top w:val="single" w:sz="12" w:space="0" w:color="106B62"/>
                                      <w:left w:val="nil"/>
                                      <w:bottom w:val="nil"/>
                                      <w:right w:val="nil"/>
                                    </w:tcBorders>
                                    <w:vAlign w:val="center"/>
                                    <w:hideMark/>
                                  </w:tcPr>
                                  <w:p w14:paraId="41A0A103" w14:textId="77777777" w:rsidR="00B543FB" w:rsidRPr="00B543FB" w:rsidRDefault="00B543FB" w:rsidP="00B543FB">
                                    <w:pPr>
                                      <w:rPr>
                                        <w:rFonts w:ascii="Calibri" w:eastAsia="Times New Roman" w:hAnsi="Calibri" w:cs="Calibri"/>
                                      </w:rPr>
                                    </w:pPr>
                                  </w:p>
                                </w:tc>
                              </w:tr>
                            </w:tbl>
                            <w:p w14:paraId="276D886F" w14:textId="77777777" w:rsidR="00B543FB" w:rsidRPr="00B543FB" w:rsidRDefault="00B543FB" w:rsidP="00B543FB">
                              <w:pPr>
                                <w:rPr>
                                  <w:rFonts w:ascii="Calibri" w:eastAsia="Times New Roman" w:hAnsi="Calibri" w:cs="Calibri"/>
                                  <w:sz w:val="20"/>
                                  <w:szCs w:val="20"/>
                                </w:rPr>
                              </w:pPr>
                            </w:p>
                          </w:tc>
                        </w:tr>
                      </w:tbl>
                      <w:p w14:paraId="1C8DF3FB" w14:textId="77777777" w:rsidR="00B543FB" w:rsidRPr="00B543FB" w:rsidRDefault="00B543FB" w:rsidP="00B543FB">
                        <w:pPr>
                          <w:rPr>
                            <w:rFonts w:ascii="Calibri" w:eastAsia="Times New Roman" w:hAnsi="Calibri" w:cs="Calibri"/>
                            <w:sz w:val="20"/>
                            <w:szCs w:val="20"/>
                          </w:rPr>
                        </w:pPr>
                      </w:p>
                    </w:tc>
                  </w:tr>
                  <w:tr w:rsidR="00B543FB" w14:paraId="56DA970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543FB" w:rsidRPr="00B543FB" w14:paraId="6014B23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B543FB" w:rsidRPr="00B543FB" w14:paraId="3994FF1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B543FB" w:rsidRPr="00B543FB" w14:paraId="2B7D4F0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543FB" w:rsidRPr="00B543FB" w14:paraId="3D1E6BE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543FB" w:rsidRPr="00B543FB" w14:paraId="660AA272"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543FB" w:rsidRPr="00B543FB" w14:paraId="73D76FB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543FB" w:rsidRPr="00B543FB" w14:paraId="7E65067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543FB" w:rsidRPr="00B543FB" w14:paraId="069E7DFE" w14:textId="77777777">
                                                                    <w:tc>
                                                                      <w:tcPr>
                                                                        <w:tcW w:w="360" w:type="dxa"/>
                                                                        <w:vAlign w:val="center"/>
                                                                        <w:hideMark/>
                                                                      </w:tcPr>
                                                                      <w:p w14:paraId="79BA9978" w14:textId="0868E3B2"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lastRenderedPageBreak/>
                                                                          <w:drawing>
                                                                            <wp:inline distT="0" distB="0" distL="0" distR="0" wp14:anchorId="12DE20CA" wp14:editId="799C9E11">
                                                                              <wp:extent cx="228600" cy="228600"/>
                                                                              <wp:effectExtent l="0" t="0" r="0" b="0"/>
                                                                              <wp:docPr id="850644114" name="Picture 5"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954343F" w14:textId="77777777" w:rsidR="00B543FB" w:rsidRPr="00B543FB" w:rsidRDefault="00B543FB" w:rsidP="00B543FB">
                                                                  <w:pPr>
                                                                    <w:rPr>
                                                                      <w:rFonts w:ascii="Calibri" w:eastAsia="Times New Roman" w:hAnsi="Calibri" w:cs="Calibri"/>
                                                                      <w:sz w:val="20"/>
                                                                      <w:szCs w:val="20"/>
                                                                    </w:rPr>
                                                                  </w:pPr>
                                                                </w:p>
                                                              </w:tc>
                                                            </w:tr>
                                                          </w:tbl>
                                                          <w:p w14:paraId="04B6CCB2" w14:textId="77777777" w:rsidR="00B543FB" w:rsidRPr="00B543FB" w:rsidRDefault="00B543FB" w:rsidP="00B543FB">
                                                            <w:pPr>
                                                              <w:rPr>
                                                                <w:rFonts w:ascii="Calibri" w:eastAsia="Times New Roman" w:hAnsi="Calibri" w:cs="Calibri"/>
                                                                <w:sz w:val="20"/>
                                                                <w:szCs w:val="20"/>
                                                              </w:rPr>
                                                            </w:pPr>
                                                          </w:p>
                                                        </w:tc>
                                                      </w:tr>
                                                    </w:tbl>
                                                    <w:p w14:paraId="2AE51838" w14:textId="77777777" w:rsidR="00B543FB" w:rsidRPr="00B543FB" w:rsidRDefault="00B543FB" w:rsidP="00B543F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543FB" w:rsidRPr="00B543FB" w14:paraId="03C2573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543FB" w:rsidRPr="00B543FB" w14:paraId="6D2CEFD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543FB" w:rsidRPr="00B543FB" w14:paraId="508EC6A5" w14:textId="77777777">
                                                                    <w:tc>
                                                                      <w:tcPr>
                                                                        <w:tcW w:w="360" w:type="dxa"/>
                                                                        <w:vAlign w:val="center"/>
                                                                        <w:hideMark/>
                                                                      </w:tcPr>
                                                                      <w:p w14:paraId="31DEEF4A" w14:textId="428AAA9F"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drawing>
                                                                            <wp:inline distT="0" distB="0" distL="0" distR="0" wp14:anchorId="6E9CAA3D" wp14:editId="3EE3C1B2">
                                                                              <wp:extent cx="228600" cy="228600"/>
                                                                              <wp:effectExtent l="0" t="0" r="0" b="0"/>
                                                                              <wp:docPr id="104486603" name="Picture 4"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0677CD7" w14:textId="77777777" w:rsidR="00B543FB" w:rsidRPr="00B543FB" w:rsidRDefault="00B543FB" w:rsidP="00B543FB">
                                                                  <w:pPr>
                                                                    <w:rPr>
                                                                      <w:rFonts w:ascii="Calibri" w:eastAsia="Times New Roman" w:hAnsi="Calibri" w:cs="Calibri"/>
                                                                      <w:sz w:val="20"/>
                                                                      <w:szCs w:val="20"/>
                                                                    </w:rPr>
                                                                  </w:pPr>
                                                                </w:p>
                                                              </w:tc>
                                                            </w:tr>
                                                          </w:tbl>
                                                          <w:p w14:paraId="6FFACE1E" w14:textId="77777777" w:rsidR="00B543FB" w:rsidRPr="00B543FB" w:rsidRDefault="00B543FB" w:rsidP="00B543FB">
                                                            <w:pPr>
                                                              <w:rPr>
                                                                <w:rFonts w:ascii="Calibri" w:eastAsia="Times New Roman" w:hAnsi="Calibri" w:cs="Calibri"/>
                                                                <w:sz w:val="20"/>
                                                                <w:szCs w:val="20"/>
                                                              </w:rPr>
                                                            </w:pPr>
                                                          </w:p>
                                                        </w:tc>
                                                      </w:tr>
                                                    </w:tbl>
                                                    <w:p w14:paraId="51981492" w14:textId="77777777" w:rsidR="00B543FB" w:rsidRPr="00B543FB" w:rsidRDefault="00B543FB" w:rsidP="00B543F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543FB" w:rsidRPr="00B543FB" w14:paraId="08EFD8B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543FB" w:rsidRPr="00B543FB" w14:paraId="723FFED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543FB" w:rsidRPr="00B543FB" w14:paraId="628264AD" w14:textId="77777777">
                                                                    <w:tc>
                                                                      <w:tcPr>
                                                                        <w:tcW w:w="360" w:type="dxa"/>
                                                                        <w:vAlign w:val="center"/>
                                                                        <w:hideMark/>
                                                                      </w:tcPr>
                                                                      <w:p w14:paraId="525A0519" w14:textId="01FFDD6C"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drawing>
                                                                            <wp:inline distT="0" distB="0" distL="0" distR="0" wp14:anchorId="0B3BE398" wp14:editId="1D37D555">
                                                                              <wp:extent cx="228600" cy="228600"/>
                                                                              <wp:effectExtent l="0" t="0" r="0" b="0"/>
                                                                              <wp:docPr id="1879265651" name="Picture 3"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F5D1D76" w14:textId="77777777" w:rsidR="00B543FB" w:rsidRPr="00B543FB" w:rsidRDefault="00B543FB" w:rsidP="00B543FB">
                                                                  <w:pPr>
                                                                    <w:rPr>
                                                                      <w:rFonts w:ascii="Calibri" w:eastAsia="Times New Roman" w:hAnsi="Calibri" w:cs="Calibri"/>
                                                                      <w:sz w:val="20"/>
                                                                      <w:szCs w:val="20"/>
                                                                    </w:rPr>
                                                                  </w:pPr>
                                                                </w:p>
                                                              </w:tc>
                                                            </w:tr>
                                                          </w:tbl>
                                                          <w:p w14:paraId="1C1FBF05" w14:textId="77777777" w:rsidR="00B543FB" w:rsidRPr="00B543FB" w:rsidRDefault="00B543FB" w:rsidP="00B543FB">
                                                            <w:pPr>
                                                              <w:rPr>
                                                                <w:rFonts w:ascii="Calibri" w:eastAsia="Times New Roman" w:hAnsi="Calibri" w:cs="Calibri"/>
                                                                <w:sz w:val="20"/>
                                                                <w:szCs w:val="20"/>
                                                              </w:rPr>
                                                            </w:pPr>
                                                          </w:p>
                                                        </w:tc>
                                                      </w:tr>
                                                    </w:tbl>
                                                    <w:p w14:paraId="7458C8C7" w14:textId="77777777" w:rsidR="00B543FB" w:rsidRPr="00B543FB" w:rsidRDefault="00B543FB" w:rsidP="00B543F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B543FB" w:rsidRPr="00B543FB" w14:paraId="29D45B9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543FB" w:rsidRPr="00B543FB" w14:paraId="71CD335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543FB" w:rsidRPr="00B543FB" w14:paraId="6FA209A0" w14:textId="77777777">
                                                                    <w:tc>
                                                                      <w:tcPr>
                                                                        <w:tcW w:w="360" w:type="dxa"/>
                                                                        <w:vAlign w:val="center"/>
                                                                        <w:hideMark/>
                                                                      </w:tcPr>
                                                                      <w:p w14:paraId="0D1B6944" w14:textId="796411D0" w:rsidR="00B543FB" w:rsidRPr="00B543FB" w:rsidRDefault="00B543FB" w:rsidP="00B543FB">
                                                                        <w:pPr>
                                                                          <w:jc w:val="center"/>
                                                                          <w:rPr>
                                                                            <w:rFonts w:ascii="Calibri" w:eastAsia="Times New Roman" w:hAnsi="Calibri" w:cs="Calibri"/>
                                                                          </w:rPr>
                                                                        </w:pPr>
                                                                        <w:r w:rsidRPr="00B543FB">
                                                                          <w:rPr>
                                                                            <w:rFonts w:ascii="Calibri" w:eastAsia="Times New Roman" w:hAnsi="Calibri" w:cs="Calibri"/>
                                                                            <w:noProof/>
                                                                            <w:color w:val="0000FF"/>
                                                                          </w:rPr>
                                                                          <w:drawing>
                                                                            <wp:inline distT="0" distB="0" distL="0" distR="0" wp14:anchorId="1396F465" wp14:editId="52A0AEF0">
                                                                              <wp:extent cx="228600" cy="228600"/>
                                                                              <wp:effectExtent l="0" t="0" r="0" b="0"/>
                                                                              <wp:docPr id="1000253097" name="Picture 2"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sit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583A9C" w14:textId="77777777" w:rsidR="00B543FB" w:rsidRPr="00B543FB" w:rsidRDefault="00B543FB" w:rsidP="00B543FB">
                                                                  <w:pPr>
                                                                    <w:rPr>
                                                                      <w:rFonts w:ascii="Calibri" w:eastAsia="Times New Roman" w:hAnsi="Calibri" w:cs="Calibri"/>
                                                                      <w:sz w:val="20"/>
                                                                      <w:szCs w:val="20"/>
                                                                    </w:rPr>
                                                                  </w:pPr>
                                                                </w:p>
                                                              </w:tc>
                                                            </w:tr>
                                                          </w:tbl>
                                                          <w:p w14:paraId="68373AB7" w14:textId="77777777" w:rsidR="00B543FB" w:rsidRPr="00B543FB" w:rsidRDefault="00B543FB" w:rsidP="00B543FB">
                                                            <w:pPr>
                                                              <w:rPr>
                                                                <w:rFonts w:ascii="Calibri" w:eastAsia="Times New Roman" w:hAnsi="Calibri" w:cs="Calibri"/>
                                                                <w:sz w:val="20"/>
                                                                <w:szCs w:val="20"/>
                                                              </w:rPr>
                                                            </w:pPr>
                                                          </w:p>
                                                        </w:tc>
                                                      </w:tr>
                                                    </w:tbl>
                                                    <w:p w14:paraId="52CB8DC5" w14:textId="77777777" w:rsidR="00B543FB" w:rsidRPr="00B543FB" w:rsidRDefault="00B543FB" w:rsidP="00B543FB">
                                                      <w:pPr>
                                                        <w:rPr>
                                                          <w:rFonts w:ascii="Calibri" w:eastAsia="Times New Roman" w:hAnsi="Calibri" w:cs="Calibri"/>
                                                          <w:sz w:val="20"/>
                                                          <w:szCs w:val="20"/>
                                                        </w:rPr>
                                                      </w:pPr>
                                                    </w:p>
                                                  </w:tc>
                                                </w:tr>
                                              </w:tbl>
                                              <w:p w14:paraId="4106CE20" w14:textId="77777777" w:rsidR="00B543FB" w:rsidRPr="00B543FB" w:rsidRDefault="00B543FB" w:rsidP="00B543FB">
                                                <w:pPr>
                                                  <w:jc w:val="center"/>
                                                  <w:rPr>
                                                    <w:rFonts w:ascii="Calibri" w:eastAsia="Times New Roman" w:hAnsi="Calibri" w:cs="Calibri"/>
                                                    <w:sz w:val="20"/>
                                                    <w:szCs w:val="20"/>
                                                  </w:rPr>
                                                </w:pPr>
                                              </w:p>
                                            </w:tc>
                                          </w:tr>
                                        </w:tbl>
                                        <w:p w14:paraId="531D70CD" w14:textId="77777777" w:rsidR="00B543FB" w:rsidRPr="00B543FB" w:rsidRDefault="00B543FB" w:rsidP="00B543FB">
                                          <w:pPr>
                                            <w:jc w:val="center"/>
                                            <w:rPr>
                                              <w:rFonts w:ascii="Calibri" w:eastAsia="Times New Roman" w:hAnsi="Calibri" w:cs="Calibri"/>
                                              <w:sz w:val="20"/>
                                              <w:szCs w:val="20"/>
                                            </w:rPr>
                                          </w:pPr>
                                        </w:p>
                                      </w:tc>
                                    </w:tr>
                                  </w:tbl>
                                  <w:p w14:paraId="014E72C1" w14:textId="77777777" w:rsidR="00B543FB" w:rsidRPr="00B543FB" w:rsidRDefault="00B543FB" w:rsidP="00B543FB">
                                    <w:pPr>
                                      <w:jc w:val="center"/>
                                      <w:rPr>
                                        <w:rFonts w:ascii="Calibri" w:eastAsia="Times New Roman" w:hAnsi="Calibri" w:cs="Calibri"/>
                                        <w:sz w:val="20"/>
                                        <w:szCs w:val="20"/>
                                      </w:rPr>
                                    </w:pPr>
                                  </w:p>
                                </w:tc>
                              </w:tr>
                            </w:tbl>
                            <w:p w14:paraId="240B49A3" w14:textId="77777777" w:rsidR="00B543FB" w:rsidRPr="00B543FB" w:rsidRDefault="00B543FB" w:rsidP="00B543FB">
                              <w:pPr>
                                <w:jc w:val="center"/>
                                <w:rPr>
                                  <w:rFonts w:ascii="Calibri" w:eastAsia="Times New Roman" w:hAnsi="Calibri" w:cs="Calibri"/>
                                  <w:sz w:val="20"/>
                                  <w:szCs w:val="20"/>
                                </w:rPr>
                              </w:pPr>
                            </w:p>
                          </w:tc>
                        </w:tr>
                        <w:tr w:rsidR="00B543FB" w:rsidRPr="00B543FB" w14:paraId="58F953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543FB" w:rsidRPr="00B543FB" w14:paraId="34F738F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543FB" w:rsidRPr="00B543FB" w14:paraId="3FF56053" w14:textId="77777777">
                                      <w:tc>
                                        <w:tcPr>
                                          <w:tcW w:w="0" w:type="auto"/>
                                          <w:tcMar>
                                            <w:top w:w="0" w:type="dxa"/>
                                            <w:left w:w="270" w:type="dxa"/>
                                            <w:bottom w:w="135" w:type="dxa"/>
                                            <w:right w:w="270" w:type="dxa"/>
                                          </w:tcMar>
                                          <w:hideMark/>
                                        </w:tcPr>
                                        <w:p w14:paraId="085C6597" w14:textId="77777777" w:rsidR="00B543FB" w:rsidRPr="00B543FB" w:rsidRDefault="00B543FB" w:rsidP="00B543FB">
                                          <w:pPr>
                                            <w:jc w:val="center"/>
                                            <w:rPr>
                                              <w:rFonts w:ascii="Calibri" w:hAnsi="Calibri" w:cs="Calibri"/>
                                              <w:color w:val="106B62"/>
                                              <w:sz w:val="18"/>
                                              <w:szCs w:val="18"/>
                                            </w:rPr>
                                          </w:pPr>
                                          <w:r w:rsidRPr="00B543FB">
                                            <w:rPr>
                                              <w:rStyle w:val="Strong"/>
                                              <w:rFonts w:ascii="Calibri" w:hAnsi="Calibri" w:cs="Calibri"/>
                                              <w:color w:val="106B62"/>
                                              <w:sz w:val="18"/>
                                              <w:szCs w:val="18"/>
                                            </w:rPr>
                                            <w:t>Community Pharmacy England</w:t>
                                          </w:r>
                                          <w:r w:rsidRPr="00B543FB">
                                            <w:rPr>
                                              <w:rFonts w:ascii="Calibri" w:hAnsi="Calibri" w:cs="Calibri"/>
                                              <w:color w:val="106B62"/>
                                              <w:sz w:val="18"/>
                                              <w:szCs w:val="18"/>
                                            </w:rPr>
                                            <w:br/>
                                            <w:t>Address: 14 Hosier Lane, London EC1A 9LQ</w:t>
                                          </w:r>
                                          <w:r w:rsidRPr="00B543FB">
                                            <w:rPr>
                                              <w:rFonts w:ascii="Calibri" w:hAnsi="Calibri" w:cs="Calibri"/>
                                              <w:color w:val="106B62"/>
                                              <w:sz w:val="18"/>
                                              <w:szCs w:val="18"/>
                                            </w:rPr>
                                            <w:br/>
                                            <w:t xml:space="preserve">Tel: 0203 1220 810 | Email: </w:t>
                                          </w:r>
                                          <w:hyperlink r:id="rId37" w:history="1">
                                            <w:r w:rsidRPr="00B543FB">
                                              <w:rPr>
                                                <w:rStyle w:val="Hyperlink"/>
                                                <w:rFonts w:ascii="Calibri" w:hAnsi="Calibri" w:cs="Calibri"/>
                                                <w:color w:val="106B62"/>
                                                <w:sz w:val="18"/>
                                                <w:szCs w:val="18"/>
                                              </w:rPr>
                                              <w:t>comms.team@cpe.org.uk</w:t>
                                            </w:r>
                                          </w:hyperlink>
                                        </w:p>
                                        <w:p w14:paraId="5BB211EB" w14:textId="77777777" w:rsidR="00B543FB" w:rsidRPr="00B543FB" w:rsidRDefault="00B543FB" w:rsidP="00B543FB">
                                          <w:pPr>
                                            <w:jc w:val="center"/>
                                            <w:rPr>
                                              <w:rFonts w:ascii="Calibri" w:hAnsi="Calibri" w:cs="Calibri"/>
                                              <w:color w:val="106B62"/>
                                              <w:sz w:val="18"/>
                                              <w:szCs w:val="18"/>
                                            </w:rPr>
                                          </w:pPr>
                                          <w:r w:rsidRPr="00B543FB">
                                            <w:rPr>
                                              <w:rStyle w:val="Emphasis"/>
                                              <w:rFonts w:ascii="Calibri" w:hAnsi="Calibri" w:cs="Calibri"/>
                                              <w:color w:val="106B62"/>
                                              <w:sz w:val="18"/>
                                              <w:szCs w:val="18"/>
                                            </w:rPr>
                                            <w:t xml:space="preserve">Copyright © 2024 Community Pharmacy England, </w:t>
                                          </w:r>
                                          <w:proofErr w:type="gramStart"/>
                                          <w:r w:rsidRPr="00B543FB">
                                            <w:rPr>
                                              <w:rStyle w:val="Emphasis"/>
                                              <w:rFonts w:ascii="Calibri" w:hAnsi="Calibri" w:cs="Calibri"/>
                                              <w:color w:val="106B62"/>
                                              <w:sz w:val="18"/>
                                              <w:szCs w:val="18"/>
                                            </w:rPr>
                                            <w:t>All</w:t>
                                          </w:r>
                                          <w:proofErr w:type="gramEnd"/>
                                          <w:r w:rsidRPr="00B543FB">
                                            <w:rPr>
                                              <w:rStyle w:val="Emphasis"/>
                                              <w:rFonts w:ascii="Calibri" w:hAnsi="Calibri" w:cs="Calibri"/>
                                              <w:color w:val="106B62"/>
                                              <w:sz w:val="18"/>
                                              <w:szCs w:val="18"/>
                                            </w:rPr>
                                            <w:t xml:space="preserve"> rights reserved.</w:t>
                                          </w:r>
                                        </w:p>
                                        <w:p w14:paraId="442AFB3E" w14:textId="11EB2420" w:rsidR="00B543FB" w:rsidRPr="00B543FB" w:rsidRDefault="00B543FB" w:rsidP="00B543FB">
                                          <w:pPr>
                                            <w:jc w:val="center"/>
                                            <w:rPr>
                                              <w:rFonts w:ascii="Calibri" w:hAnsi="Calibri" w:cs="Calibri"/>
                                              <w:color w:val="106B62"/>
                                              <w:sz w:val="18"/>
                                              <w:szCs w:val="18"/>
                                            </w:rPr>
                                          </w:pPr>
                                          <w:r w:rsidRPr="00B543FB">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437D3215" w14:textId="77777777" w:rsidR="00B543FB" w:rsidRPr="00B543FB" w:rsidRDefault="00B543FB" w:rsidP="00B543FB">
                                    <w:pPr>
                                      <w:rPr>
                                        <w:rFonts w:ascii="Calibri" w:eastAsia="Times New Roman" w:hAnsi="Calibri" w:cs="Calibri"/>
                                        <w:sz w:val="20"/>
                                        <w:szCs w:val="20"/>
                                      </w:rPr>
                                    </w:pPr>
                                  </w:p>
                                </w:tc>
                              </w:tr>
                            </w:tbl>
                            <w:p w14:paraId="0B51B780" w14:textId="77777777" w:rsidR="00B543FB" w:rsidRPr="00B543FB" w:rsidRDefault="00B543FB" w:rsidP="00B543FB">
                              <w:pPr>
                                <w:rPr>
                                  <w:rFonts w:ascii="Calibri" w:eastAsia="Times New Roman" w:hAnsi="Calibri" w:cs="Calibri"/>
                                  <w:sz w:val="20"/>
                                  <w:szCs w:val="20"/>
                                </w:rPr>
                              </w:pPr>
                            </w:p>
                          </w:tc>
                        </w:tr>
                      </w:tbl>
                      <w:p w14:paraId="7003A4EA" w14:textId="77777777" w:rsidR="00B543FB" w:rsidRPr="00B543FB" w:rsidRDefault="00B543FB" w:rsidP="00B543FB">
                        <w:pPr>
                          <w:rPr>
                            <w:rFonts w:ascii="Calibri" w:eastAsia="Times New Roman" w:hAnsi="Calibri" w:cs="Calibri"/>
                            <w:sz w:val="20"/>
                            <w:szCs w:val="20"/>
                          </w:rPr>
                        </w:pPr>
                      </w:p>
                    </w:tc>
                  </w:tr>
                </w:tbl>
                <w:p w14:paraId="1AE192E2" w14:textId="77777777" w:rsidR="00B543FB" w:rsidRDefault="00B543FB">
                  <w:pPr>
                    <w:jc w:val="center"/>
                    <w:rPr>
                      <w:rFonts w:ascii="Times New Roman" w:eastAsia="Times New Roman" w:hAnsi="Times New Roman" w:cs="Times New Roman"/>
                      <w:sz w:val="20"/>
                      <w:szCs w:val="20"/>
                    </w:rPr>
                  </w:pPr>
                </w:p>
              </w:tc>
            </w:tr>
          </w:tbl>
          <w:p w14:paraId="7A3C431C" w14:textId="77777777" w:rsidR="00B543FB" w:rsidRDefault="00B543FB">
            <w:pPr>
              <w:jc w:val="center"/>
              <w:rPr>
                <w:rFonts w:ascii="Times New Roman" w:eastAsia="Times New Roman" w:hAnsi="Times New Roman" w:cs="Times New Roman"/>
                <w:sz w:val="20"/>
                <w:szCs w:val="20"/>
              </w:rPr>
            </w:pPr>
          </w:p>
        </w:tc>
      </w:tr>
    </w:tbl>
    <w:p w14:paraId="7190D96A" w14:textId="19EF5A59" w:rsidR="00B543FB" w:rsidRDefault="00B543FB" w:rsidP="00B543FB">
      <w:pPr>
        <w:rPr>
          <w:rFonts w:eastAsia="Times New Roman"/>
        </w:rPr>
      </w:pPr>
      <w:r>
        <w:rPr>
          <w:rFonts w:eastAsia="Times New Roman"/>
          <w:noProof/>
        </w:rPr>
        <w:lastRenderedPageBreak/>
        <w:drawing>
          <wp:inline distT="0" distB="0" distL="0" distR="0" wp14:anchorId="212A86AF" wp14:editId="19D19FE2">
            <wp:extent cx="9525" cy="9525"/>
            <wp:effectExtent l="0" t="0" r="0" b="0"/>
            <wp:docPr id="43829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B89E15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FB"/>
    <w:rsid w:val="0026350C"/>
    <w:rsid w:val="005230FC"/>
    <w:rsid w:val="00B543F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2FA6"/>
  <w15:chartTrackingRefBased/>
  <w15:docId w15:val="{30231944-4D6B-4CAA-9DE7-F7EE90CF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FB"/>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B543F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43F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43FB"/>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43FB"/>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543FB"/>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543FB"/>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543FB"/>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543FB"/>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543FB"/>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3FB"/>
    <w:rPr>
      <w:rFonts w:eastAsiaTheme="majorEastAsia" w:cstheme="majorBidi"/>
      <w:color w:val="272727" w:themeColor="text1" w:themeTint="D8"/>
    </w:rPr>
  </w:style>
  <w:style w:type="paragraph" w:styleId="Title">
    <w:name w:val="Title"/>
    <w:basedOn w:val="Normal"/>
    <w:next w:val="Normal"/>
    <w:link w:val="TitleChar"/>
    <w:uiPriority w:val="10"/>
    <w:qFormat/>
    <w:rsid w:val="00B543F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4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3F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4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3FB"/>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543FB"/>
    <w:rPr>
      <w:i/>
      <w:iCs/>
      <w:color w:val="404040" w:themeColor="text1" w:themeTint="BF"/>
    </w:rPr>
  </w:style>
  <w:style w:type="paragraph" w:styleId="ListParagraph">
    <w:name w:val="List Paragraph"/>
    <w:basedOn w:val="Normal"/>
    <w:uiPriority w:val="34"/>
    <w:qFormat/>
    <w:rsid w:val="00B543FB"/>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B543FB"/>
    <w:rPr>
      <w:i/>
      <w:iCs/>
      <w:color w:val="0F4761" w:themeColor="accent1" w:themeShade="BF"/>
    </w:rPr>
  </w:style>
  <w:style w:type="paragraph" w:styleId="IntenseQuote">
    <w:name w:val="Intense Quote"/>
    <w:basedOn w:val="Normal"/>
    <w:next w:val="Normal"/>
    <w:link w:val="IntenseQuoteChar"/>
    <w:uiPriority w:val="30"/>
    <w:qFormat/>
    <w:rsid w:val="00B543F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543FB"/>
    <w:rPr>
      <w:i/>
      <w:iCs/>
      <w:color w:val="0F4761" w:themeColor="accent1" w:themeShade="BF"/>
    </w:rPr>
  </w:style>
  <w:style w:type="character" w:styleId="IntenseReference">
    <w:name w:val="Intense Reference"/>
    <w:basedOn w:val="DefaultParagraphFont"/>
    <w:uiPriority w:val="32"/>
    <w:qFormat/>
    <w:rsid w:val="00B543FB"/>
    <w:rPr>
      <w:b/>
      <w:bCs/>
      <w:smallCaps/>
      <w:color w:val="0F4761" w:themeColor="accent1" w:themeShade="BF"/>
      <w:spacing w:val="5"/>
    </w:rPr>
  </w:style>
  <w:style w:type="character" w:styleId="Hyperlink">
    <w:name w:val="Hyperlink"/>
    <w:basedOn w:val="DefaultParagraphFont"/>
    <w:uiPriority w:val="99"/>
    <w:semiHidden/>
    <w:unhideWhenUsed/>
    <w:rsid w:val="00B543FB"/>
    <w:rPr>
      <w:color w:val="0000FF"/>
      <w:u w:val="single"/>
    </w:rPr>
  </w:style>
  <w:style w:type="character" w:styleId="Strong">
    <w:name w:val="Strong"/>
    <w:basedOn w:val="DefaultParagraphFont"/>
    <w:uiPriority w:val="22"/>
    <w:qFormat/>
    <w:rsid w:val="00B543FB"/>
    <w:rPr>
      <w:b/>
      <w:bCs/>
    </w:rPr>
  </w:style>
  <w:style w:type="character" w:styleId="Emphasis">
    <w:name w:val="Emphasis"/>
    <w:basedOn w:val="DefaultParagraphFont"/>
    <w:uiPriority w:val="20"/>
    <w:qFormat/>
    <w:rsid w:val="00B54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0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5524719e7e&amp;e=d19e9fd41c" TargetMode="External"/><Relationship Id="rId18" Type="http://schemas.openxmlformats.org/officeDocument/2006/relationships/hyperlink" Target="https://cpe.us7.list-manage.com/track/click?u=86d41ab7fa4c7c2c5d7210782&amp;id=81c9f6be76&amp;e=d19e9fd41c" TargetMode="External"/><Relationship Id="rId26" Type="http://schemas.openxmlformats.org/officeDocument/2006/relationships/image" Target="media/image7.png"/><Relationship Id="rId39" Type="http://schemas.openxmlformats.org/officeDocument/2006/relationships/image" Target="https://cpe.us7.list-manage.com/track/open.php?u=86d41ab7fa4c7c2c5d7210782&amp;id=fbd95fbdf8&amp;e=d19e9fd41c" TargetMode="External"/><Relationship Id="rId3" Type="http://schemas.openxmlformats.org/officeDocument/2006/relationships/webSettings" Target="webSettings.xml"/><Relationship Id="rId21" Type="http://schemas.openxmlformats.org/officeDocument/2006/relationships/image" Target="https://mcusercontent.com/86d41ab7fa4c7c2c5d7210782/images/fa496e67-576a-aa99-82bb-810d7da43f6e.png" TargetMode="External"/><Relationship Id="rId34" Type="http://schemas.openxmlformats.org/officeDocument/2006/relationships/hyperlink" Target="https://cpe.us7.list-manage.com/track/click?u=86d41ab7fa4c7c2c5d7210782&amp;id=18a9a6bcb8&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cf2bd81279&amp;e=d19e9fd41c" TargetMode="External"/><Relationship Id="rId17" Type="http://schemas.openxmlformats.org/officeDocument/2006/relationships/hyperlink" Target="https://cpe.us7.list-manage.com/track/click?u=86d41ab7fa4c7c2c5d7210782&amp;id=c5d1b93e32&amp;e=d19e9fd41c" TargetMode="External"/><Relationship Id="rId25" Type="http://schemas.openxmlformats.org/officeDocument/2006/relationships/hyperlink" Target="https://cpe.us7.list-manage.com/track/click?u=86d41ab7fa4c7c2c5d7210782&amp;id=89e51053b2&amp;e=d19e9fd41c" TargetMode="External"/><Relationship Id="rId33" Type="http://schemas.openxmlformats.org/officeDocument/2006/relationships/image" Target="https://cdn-images.mailchimp.com/icons/social-block-v2/light-linkedin-48.png" TargetMode="External"/><Relationship Id="rId38" Type="http://schemas.openxmlformats.org/officeDocument/2006/relationships/image" Target="media/image11.gif"/><Relationship Id="rId2" Type="http://schemas.openxmlformats.org/officeDocument/2006/relationships/settings" Target="settings.xml"/><Relationship Id="rId16" Type="http://schemas.openxmlformats.org/officeDocument/2006/relationships/hyperlink" Target="https://cpe.us7.list-manage.com/track/click?u=86d41ab7fa4c7c2c5d7210782&amp;id=7e02bb55c2&amp;e=d19e9fd41c" TargetMode="External"/><Relationship Id="rId20" Type="http://schemas.openxmlformats.org/officeDocument/2006/relationships/image" Target="media/image5.png"/><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72441d7f-373b-e72d-2b95-d7defe3d1deb.png" TargetMode="External"/><Relationship Id="rId24" Type="http://schemas.openxmlformats.org/officeDocument/2006/relationships/image" Target="https://mcusercontent.com/86d41ab7fa4c7c2c5d7210782/images/7dd25f18-3689-aa98-f45a-a0346a806f26.png" TargetMode="External"/><Relationship Id="rId32" Type="http://schemas.openxmlformats.org/officeDocument/2006/relationships/image" Target="media/image9.png"/><Relationship Id="rId37" Type="http://schemas.openxmlformats.org/officeDocument/2006/relationships/hyperlink" Target="mailto:comms.team@cpe.org.uk"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https://mcusercontent.com/86d41ab7fa4c7c2c5d7210782/images/d11a3276-78d2-cd90-43b7-3a5bb6c85504.png"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20df268434&amp;e=d19e9fd41c" TargetMode="External"/><Relationship Id="rId36" Type="http://schemas.openxmlformats.org/officeDocument/2006/relationships/image" Target="https://cdn-images.mailchimp.com/icons/social-block-v2/light-link-48.png"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f71eb3d517&amp;e=d19e9fd41c" TargetMode="External"/><Relationship Id="rId31" Type="http://schemas.openxmlformats.org/officeDocument/2006/relationships/hyperlink" Target="https://cpe.us7.list-manage.com/track/click?u=86d41ab7fa4c7c2c5d7210782&amp;id=146dd5cc18&amp;e=d19e9fd41c" TargetMode="External"/><Relationship Id="rId4" Type="http://schemas.openxmlformats.org/officeDocument/2006/relationships/hyperlink" Target="https://cpe.us7.list-manage.com/track/click?u=86d41ab7fa4c7c2c5d7210782&amp;id=c2952d4da3&amp;e=d19e9fd41c" TargetMode="External"/><Relationship Id="rId9" Type="http://schemas.openxmlformats.org/officeDocument/2006/relationships/hyperlink" Target="https://cpe.us7.list-manage.com/track/click?u=86d41ab7fa4c7c2c5d7210782&amp;id=f52840f808&amp;e=d19e9fd41c" TargetMode="External"/><Relationship Id="rId14" Type="http://schemas.openxmlformats.org/officeDocument/2006/relationships/image" Target="media/image4.png"/><Relationship Id="rId22" Type="http://schemas.openxmlformats.org/officeDocument/2006/relationships/hyperlink" Target="https://cpe.us7.list-manage.com/track/click?u=86d41ab7fa4c7c2c5d7210782&amp;id=8aa9c9f8d4&amp;e=d19e9fd41c" TargetMode="External"/><Relationship Id="rId27" Type="http://schemas.openxmlformats.org/officeDocument/2006/relationships/image" Target="https://cdn-images.mailchimp.com/icons/social-block-v2/light-twitter-48.png" TargetMode="External"/><Relationship Id="rId30" Type="http://schemas.openxmlformats.org/officeDocument/2006/relationships/image" Target="https://cdn-images.mailchimp.com/icons/social-block-v2/light-facebook-48.png" TargetMode="External"/><Relationship Id="rId35"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2024-05-07T11:05:00Z</dcterms:created>
  <dcterms:modified xsi:type="dcterms:W3CDTF">2024-05-07T11:08:00Z</dcterms:modified>
</cp:coreProperties>
</file>