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52047" w14:paraId="41FB2C65" w14:textId="77777777" w:rsidTr="0045204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52047" w14:paraId="48EEBFAD"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52047" w14:paraId="79F3B40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52047" w:rsidRPr="00452047" w14:paraId="616A566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7AA336B0" w14:textId="77777777">
                                <w:tc>
                                  <w:tcPr>
                                    <w:tcW w:w="9000" w:type="dxa"/>
                                    <w:hideMark/>
                                  </w:tcPr>
                                  <w:p w14:paraId="59144B8D" w14:textId="77777777" w:rsidR="00452047" w:rsidRPr="00452047" w:rsidRDefault="00452047" w:rsidP="00452047">
                                    <w:pPr>
                                      <w:rPr>
                                        <w:rFonts w:ascii="Calibri" w:eastAsia="Times New Roman" w:hAnsi="Calibri" w:cs="Calibri"/>
                                        <w:sz w:val="20"/>
                                        <w:szCs w:val="20"/>
                                      </w:rPr>
                                    </w:pPr>
                                  </w:p>
                                </w:tc>
                              </w:tr>
                            </w:tbl>
                            <w:p w14:paraId="6275EF4D" w14:textId="77777777" w:rsidR="00452047" w:rsidRPr="00452047" w:rsidRDefault="00452047" w:rsidP="00452047">
                              <w:pPr>
                                <w:rPr>
                                  <w:rFonts w:ascii="Calibri" w:eastAsia="Times New Roman" w:hAnsi="Calibri" w:cs="Calibri"/>
                                  <w:sz w:val="20"/>
                                  <w:szCs w:val="20"/>
                                </w:rPr>
                              </w:pPr>
                            </w:p>
                          </w:tc>
                        </w:tr>
                      </w:tbl>
                      <w:p w14:paraId="4782A4A9" w14:textId="77777777" w:rsidR="00452047" w:rsidRPr="00452047" w:rsidRDefault="00452047" w:rsidP="00452047">
                        <w:pPr>
                          <w:rPr>
                            <w:rFonts w:ascii="Calibri" w:eastAsia="Times New Roman" w:hAnsi="Calibri" w:cs="Calibri"/>
                            <w:sz w:val="20"/>
                            <w:szCs w:val="20"/>
                          </w:rPr>
                        </w:pPr>
                      </w:p>
                    </w:tc>
                  </w:tr>
                  <w:tr w:rsidR="00452047" w14:paraId="7190293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52047" w:rsidRPr="00452047" w14:paraId="04633CB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52047" w:rsidRPr="00452047" w14:paraId="31DF7870"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52047" w:rsidRPr="00452047" w14:paraId="133BC461" w14:textId="77777777">
                                      <w:tc>
                                        <w:tcPr>
                                          <w:tcW w:w="0" w:type="auto"/>
                                          <w:hideMark/>
                                        </w:tcPr>
                                        <w:p w14:paraId="154F033C" w14:textId="24626916"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color w:val="0000FF"/>
                                            </w:rPr>
                                            <w:drawing>
                                              <wp:inline distT="0" distB="0" distL="0" distR="0" wp14:anchorId="6FA69B97" wp14:editId="4F02401D">
                                                <wp:extent cx="2514600" cy="809625"/>
                                                <wp:effectExtent l="0" t="0" r="0" b="9525"/>
                                                <wp:docPr id="963711084" name="Picture 10"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52047" w:rsidRPr="00452047" w14:paraId="19008A80" w14:textId="77777777">
                                      <w:tc>
                                        <w:tcPr>
                                          <w:tcW w:w="0" w:type="auto"/>
                                          <w:hideMark/>
                                        </w:tcPr>
                                        <w:p w14:paraId="76E97DD3" w14:textId="77777777" w:rsidR="00452047" w:rsidRPr="00452047" w:rsidRDefault="00452047" w:rsidP="00452047">
                                          <w:pPr>
                                            <w:pStyle w:val="Heading1"/>
                                            <w:spacing w:before="0" w:after="0"/>
                                            <w:jc w:val="right"/>
                                            <w:rPr>
                                              <w:rFonts w:ascii="Calibri" w:eastAsia="Times New Roman" w:hAnsi="Calibri" w:cs="Calibri"/>
                                              <w:sz w:val="36"/>
                                              <w:szCs w:val="36"/>
                                            </w:rPr>
                                          </w:pPr>
                                          <w:r w:rsidRPr="00452047">
                                            <w:rPr>
                                              <w:rFonts w:ascii="Calibri" w:eastAsia="Times New Roman" w:hAnsi="Calibri" w:cs="Calibri"/>
                                            </w:rPr>
                                            <w:t>Newsletter</w:t>
                                          </w:r>
                                        </w:p>
                                        <w:p w14:paraId="768CF784" w14:textId="77777777" w:rsidR="00452047" w:rsidRPr="00452047" w:rsidRDefault="00452047" w:rsidP="00452047">
                                          <w:pPr>
                                            <w:jc w:val="right"/>
                                            <w:rPr>
                                              <w:rFonts w:ascii="Calibri" w:hAnsi="Calibri" w:cs="Calibri"/>
                                              <w:color w:val="106B62"/>
                                            </w:rPr>
                                          </w:pPr>
                                          <w:r w:rsidRPr="00452047">
                                            <w:rPr>
                                              <w:rFonts w:ascii="Calibri" w:hAnsi="Calibri" w:cs="Calibri"/>
                                              <w:color w:val="106B62"/>
                                            </w:rPr>
                                            <w:t>9th February 2024</w:t>
                                          </w:r>
                                        </w:p>
                                      </w:tc>
                                    </w:tr>
                                  </w:tbl>
                                  <w:p w14:paraId="44CE1A9B" w14:textId="77777777" w:rsidR="00452047" w:rsidRPr="00452047" w:rsidRDefault="00452047" w:rsidP="00452047">
                                    <w:pPr>
                                      <w:rPr>
                                        <w:rFonts w:ascii="Calibri" w:eastAsia="Times New Roman" w:hAnsi="Calibri" w:cs="Calibri"/>
                                        <w:sz w:val="20"/>
                                        <w:szCs w:val="20"/>
                                      </w:rPr>
                                    </w:pPr>
                                  </w:p>
                                </w:tc>
                              </w:tr>
                            </w:tbl>
                            <w:p w14:paraId="651C2924" w14:textId="77777777" w:rsidR="00452047" w:rsidRPr="00452047" w:rsidRDefault="00452047" w:rsidP="00452047">
                              <w:pPr>
                                <w:rPr>
                                  <w:rFonts w:ascii="Calibri" w:eastAsia="Times New Roman" w:hAnsi="Calibri" w:cs="Calibri"/>
                                  <w:sz w:val="20"/>
                                  <w:szCs w:val="20"/>
                                </w:rPr>
                              </w:pPr>
                            </w:p>
                          </w:tc>
                        </w:tr>
                      </w:tbl>
                      <w:p w14:paraId="6E1D353C" w14:textId="77777777" w:rsidR="00452047" w:rsidRPr="00452047" w:rsidRDefault="00452047" w:rsidP="00452047">
                        <w:pPr>
                          <w:rPr>
                            <w:rFonts w:ascii="Calibri" w:eastAsia="Times New Roman" w:hAnsi="Calibri" w:cs="Calibri"/>
                            <w:sz w:val="20"/>
                            <w:szCs w:val="20"/>
                          </w:rPr>
                        </w:pPr>
                      </w:p>
                    </w:tc>
                  </w:tr>
                  <w:tr w:rsidR="00452047" w14:paraId="3CD9459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52047" w:rsidRPr="00452047" w14:paraId="25E25736"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52047" w:rsidRPr="00452047" w14:paraId="258EA5C5" w14:textId="77777777">
                                <w:tc>
                                  <w:tcPr>
                                    <w:tcW w:w="0" w:type="auto"/>
                                    <w:tcMar>
                                      <w:top w:w="0" w:type="dxa"/>
                                      <w:left w:w="135" w:type="dxa"/>
                                      <w:bottom w:w="0" w:type="dxa"/>
                                      <w:right w:w="135" w:type="dxa"/>
                                    </w:tcMar>
                                    <w:hideMark/>
                                  </w:tcPr>
                                  <w:p w14:paraId="42893A4E" w14:textId="250A22CE"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rPr>
                                      <w:drawing>
                                        <wp:inline distT="0" distB="0" distL="0" distR="0" wp14:anchorId="65ABE4F7" wp14:editId="4BDAD42A">
                                          <wp:extent cx="5372100" cy="333375"/>
                                          <wp:effectExtent l="0" t="0" r="0" b="9525"/>
                                          <wp:docPr id="1779181405" name="Picture 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C7A2B77" w14:textId="77777777" w:rsidR="00452047" w:rsidRPr="00452047" w:rsidRDefault="00452047" w:rsidP="00452047">
                              <w:pPr>
                                <w:rPr>
                                  <w:rFonts w:ascii="Calibri" w:eastAsia="Times New Roman" w:hAnsi="Calibri" w:cs="Calibri"/>
                                  <w:sz w:val="20"/>
                                  <w:szCs w:val="20"/>
                                </w:rPr>
                              </w:pPr>
                            </w:p>
                          </w:tc>
                        </w:tr>
                        <w:tr w:rsidR="00452047" w:rsidRPr="00452047" w14:paraId="77254B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4ACC2DA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52047" w:rsidRPr="00452047" w14:paraId="12117495" w14:textId="77777777">
                                      <w:tc>
                                        <w:tcPr>
                                          <w:tcW w:w="0" w:type="auto"/>
                                          <w:tcMar>
                                            <w:top w:w="0" w:type="dxa"/>
                                            <w:left w:w="270" w:type="dxa"/>
                                            <w:bottom w:w="135" w:type="dxa"/>
                                            <w:right w:w="270" w:type="dxa"/>
                                          </w:tcMar>
                                          <w:hideMark/>
                                        </w:tcPr>
                                        <w:p w14:paraId="4F26798A" w14:textId="77777777" w:rsidR="00452047" w:rsidRPr="00452047" w:rsidRDefault="00452047" w:rsidP="00452047">
                                          <w:pPr>
                                            <w:jc w:val="both"/>
                                            <w:rPr>
                                              <w:rFonts w:ascii="Calibri" w:eastAsia="Times New Roman" w:hAnsi="Calibri" w:cs="Calibri"/>
                                              <w:color w:val="106B62"/>
                                              <w:sz w:val="15"/>
                                              <w:szCs w:val="15"/>
                                            </w:rPr>
                                          </w:pPr>
                                          <w:r w:rsidRPr="00452047">
                                            <w:rPr>
                                              <w:rStyle w:val="Strong"/>
                                              <w:rFonts w:ascii="Calibri" w:eastAsia="Times New Roman" w:hAnsi="Calibri" w:cs="Calibri"/>
                                              <w:color w:val="106B62"/>
                                              <w:sz w:val="20"/>
                                              <w:szCs w:val="20"/>
                                            </w:rPr>
                                            <w:t xml:space="preserve">This newsletter - sent on Mondays, </w:t>
                                          </w:r>
                                          <w:proofErr w:type="gramStart"/>
                                          <w:r w:rsidRPr="00452047">
                                            <w:rPr>
                                              <w:rStyle w:val="Strong"/>
                                              <w:rFonts w:ascii="Calibri" w:eastAsia="Times New Roman" w:hAnsi="Calibri" w:cs="Calibri"/>
                                              <w:color w:val="106B62"/>
                                              <w:sz w:val="20"/>
                                              <w:szCs w:val="20"/>
                                            </w:rPr>
                                            <w:t>Wednesdays</w:t>
                                          </w:r>
                                          <w:proofErr w:type="gramEnd"/>
                                          <w:r w:rsidRPr="00452047">
                                            <w:rPr>
                                              <w:rStyle w:val="Strong"/>
                                              <w:rFonts w:ascii="Calibri" w:eastAsia="Times New Roman" w:hAnsi="Calibri" w:cs="Calibri"/>
                                              <w:color w:val="106B62"/>
                                              <w:sz w:val="20"/>
                                              <w:szCs w:val="20"/>
                                            </w:rPr>
                                            <w:t xml:space="preserve"> and Fridays - contains important information and resources to support community pharmacies across England.</w:t>
                                          </w:r>
                                        </w:p>
                                      </w:tc>
                                    </w:tr>
                                  </w:tbl>
                                  <w:p w14:paraId="42B23C9D" w14:textId="77777777" w:rsidR="00452047" w:rsidRPr="00452047" w:rsidRDefault="00452047" w:rsidP="00452047">
                                    <w:pPr>
                                      <w:rPr>
                                        <w:rFonts w:ascii="Calibri" w:eastAsia="Times New Roman" w:hAnsi="Calibri" w:cs="Calibri"/>
                                        <w:sz w:val="20"/>
                                        <w:szCs w:val="20"/>
                                      </w:rPr>
                                    </w:pPr>
                                  </w:p>
                                </w:tc>
                              </w:tr>
                            </w:tbl>
                            <w:p w14:paraId="15FF1DC2" w14:textId="77777777" w:rsidR="00452047" w:rsidRPr="00452047" w:rsidRDefault="00452047" w:rsidP="00452047">
                              <w:pPr>
                                <w:rPr>
                                  <w:rFonts w:ascii="Calibri" w:eastAsia="Times New Roman" w:hAnsi="Calibri" w:cs="Calibri"/>
                                  <w:sz w:val="20"/>
                                  <w:szCs w:val="20"/>
                                </w:rPr>
                              </w:pPr>
                            </w:p>
                          </w:tc>
                        </w:tr>
                        <w:tr w:rsidR="00452047" w:rsidRPr="00452047" w14:paraId="3204C74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52047" w:rsidRPr="00452047" w14:paraId="419A5D43" w14:textId="77777777">
                                <w:tc>
                                  <w:tcPr>
                                    <w:tcW w:w="0" w:type="auto"/>
                                    <w:tcBorders>
                                      <w:top w:val="single" w:sz="12" w:space="0" w:color="106B62"/>
                                      <w:left w:val="nil"/>
                                      <w:bottom w:val="nil"/>
                                      <w:right w:val="nil"/>
                                    </w:tcBorders>
                                    <w:vAlign w:val="center"/>
                                    <w:hideMark/>
                                  </w:tcPr>
                                  <w:p w14:paraId="255B7B6A" w14:textId="77777777" w:rsidR="00452047" w:rsidRPr="00452047" w:rsidRDefault="00452047" w:rsidP="00452047">
                                    <w:pPr>
                                      <w:rPr>
                                        <w:rFonts w:ascii="Calibri" w:eastAsia="Times New Roman" w:hAnsi="Calibri" w:cs="Calibri"/>
                                      </w:rPr>
                                    </w:pPr>
                                  </w:p>
                                </w:tc>
                              </w:tr>
                            </w:tbl>
                            <w:p w14:paraId="59F89F51" w14:textId="77777777" w:rsidR="00452047" w:rsidRPr="00452047" w:rsidRDefault="00452047" w:rsidP="00452047">
                              <w:pPr>
                                <w:rPr>
                                  <w:rFonts w:ascii="Calibri" w:eastAsia="Times New Roman" w:hAnsi="Calibri" w:cs="Calibri"/>
                                  <w:sz w:val="20"/>
                                  <w:szCs w:val="20"/>
                                </w:rPr>
                              </w:pPr>
                            </w:p>
                          </w:tc>
                        </w:tr>
                        <w:tr w:rsidR="00452047" w:rsidRPr="00452047" w14:paraId="080B452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1EFEDF0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52047" w:rsidRPr="00452047" w14:paraId="648B9010" w14:textId="77777777">
                                      <w:tc>
                                        <w:tcPr>
                                          <w:tcW w:w="0" w:type="auto"/>
                                          <w:tcMar>
                                            <w:top w:w="0" w:type="dxa"/>
                                            <w:left w:w="270" w:type="dxa"/>
                                            <w:bottom w:w="135" w:type="dxa"/>
                                            <w:right w:w="270" w:type="dxa"/>
                                          </w:tcMar>
                                          <w:hideMark/>
                                        </w:tcPr>
                                        <w:p w14:paraId="621897FC" w14:textId="77777777" w:rsidR="00452047" w:rsidRPr="00452047" w:rsidRDefault="00452047" w:rsidP="00452047">
                                          <w:pPr>
                                            <w:pStyle w:val="Heading1"/>
                                            <w:spacing w:before="0" w:after="0"/>
                                            <w:rPr>
                                              <w:rFonts w:ascii="Calibri" w:eastAsia="Times New Roman" w:hAnsi="Calibri" w:cs="Calibri"/>
                                            </w:rPr>
                                          </w:pPr>
                                          <w:r w:rsidRPr="00452047">
                                            <w:rPr>
                                              <w:rFonts w:ascii="Calibri" w:eastAsia="Times New Roman" w:hAnsi="Calibri" w:cs="Calibri"/>
                                              <w:sz w:val="32"/>
                                              <w:szCs w:val="32"/>
                                            </w:rPr>
                                            <w:t xml:space="preserve">In this update: New Pharmacy First FAQs and resource; Thousands of </w:t>
                                          </w:r>
                                          <w:proofErr w:type="gramStart"/>
                                          <w:r w:rsidRPr="00452047">
                                            <w:rPr>
                                              <w:rFonts w:ascii="Calibri" w:eastAsia="Times New Roman" w:hAnsi="Calibri" w:cs="Calibri"/>
                                              <w:sz w:val="32"/>
                                              <w:szCs w:val="32"/>
                                            </w:rPr>
                                            <w:t>Pharmacy</w:t>
                                          </w:r>
                                          <w:proofErr w:type="gramEnd"/>
                                          <w:r w:rsidRPr="00452047">
                                            <w:rPr>
                                              <w:rFonts w:ascii="Calibri" w:eastAsia="Times New Roman" w:hAnsi="Calibri" w:cs="Calibri"/>
                                              <w:sz w:val="32"/>
                                              <w:szCs w:val="32"/>
                                            </w:rPr>
                                            <w:t xml:space="preserve"> First consultations within initial days of launch; Pharmacy Owners fed into our January meeting; Medicine Supply Notifications.</w:t>
                                          </w:r>
                                        </w:p>
                                      </w:tc>
                                    </w:tr>
                                  </w:tbl>
                                  <w:p w14:paraId="592296C5" w14:textId="77777777" w:rsidR="00452047" w:rsidRPr="00452047" w:rsidRDefault="00452047" w:rsidP="00452047">
                                    <w:pPr>
                                      <w:rPr>
                                        <w:rFonts w:ascii="Calibri" w:eastAsia="Times New Roman" w:hAnsi="Calibri" w:cs="Calibri"/>
                                        <w:sz w:val="20"/>
                                        <w:szCs w:val="20"/>
                                      </w:rPr>
                                    </w:pPr>
                                  </w:p>
                                </w:tc>
                              </w:tr>
                            </w:tbl>
                            <w:p w14:paraId="32BFED9C" w14:textId="77777777" w:rsidR="00452047" w:rsidRPr="00452047" w:rsidRDefault="00452047" w:rsidP="00452047">
                              <w:pPr>
                                <w:rPr>
                                  <w:rFonts w:ascii="Calibri" w:eastAsia="Times New Roman" w:hAnsi="Calibri" w:cs="Calibri"/>
                                  <w:sz w:val="20"/>
                                  <w:szCs w:val="20"/>
                                </w:rPr>
                              </w:pPr>
                            </w:p>
                          </w:tc>
                        </w:tr>
                        <w:tr w:rsidR="00452047" w:rsidRPr="00452047" w14:paraId="5A844B3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52047" w:rsidRPr="00452047" w14:paraId="57610E3A" w14:textId="77777777">
                                <w:tc>
                                  <w:tcPr>
                                    <w:tcW w:w="0" w:type="auto"/>
                                    <w:tcBorders>
                                      <w:top w:val="single" w:sz="12" w:space="0" w:color="106B62"/>
                                      <w:left w:val="nil"/>
                                      <w:bottom w:val="nil"/>
                                      <w:right w:val="nil"/>
                                    </w:tcBorders>
                                    <w:vAlign w:val="center"/>
                                    <w:hideMark/>
                                  </w:tcPr>
                                  <w:p w14:paraId="2C4E6AB9" w14:textId="77777777" w:rsidR="00452047" w:rsidRPr="00452047" w:rsidRDefault="00452047" w:rsidP="00452047">
                                    <w:pPr>
                                      <w:rPr>
                                        <w:rFonts w:ascii="Calibri" w:eastAsia="Times New Roman" w:hAnsi="Calibri" w:cs="Calibri"/>
                                      </w:rPr>
                                    </w:pPr>
                                  </w:p>
                                </w:tc>
                              </w:tr>
                            </w:tbl>
                            <w:p w14:paraId="416BAACD" w14:textId="77777777" w:rsidR="00452047" w:rsidRPr="00452047" w:rsidRDefault="00452047" w:rsidP="00452047">
                              <w:pPr>
                                <w:rPr>
                                  <w:rFonts w:ascii="Calibri" w:eastAsia="Times New Roman" w:hAnsi="Calibri" w:cs="Calibri"/>
                                  <w:sz w:val="20"/>
                                  <w:szCs w:val="20"/>
                                </w:rPr>
                              </w:pPr>
                            </w:p>
                          </w:tc>
                        </w:tr>
                        <w:tr w:rsidR="00452047" w:rsidRPr="00452047" w14:paraId="3DD60342"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52047" w:rsidRPr="00452047" w14:paraId="2B7F78A1" w14:textId="77777777">
                                <w:tc>
                                  <w:tcPr>
                                    <w:tcW w:w="0" w:type="auto"/>
                                    <w:tcMar>
                                      <w:top w:w="0" w:type="dxa"/>
                                      <w:left w:w="135" w:type="dxa"/>
                                      <w:bottom w:w="0" w:type="dxa"/>
                                      <w:right w:w="135" w:type="dxa"/>
                                    </w:tcMar>
                                    <w:hideMark/>
                                  </w:tcPr>
                                  <w:p w14:paraId="7261C2EA" w14:textId="3B125A4B"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color w:val="0000FF"/>
                                      </w:rPr>
                                      <w:drawing>
                                        <wp:inline distT="0" distB="0" distL="0" distR="0" wp14:anchorId="0E7BD457" wp14:editId="3AE17FF3">
                                          <wp:extent cx="5372100" cy="1790700"/>
                                          <wp:effectExtent l="0" t="0" r="0" b="0"/>
                                          <wp:docPr id="1324091463" name="Picture 8">
                                            <a:hlinkClick xmlns:a="http://schemas.openxmlformats.org/drawingml/2006/main" r:id="rId10"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4438870" w14:textId="77777777" w:rsidR="00452047" w:rsidRPr="00452047" w:rsidRDefault="00452047" w:rsidP="00452047">
                              <w:pPr>
                                <w:rPr>
                                  <w:rFonts w:ascii="Calibri" w:eastAsia="Times New Roman" w:hAnsi="Calibri" w:cs="Calibri"/>
                                  <w:sz w:val="20"/>
                                  <w:szCs w:val="20"/>
                                </w:rPr>
                              </w:pPr>
                            </w:p>
                          </w:tc>
                        </w:tr>
                        <w:tr w:rsidR="00452047" w:rsidRPr="00452047" w14:paraId="1F8BA2D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078DF08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52047" w:rsidRPr="00452047" w14:paraId="73BD9D1E" w14:textId="77777777">
                                      <w:tc>
                                        <w:tcPr>
                                          <w:tcW w:w="0" w:type="auto"/>
                                          <w:tcMar>
                                            <w:top w:w="0" w:type="dxa"/>
                                            <w:left w:w="270" w:type="dxa"/>
                                            <w:bottom w:w="135" w:type="dxa"/>
                                            <w:right w:w="270" w:type="dxa"/>
                                          </w:tcMar>
                                          <w:hideMark/>
                                        </w:tcPr>
                                        <w:p w14:paraId="1DB35C7A" w14:textId="77777777" w:rsidR="00452047" w:rsidRDefault="00452047" w:rsidP="00452047">
                                          <w:pPr>
                                            <w:rPr>
                                              <w:rFonts w:ascii="Calibri" w:hAnsi="Calibri" w:cs="Calibri"/>
                                              <w:color w:val="106B62"/>
                                            </w:rPr>
                                          </w:pPr>
                                          <w:r w:rsidRPr="00452047">
                                            <w:rPr>
                                              <w:rFonts w:ascii="Calibri" w:hAnsi="Calibri" w:cs="Calibri"/>
                                              <w:color w:val="106B62"/>
                                            </w:rPr>
                                            <w:t>As pharmacy owners and their teams continue to implement the Pharmacy First service, we have been actively addressing your questions through online drop-in events. The most frequently asked questions have been compiled and added to our </w:t>
                                          </w:r>
                                          <w:hyperlink r:id="rId13" w:tgtFrame="_blank" w:history="1">
                                            <w:r w:rsidRPr="00452047">
                                              <w:rPr>
                                                <w:rStyle w:val="Hyperlink"/>
                                                <w:rFonts w:ascii="Calibri" w:hAnsi="Calibri" w:cs="Calibri"/>
                                                <w:color w:val="C600B5"/>
                                              </w:rPr>
                                              <w:t>Pharmacy First FAQ webpage</w:t>
                                            </w:r>
                                          </w:hyperlink>
                                          <w:r w:rsidRPr="00452047">
                                            <w:rPr>
                                              <w:rFonts w:ascii="Calibri" w:hAnsi="Calibri" w:cs="Calibri"/>
                                              <w:color w:val="106B62"/>
                                            </w:rPr>
                                            <w:t>.</w:t>
                                          </w:r>
                                        </w:p>
                                        <w:p w14:paraId="7B5011B1" w14:textId="77777777" w:rsidR="00452047" w:rsidRPr="00452047" w:rsidRDefault="00452047" w:rsidP="00452047">
                                          <w:pPr>
                                            <w:rPr>
                                              <w:rFonts w:ascii="Calibri" w:hAnsi="Calibri" w:cs="Calibri"/>
                                              <w:color w:val="106B62"/>
                                            </w:rPr>
                                          </w:pPr>
                                        </w:p>
                                        <w:p w14:paraId="04EF8493" w14:textId="77777777" w:rsidR="00452047" w:rsidRPr="00452047" w:rsidRDefault="00452047" w:rsidP="00452047">
                                          <w:pPr>
                                            <w:rPr>
                                              <w:rFonts w:ascii="Calibri" w:hAnsi="Calibri" w:cs="Calibri"/>
                                              <w:color w:val="106B62"/>
                                            </w:rPr>
                                          </w:pPr>
                                          <w:r w:rsidRPr="00452047">
                                            <w:rPr>
                                              <w:rFonts w:ascii="Calibri" w:hAnsi="Calibri" w:cs="Calibri"/>
                                              <w:color w:val="106B62"/>
                                            </w:rPr>
                                            <w:t>We have also developed a new resource to assist you in providing online information sources to patients. This resource includes a comprehensive list of patient-facing leaflets as well as website links. These can be accessed through QR codes or hyperlinks, allowing patients to easily access relevant information on their mobile phones.</w:t>
                                          </w:r>
                                        </w:p>
                                      </w:tc>
                                    </w:tr>
                                  </w:tbl>
                                  <w:p w14:paraId="4C417E0F" w14:textId="77777777" w:rsidR="00452047" w:rsidRPr="00452047" w:rsidRDefault="00452047" w:rsidP="00452047">
                                    <w:pPr>
                                      <w:rPr>
                                        <w:rFonts w:ascii="Calibri" w:eastAsia="Times New Roman" w:hAnsi="Calibri" w:cs="Calibri"/>
                                        <w:sz w:val="20"/>
                                        <w:szCs w:val="20"/>
                                      </w:rPr>
                                    </w:pPr>
                                  </w:p>
                                </w:tc>
                              </w:tr>
                            </w:tbl>
                            <w:p w14:paraId="6B510DCF" w14:textId="77777777" w:rsidR="00452047" w:rsidRPr="00452047" w:rsidRDefault="00452047" w:rsidP="00452047">
                              <w:pPr>
                                <w:rPr>
                                  <w:rFonts w:ascii="Calibri" w:eastAsia="Times New Roman" w:hAnsi="Calibri" w:cs="Calibri"/>
                                  <w:sz w:val="20"/>
                                  <w:szCs w:val="20"/>
                                </w:rPr>
                              </w:pPr>
                            </w:p>
                          </w:tc>
                        </w:tr>
                        <w:tr w:rsidR="00452047" w:rsidRPr="00452047" w14:paraId="3631882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5541"/>
                              </w:tblGrid>
                              <w:tr w:rsidR="00452047" w:rsidRPr="00452047" w14:paraId="14208AE3"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2C2BEDA" w14:textId="77777777" w:rsidR="00452047" w:rsidRPr="00452047" w:rsidRDefault="00452047" w:rsidP="00452047">
                                    <w:pPr>
                                      <w:jc w:val="center"/>
                                      <w:rPr>
                                        <w:rFonts w:ascii="Calibri" w:eastAsia="Times New Roman" w:hAnsi="Calibri" w:cs="Calibri"/>
                                      </w:rPr>
                                    </w:pPr>
                                    <w:hyperlink r:id="rId14" w:tgtFrame="_blank" w:tooltip="Read the updated FAQs and download new resource" w:history="1">
                                      <w:r w:rsidRPr="00452047">
                                        <w:rPr>
                                          <w:rStyle w:val="Hyperlink"/>
                                          <w:rFonts w:ascii="Calibri" w:eastAsia="Times New Roman" w:hAnsi="Calibri" w:cs="Calibri"/>
                                          <w:b/>
                                          <w:bCs/>
                                          <w:color w:val="CB00BA"/>
                                        </w:rPr>
                                        <w:t>Read the updated FAQs and download new resource</w:t>
                                      </w:r>
                                    </w:hyperlink>
                                    <w:r w:rsidRPr="00452047">
                                      <w:rPr>
                                        <w:rFonts w:ascii="Calibri" w:eastAsia="Times New Roman" w:hAnsi="Calibri" w:cs="Calibri"/>
                                      </w:rPr>
                                      <w:t xml:space="preserve"> </w:t>
                                    </w:r>
                                  </w:p>
                                </w:tc>
                              </w:tr>
                            </w:tbl>
                            <w:p w14:paraId="3F7CEA33" w14:textId="77777777" w:rsidR="00452047" w:rsidRPr="00452047" w:rsidRDefault="00452047" w:rsidP="00452047">
                              <w:pPr>
                                <w:rPr>
                                  <w:rFonts w:ascii="Calibri" w:eastAsia="Times New Roman" w:hAnsi="Calibri" w:cs="Calibri"/>
                                  <w:sz w:val="20"/>
                                  <w:szCs w:val="20"/>
                                </w:rPr>
                              </w:pPr>
                            </w:p>
                          </w:tc>
                        </w:tr>
                        <w:tr w:rsidR="00452047" w:rsidRPr="00452047" w14:paraId="6AE4024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52047" w:rsidRPr="00452047" w14:paraId="1DE8C287" w14:textId="77777777">
                                <w:tc>
                                  <w:tcPr>
                                    <w:tcW w:w="0" w:type="auto"/>
                                    <w:tcBorders>
                                      <w:top w:val="single" w:sz="12" w:space="0" w:color="106B62"/>
                                      <w:left w:val="nil"/>
                                      <w:bottom w:val="nil"/>
                                      <w:right w:val="nil"/>
                                    </w:tcBorders>
                                    <w:vAlign w:val="center"/>
                                    <w:hideMark/>
                                  </w:tcPr>
                                  <w:p w14:paraId="5734C14E" w14:textId="77777777" w:rsidR="00452047" w:rsidRPr="00452047" w:rsidRDefault="00452047" w:rsidP="00452047">
                                    <w:pPr>
                                      <w:rPr>
                                        <w:rFonts w:ascii="Calibri" w:eastAsia="Times New Roman" w:hAnsi="Calibri" w:cs="Calibri"/>
                                      </w:rPr>
                                    </w:pPr>
                                  </w:p>
                                </w:tc>
                              </w:tr>
                            </w:tbl>
                            <w:p w14:paraId="057B6BD2" w14:textId="77777777" w:rsidR="00452047" w:rsidRPr="00452047" w:rsidRDefault="00452047" w:rsidP="00452047">
                              <w:pPr>
                                <w:rPr>
                                  <w:rFonts w:ascii="Calibri" w:eastAsia="Times New Roman" w:hAnsi="Calibri" w:cs="Calibri"/>
                                  <w:sz w:val="20"/>
                                  <w:szCs w:val="20"/>
                                </w:rPr>
                              </w:pPr>
                            </w:p>
                          </w:tc>
                        </w:tr>
                        <w:tr w:rsidR="00452047" w:rsidRPr="00452047" w14:paraId="06269C7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78C2AD8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52047" w:rsidRPr="00452047" w14:paraId="44C51A8F" w14:textId="77777777">
                                      <w:tc>
                                        <w:tcPr>
                                          <w:tcW w:w="0" w:type="auto"/>
                                          <w:tcMar>
                                            <w:top w:w="0" w:type="dxa"/>
                                            <w:left w:w="270" w:type="dxa"/>
                                            <w:bottom w:w="135" w:type="dxa"/>
                                            <w:right w:w="270" w:type="dxa"/>
                                          </w:tcMar>
                                          <w:hideMark/>
                                        </w:tcPr>
                                        <w:p w14:paraId="4DFAF732" w14:textId="77777777" w:rsidR="00452047" w:rsidRPr="00452047" w:rsidRDefault="00452047" w:rsidP="00452047">
                                          <w:pPr>
                                            <w:pStyle w:val="Heading2"/>
                                            <w:spacing w:before="0" w:after="0"/>
                                            <w:rPr>
                                              <w:rFonts w:ascii="Calibri" w:eastAsia="Times New Roman" w:hAnsi="Calibri" w:cs="Calibri"/>
                                            </w:rPr>
                                          </w:pPr>
                                          <w:r w:rsidRPr="00452047">
                                            <w:rPr>
                                              <w:rFonts w:ascii="Calibri" w:eastAsia="Times New Roman" w:hAnsi="Calibri" w:cs="Calibri"/>
                                            </w:rPr>
                                            <w:lastRenderedPageBreak/>
                                            <w:t xml:space="preserve">3,000 Pharmacy First appointments carried out in first 3 </w:t>
                                          </w:r>
                                          <w:proofErr w:type="gramStart"/>
                                          <w:r w:rsidRPr="00452047">
                                            <w:rPr>
                                              <w:rFonts w:ascii="Calibri" w:eastAsia="Times New Roman" w:hAnsi="Calibri" w:cs="Calibri"/>
                                            </w:rPr>
                                            <w:t>days</w:t>
                                          </w:r>
                                          <w:proofErr w:type="gramEnd"/>
                                        </w:p>
                                        <w:p w14:paraId="2FEA0A63" w14:textId="77777777" w:rsidR="00452047" w:rsidRDefault="00452047" w:rsidP="00452047">
                                          <w:pPr>
                                            <w:rPr>
                                              <w:rFonts w:ascii="Calibri" w:hAnsi="Calibri" w:cs="Calibri"/>
                                              <w:color w:val="106B62"/>
                                            </w:rPr>
                                          </w:pPr>
                                          <w:r w:rsidRPr="00452047">
                                            <w:rPr>
                                              <w:rFonts w:ascii="Calibri" w:hAnsi="Calibri" w:cs="Calibri"/>
                                              <w:color w:val="106B62"/>
                                            </w:rPr>
                                            <w:t>Earlier this week Health Minister Lord Markham CBE revealed that there have been around 3,000 consultations in the first three days of Pharmacy First.</w:t>
                                          </w:r>
                                        </w:p>
                                        <w:p w14:paraId="74262978" w14:textId="77777777" w:rsidR="00452047" w:rsidRPr="00452047" w:rsidRDefault="00452047" w:rsidP="00452047">
                                          <w:pPr>
                                            <w:rPr>
                                              <w:rFonts w:ascii="Calibri" w:hAnsi="Calibri" w:cs="Calibri"/>
                                              <w:color w:val="106B62"/>
                                            </w:rPr>
                                          </w:pPr>
                                        </w:p>
                                        <w:p w14:paraId="409D4DE8" w14:textId="77777777" w:rsidR="00452047" w:rsidRDefault="00452047" w:rsidP="00452047">
                                          <w:pPr>
                                            <w:rPr>
                                              <w:rFonts w:ascii="Calibri" w:hAnsi="Calibri" w:cs="Calibri"/>
                                              <w:color w:val="106B62"/>
                                            </w:rPr>
                                          </w:pPr>
                                          <w:r w:rsidRPr="00452047">
                                            <w:rPr>
                                              <w:rFonts w:ascii="Calibri" w:hAnsi="Calibri" w:cs="Calibri"/>
                                              <w:color w:val="106B62"/>
                                            </w:rPr>
                                            <w:t>Our Chief Executive, Janet Morrison has praised the strong start to the service, commending the hard work of community pharmacy teams in preparing for the launch as well as recognising the support from the public.</w:t>
                                          </w:r>
                                        </w:p>
                                        <w:p w14:paraId="025FF5A7" w14:textId="77777777" w:rsidR="00452047" w:rsidRPr="00452047" w:rsidRDefault="00452047" w:rsidP="00452047">
                                          <w:pPr>
                                            <w:rPr>
                                              <w:rFonts w:ascii="Calibri" w:hAnsi="Calibri" w:cs="Calibri"/>
                                              <w:color w:val="106B62"/>
                                            </w:rPr>
                                          </w:pPr>
                                        </w:p>
                                        <w:p w14:paraId="6DC2A43B" w14:textId="77777777" w:rsidR="00452047" w:rsidRPr="00452047" w:rsidRDefault="00452047" w:rsidP="00452047">
                                          <w:pPr>
                                            <w:rPr>
                                              <w:rFonts w:ascii="Calibri" w:hAnsi="Calibri" w:cs="Calibri"/>
                                              <w:color w:val="106B62"/>
                                            </w:rPr>
                                          </w:pPr>
                                          <w:r w:rsidRPr="00452047">
                                            <w:rPr>
                                              <w:rFonts w:ascii="Calibri" w:hAnsi="Calibri" w:cs="Calibri"/>
                                              <w:color w:val="106B62"/>
                                            </w:rPr>
                                            <w:t xml:space="preserve">We, along with NHS and Government, were not expecting pharmacies to be inundated with patients initially: changing public behaviour takes time and effort, and a slow and steady transition period was always likely. However, this is a big step for community </w:t>
                                          </w:r>
                                          <w:proofErr w:type="gramStart"/>
                                          <w:r w:rsidRPr="00452047">
                                            <w:rPr>
                                              <w:rFonts w:ascii="Calibri" w:hAnsi="Calibri" w:cs="Calibri"/>
                                              <w:color w:val="106B62"/>
                                            </w:rPr>
                                            <w:t>pharmacy</w:t>
                                          </w:r>
                                          <w:proofErr w:type="gramEnd"/>
                                          <w:r w:rsidRPr="00452047">
                                            <w:rPr>
                                              <w:rFonts w:ascii="Calibri" w:hAnsi="Calibri" w:cs="Calibri"/>
                                              <w:color w:val="106B62"/>
                                            </w:rPr>
                                            <w:t xml:space="preserve"> and we know the hard work that has gone into reaching this stage across the entire sector.</w:t>
                                          </w:r>
                                          <w:r w:rsidRPr="00452047">
                                            <w:rPr>
                                              <w:rFonts w:ascii="Calibri" w:hAnsi="Calibri" w:cs="Calibri"/>
                                              <w:color w:val="106B62"/>
                                            </w:rPr>
                                            <w:br/>
                                          </w:r>
                                          <w:r w:rsidRPr="00452047">
                                            <w:rPr>
                                              <w:rFonts w:ascii="Calibri" w:hAnsi="Calibri" w:cs="Calibri"/>
                                              <w:color w:val="106B62"/>
                                            </w:rPr>
                                            <w:br/>
                                          </w:r>
                                          <w:r w:rsidRPr="00452047">
                                            <w:rPr>
                                              <w:rStyle w:val="Strong"/>
                                              <w:rFonts w:ascii="Calibri" w:hAnsi="Calibri" w:cs="Calibri"/>
                                              <w:color w:val="106B62"/>
                                            </w:rPr>
                                            <w:t>Our Chief Executive Janet Morrison said:</w:t>
                                          </w:r>
                                        </w:p>
                                        <w:p w14:paraId="5F235B4D" w14:textId="6E0B03FC" w:rsidR="00452047" w:rsidRPr="00452047" w:rsidRDefault="00452047" w:rsidP="00452047">
                                          <w:pPr>
                                            <w:jc w:val="center"/>
                                            <w:rPr>
                                              <w:rFonts w:ascii="Calibri" w:hAnsi="Calibri" w:cs="Calibri"/>
                                              <w:color w:val="106B62"/>
                                            </w:rPr>
                                          </w:pPr>
                                          <w:r w:rsidRPr="00452047">
                                            <w:rPr>
                                              <w:rFonts w:ascii="Calibri" w:hAnsi="Calibri" w:cs="Calibri"/>
                                              <w:noProof/>
                                              <w:color w:val="C600B5"/>
                                            </w:rPr>
                                            <w:drawing>
                                              <wp:inline distT="0" distB="0" distL="0" distR="0" wp14:anchorId="3F8DC3B4" wp14:editId="3B40AAB4">
                                                <wp:extent cx="4762500" cy="2676525"/>
                                                <wp:effectExtent l="0" t="0" r="0" b="9525"/>
                                                <wp:docPr id="1504756470" name="Picture 7">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762500" cy="2676525"/>
                                                        </a:xfrm>
                                                        <a:prstGeom prst="rect">
                                                          <a:avLst/>
                                                        </a:prstGeom>
                                                        <a:noFill/>
                                                        <a:ln>
                                                          <a:noFill/>
                                                        </a:ln>
                                                      </pic:spPr>
                                                    </pic:pic>
                                                  </a:graphicData>
                                                </a:graphic>
                                              </wp:inline>
                                            </w:drawing>
                                          </w:r>
                                        </w:p>
                                        <w:p w14:paraId="6A727A27" w14:textId="77777777" w:rsidR="00452047" w:rsidRPr="00452047" w:rsidRDefault="00452047" w:rsidP="00452047">
                                          <w:pPr>
                                            <w:rPr>
                                              <w:rFonts w:ascii="Calibri" w:hAnsi="Calibri" w:cs="Calibri"/>
                                              <w:color w:val="106B62"/>
                                            </w:rPr>
                                          </w:pPr>
                                          <w:hyperlink r:id="rId18" w:tgtFrame="_blank" w:history="1">
                                            <w:r w:rsidRPr="00452047">
                                              <w:rPr>
                                                <w:rStyle w:val="Hyperlink"/>
                                                <w:rFonts w:ascii="Calibri" w:hAnsi="Calibri" w:cs="Calibri"/>
                                                <w:color w:val="C600B5"/>
                                              </w:rPr>
                                              <w:t>Read our CEO's full statement</w:t>
                                            </w:r>
                                          </w:hyperlink>
                                        </w:p>
                                      </w:tc>
                                    </w:tr>
                                  </w:tbl>
                                  <w:p w14:paraId="5898CB78" w14:textId="77777777" w:rsidR="00452047" w:rsidRPr="00452047" w:rsidRDefault="00452047" w:rsidP="00452047">
                                    <w:pPr>
                                      <w:rPr>
                                        <w:rFonts w:ascii="Calibri" w:eastAsia="Times New Roman" w:hAnsi="Calibri" w:cs="Calibri"/>
                                        <w:sz w:val="20"/>
                                        <w:szCs w:val="20"/>
                                      </w:rPr>
                                    </w:pPr>
                                  </w:p>
                                </w:tc>
                              </w:tr>
                            </w:tbl>
                            <w:p w14:paraId="5F882CAC" w14:textId="77777777" w:rsidR="00452047" w:rsidRPr="00452047" w:rsidRDefault="00452047" w:rsidP="00452047">
                              <w:pPr>
                                <w:rPr>
                                  <w:rFonts w:ascii="Calibri" w:eastAsia="Times New Roman" w:hAnsi="Calibri" w:cs="Calibri"/>
                                  <w:sz w:val="20"/>
                                  <w:szCs w:val="20"/>
                                </w:rPr>
                              </w:pPr>
                            </w:p>
                          </w:tc>
                        </w:tr>
                        <w:tr w:rsidR="00452047" w:rsidRPr="00452047" w14:paraId="4E1E27A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52047" w:rsidRPr="00452047" w14:paraId="6210C1A0" w14:textId="77777777">
                                <w:tc>
                                  <w:tcPr>
                                    <w:tcW w:w="0" w:type="auto"/>
                                    <w:tcBorders>
                                      <w:top w:val="single" w:sz="12" w:space="0" w:color="106B62"/>
                                      <w:left w:val="nil"/>
                                      <w:bottom w:val="nil"/>
                                      <w:right w:val="nil"/>
                                    </w:tcBorders>
                                    <w:vAlign w:val="center"/>
                                    <w:hideMark/>
                                  </w:tcPr>
                                  <w:p w14:paraId="490864D3" w14:textId="77777777" w:rsidR="00452047" w:rsidRPr="00452047" w:rsidRDefault="00452047" w:rsidP="00452047">
                                    <w:pPr>
                                      <w:rPr>
                                        <w:rFonts w:ascii="Calibri" w:eastAsia="Times New Roman" w:hAnsi="Calibri" w:cs="Calibri"/>
                                      </w:rPr>
                                    </w:pPr>
                                  </w:p>
                                </w:tc>
                              </w:tr>
                            </w:tbl>
                            <w:p w14:paraId="37E10233" w14:textId="77777777" w:rsidR="00452047" w:rsidRPr="00452047" w:rsidRDefault="00452047" w:rsidP="00452047">
                              <w:pPr>
                                <w:rPr>
                                  <w:rFonts w:ascii="Calibri" w:eastAsia="Times New Roman" w:hAnsi="Calibri" w:cs="Calibri"/>
                                  <w:sz w:val="20"/>
                                  <w:szCs w:val="20"/>
                                </w:rPr>
                              </w:pPr>
                            </w:p>
                          </w:tc>
                        </w:tr>
                        <w:tr w:rsidR="00452047" w:rsidRPr="00452047" w14:paraId="418AFA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67C280D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52047" w:rsidRPr="00452047" w14:paraId="5AF3E720" w14:textId="77777777">
                                      <w:tc>
                                        <w:tcPr>
                                          <w:tcW w:w="0" w:type="auto"/>
                                          <w:tcMar>
                                            <w:top w:w="0" w:type="dxa"/>
                                            <w:left w:w="270" w:type="dxa"/>
                                            <w:bottom w:w="135" w:type="dxa"/>
                                            <w:right w:w="270" w:type="dxa"/>
                                          </w:tcMar>
                                          <w:hideMark/>
                                        </w:tcPr>
                                        <w:p w14:paraId="4FF7F70F" w14:textId="77777777" w:rsidR="00452047" w:rsidRPr="00452047" w:rsidRDefault="00452047" w:rsidP="00452047">
                                          <w:pPr>
                                            <w:pStyle w:val="Heading2"/>
                                            <w:spacing w:before="0" w:after="0"/>
                                            <w:rPr>
                                              <w:rFonts w:ascii="Calibri" w:eastAsia="Times New Roman" w:hAnsi="Calibri" w:cs="Calibri"/>
                                            </w:rPr>
                                          </w:pPr>
                                          <w:r w:rsidRPr="00452047">
                                            <w:rPr>
                                              <w:rFonts w:ascii="Calibri" w:eastAsia="Times New Roman" w:hAnsi="Calibri" w:cs="Calibri"/>
                                            </w:rPr>
                                            <w:t xml:space="preserve">What pharmacy owners told us in January </w:t>
                                          </w:r>
                                          <w:proofErr w:type="gramStart"/>
                                          <w:r w:rsidRPr="00452047">
                                            <w:rPr>
                                              <w:rFonts w:ascii="Calibri" w:eastAsia="Times New Roman" w:hAnsi="Calibri" w:cs="Calibri"/>
                                            </w:rPr>
                                            <w:t>2024</w:t>
                                          </w:r>
                                          <w:proofErr w:type="gramEnd"/>
                                        </w:p>
                                        <w:p w14:paraId="76CDE85E" w14:textId="77777777" w:rsidR="00452047" w:rsidRDefault="00452047" w:rsidP="00452047">
                                          <w:pPr>
                                            <w:rPr>
                                              <w:rFonts w:ascii="Calibri" w:hAnsi="Calibri" w:cs="Calibri"/>
                                              <w:color w:val="106B62"/>
                                            </w:rPr>
                                          </w:pPr>
                                          <w:r w:rsidRPr="00452047">
                                            <w:rPr>
                                              <w:rFonts w:ascii="Calibri" w:hAnsi="Calibri" w:cs="Calibri"/>
                                              <w:color w:val="106B62"/>
                                            </w:rPr>
                                            <w:t>As part of Community Pharmacy England’s commitment to working more closely with pharmacy owners – listening to you better, as well as engaging more regularly via events and other channels – we sought input from the sector ahead of our </w:t>
                                          </w:r>
                                          <w:hyperlink r:id="rId19" w:history="1">
                                            <w:r w:rsidRPr="00452047">
                                              <w:rPr>
                                                <w:rStyle w:val="Strong"/>
                                                <w:rFonts w:ascii="Calibri" w:hAnsi="Calibri" w:cs="Calibri"/>
                                                <w:color w:val="C600B5"/>
                                                <w:u w:val="single"/>
                                              </w:rPr>
                                              <w:t>January 2024 Committee Meeting</w:t>
                                            </w:r>
                                          </w:hyperlink>
                                        </w:p>
                                        <w:p w14:paraId="1202C777" w14:textId="77777777" w:rsidR="00452047" w:rsidRPr="00452047" w:rsidRDefault="00452047" w:rsidP="00452047">
                                          <w:pPr>
                                            <w:rPr>
                                              <w:rFonts w:ascii="Calibri" w:hAnsi="Calibri" w:cs="Calibri"/>
                                              <w:color w:val="106B62"/>
                                            </w:rPr>
                                          </w:pPr>
                                        </w:p>
                                        <w:p w14:paraId="545849E5" w14:textId="77777777" w:rsidR="00452047" w:rsidRDefault="00452047" w:rsidP="00452047">
                                          <w:pPr>
                                            <w:rPr>
                                              <w:rFonts w:ascii="Calibri" w:hAnsi="Calibri" w:cs="Calibri"/>
                                              <w:color w:val="106B62"/>
                                            </w:rPr>
                                          </w:pPr>
                                          <w:r w:rsidRPr="00452047">
                                            <w:rPr>
                                              <w:rFonts w:ascii="Calibri" w:hAnsi="Calibri" w:cs="Calibri"/>
                                              <w:color w:val="106B62"/>
                                            </w:rPr>
                                            <w:t>The opinion poll, conducted between 5th and 21st January, gathered views from pharmacy owners on topical issues. The questions were focused on pharmacy owners’ thoughts about preparations for the new Pharmacy First service and the outlook for your pharmacy businesses in 2024. </w:t>
                                          </w:r>
                                        </w:p>
                                        <w:p w14:paraId="25ED8AEC" w14:textId="77777777" w:rsidR="00452047" w:rsidRPr="00452047" w:rsidRDefault="00452047" w:rsidP="00452047">
                                          <w:pPr>
                                            <w:rPr>
                                              <w:rFonts w:ascii="Calibri" w:hAnsi="Calibri" w:cs="Calibri"/>
                                              <w:color w:val="106B62"/>
                                            </w:rPr>
                                          </w:pPr>
                                        </w:p>
                                        <w:p w14:paraId="5A17B7D2" w14:textId="77777777" w:rsidR="00452047" w:rsidRPr="00452047" w:rsidRDefault="00452047" w:rsidP="00452047">
                                          <w:pPr>
                                            <w:rPr>
                                              <w:rFonts w:ascii="Calibri" w:hAnsi="Calibri" w:cs="Calibri"/>
                                              <w:color w:val="106B62"/>
                                            </w:rPr>
                                          </w:pPr>
                                          <w:r w:rsidRPr="00452047">
                                            <w:rPr>
                                              <w:rFonts w:ascii="Calibri" w:hAnsi="Calibri" w:cs="Calibri"/>
                                              <w:color w:val="106B62"/>
                                            </w:rPr>
                                            <w:lastRenderedPageBreak/>
                                            <w:t>Committee Members reflected on the opinions received, and poll findings will continue to be used to strengthen our campaigning and influencing work to press for funding uplifts and other improvements for the sector.</w:t>
                                          </w:r>
                                          <w:r w:rsidRPr="00452047">
                                            <w:rPr>
                                              <w:rFonts w:ascii="Calibri" w:hAnsi="Calibri" w:cs="Calibri"/>
                                              <w:color w:val="106B62"/>
                                            </w:rPr>
                                            <w:br/>
                                          </w:r>
                                          <w:r w:rsidRPr="00452047">
                                            <w:rPr>
                                              <w:rFonts w:ascii="Calibri" w:hAnsi="Calibri" w:cs="Calibri"/>
                                              <w:color w:val="106B62"/>
                                            </w:rPr>
                                            <w:br/>
                                          </w:r>
                                          <w:hyperlink r:id="rId20" w:tgtFrame="_blank" w:history="1">
                                            <w:r w:rsidRPr="00452047">
                                              <w:rPr>
                                                <w:rStyle w:val="Hyperlink"/>
                                                <w:rFonts w:ascii="Calibri" w:hAnsi="Calibri" w:cs="Calibri"/>
                                                <w:color w:val="C600B5"/>
                                              </w:rPr>
                                              <w:t>Read the summary of your responses</w:t>
                                            </w:r>
                                          </w:hyperlink>
                                        </w:p>
                                      </w:tc>
                                    </w:tr>
                                  </w:tbl>
                                  <w:p w14:paraId="59F6AFC8" w14:textId="77777777" w:rsidR="00452047" w:rsidRPr="00452047" w:rsidRDefault="00452047" w:rsidP="00452047">
                                    <w:pPr>
                                      <w:rPr>
                                        <w:rFonts w:ascii="Calibri" w:eastAsia="Times New Roman" w:hAnsi="Calibri" w:cs="Calibri"/>
                                        <w:sz w:val="20"/>
                                        <w:szCs w:val="20"/>
                                      </w:rPr>
                                    </w:pPr>
                                  </w:p>
                                </w:tc>
                              </w:tr>
                            </w:tbl>
                            <w:p w14:paraId="2BD5BB9B" w14:textId="77777777" w:rsidR="00452047" w:rsidRPr="00452047" w:rsidRDefault="00452047" w:rsidP="00452047">
                              <w:pPr>
                                <w:rPr>
                                  <w:rFonts w:ascii="Calibri" w:eastAsia="Times New Roman" w:hAnsi="Calibri" w:cs="Calibri"/>
                                  <w:sz w:val="20"/>
                                  <w:szCs w:val="20"/>
                                </w:rPr>
                              </w:pPr>
                            </w:p>
                          </w:tc>
                        </w:tr>
                        <w:tr w:rsidR="00452047" w:rsidRPr="00452047" w14:paraId="760E3EC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52047" w:rsidRPr="00452047" w14:paraId="23FC946F" w14:textId="77777777">
                                <w:tc>
                                  <w:tcPr>
                                    <w:tcW w:w="0" w:type="auto"/>
                                    <w:tcBorders>
                                      <w:top w:val="single" w:sz="12" w:space="0" w:color="106B62"/>
                                      <w:left w:val="nil"/>
                                      <w:bottom w:val="nil"/>
                                      <w:right w:val="nil"/>
                                    </w:tcBorders>
                                    <w:vAlign w:val="center"/>
                                    <w:hideMark/>
                                  </w:tcPr>
                                  <w:p w14:paraId="57925610" w14:textId="77777777" w:rsidR="00452047" w:rsidRPr="00452047" w:rsidRDefault="00452047" w:rsidP="00452047">
                                    <w:pPr>
                                      <w:rPr>
                                        <w:rFonts w:ascii="Calibri" w:eastAsia="Times New Roman" w:hAnsi="Calibri" w:cs="Calibri"/>
                                      </w:rPr>
                                    </w:pPr>
                                  </w:p>
                                </w:tc>
                              </w:tr>
                            </w:tbl>
                            <w:p w14:paraId="2BD71A07" w14:textId="77777777" w:rsidR="00452047" w:rsidRPr="00452047" w:rsidRDefault="00452047" w:rsidP="00452047">
                              <w:pPr>
                                <w:rPr>
                                  <w:rFonts w:ascii="Calibri" w:eastAsia="Times New Roman" w:hAnsi="Calibri" w:cs="Calibri"/>
                                  <w:sz w:val="20"/>
                                  <w:szCs w:val="20"/>
                                </w:rPr>
                              </w:pPr>
                            </w:p>
                          </w:tc>
                        </w:tr>
                        <w:tr w:rsidR="00452047" w:rsidRPr="00452047" w14:paraId="232D55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0194630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52047" w:rsidRPr="00452047" w14:paraId="539CEB25" w14:textId="77777777">
                                      <w:tc>
                                        <w:tcPr>
                                          <w:tcW w:w="0" w:type="auto"/>
                                          <w:tcMar>
                                            <w:top w:w="0" w:type="dxa"/>
                                            <w:left w:w="270" w:type="dxa"/>
                                            <w:bottom w:w="135" w:type="dxa"/>
                                            <w:right w:w="270" w:type="dxa"/>
                                          </w:tcMar>
                                          <w:hideMark/>
                                        </w:tcPr>
                                        <w:p w14:paraId="2764D537" w14:textId="77777777" w:rsidR="00452047" w:rsidRPr="00452047" w:rsidRDefault="00452047" w:rsidP="00452047">
                                          <w:pPr>
                                            <w:pStyle w:val="Heading2"/>
                                            <w:spacing w:before="0" w:after="0"/>
                                            <w:rPr>
                                              <w:rFonts w:ascii="Calibri" w:eastAsia="Times New Roman" w:hAnsi="Calibri" w:cs="Calibri"/>
                                            </w:rPr>
                                          </w:pPr>
                                          <w:r w:rsidRPr="00452047">
                                            <w:rPr>
                                              <w:rFonts w:ascii="Calibri" w:eastAsia="Times New Roman" w:hAnsi="Calibri" w:cs="Calibri"/>
                                            </w:rPr>
                                            <w:t>Medicine Supply Notifications</w:t>
                                          </w:r>
                                        </w:p>
                                        <w:p w14:paraId="6254602B" w14:textId="77777777" w:rsidR="00452047" w:rsidRPr="00452047" w:rsidRDefault="00452047" w:rsidP="00452047">
                                          <w:pPr>
                                            <w:rPr>
                                              <w:rFonts w:ascii="Calibri" w:hAnsi="Calibri" w:cs="Calibri"/>
                                              <w:color w:val="106B62"/>
                                            </w:rPr>
                                          </w:pPr>
                                          <w:r w:rsidRPr="00452047">
                                            <w:rPr>
                                              <w:rFonts w:ascii="Calibri" w:hAnsi="Calibri" w:cs="Calibri"/>
                                              <w:color w:val="106B62"/>
                                            </w:rPr>
                                            <w:t>The Department of Health and Social Care (DHSC) has issued medicine supply notifications for the following items (click the hyperlinks below for more information):</w:t>
                                          </w:r>
                                        </w:p>
                                        <w:p w14:paraId="59FA2C82" w14:textId="77777777" w:rsidR="00452047" w:rsidRPr="00452047" w:rsidRDefault="00452047" w:rsidP="00452047">
                                          <w:pPr>
                                            <w:numPr>
                                              <w:ilvl w:val="0"/>
                                              <w:numId w:val="1"/>
                                            </w:numPr>
                                            <w:jc w:val="both"/>
                                            <w:rPr>
                                              <w:rFonts w:ascii="Calibri" w:eastAsia="Times New Roman" w:hAnsi="Calibri" w:cs="Calibri"/>
                                              <w:color w:val="106B62"/>
                                            </w:rPr>
                                          </w:pPr>
                                          <w:hyperlink r:id="rId21" w:history="1">
                                            <w:proofErr w:type="spellStart"/>
                                            <w:r w:rsidRPr="00452047">
                                              <w:rPr>
                                                <w:rStyle w:val="Hyperlink"/>
                                                <w:rFonts w:ascii="Calibri" w:eastAsia="Times New Roman" w:hAnsi="Calibri" w:cs="Calibri"/>
                                                <w:color w:val="C600B5"/>
                                              </w:rPr>
                                              <w:t>Flixotide</w:t>
                                            </w:r>
                                            <w:proofErr w:type="spellEnd"/>
                                            <w:r w:rsidRPr="00452047">
                                              <w:rPr>
                                                <w:rStyle w:val="Hyperlink"/>
                                                <w:rFonts w:ascii="Calibri" w:eastAsia="Times New Roman" w:hAnsi="Calibri" w:cs="Calibri"/>
                                                <w:color w:val="C600B5"/>
                                              </w:rPr>
                                              <w:t xml:space="preserve">® (fluticasone) 50 micrograms/dose </w:t>
                                            </w:r>
                                            <w:proofErr w:type="spellStart"/>
                                            <w:r w:rsidRPr="00452047">
                                              <w:rPr>
                                                <w:rStyle w:val="Hyperlink"/>
                                                <w:rFonts w:ascii="Calibri" w:eastAsia="Times New Roman" w:hAnsi="Calibri" w:cs="Calibri"/>
                                                <w:color w:val="C600B5"/>
                                              </w:rPr>
                                              <w:t>Evohaler</w:t>
                                            </w:r>
                                            <w:proofErr w:type="spellEnd"/>
                                          </w:hyperlink>
                                        </w:p>
                                        <w:p w14:paraId="6D8A5DBA" w14:textId="77777777" w:rsidR="00452047" w:rsidRPr="00452047" w:rsidRDefault="00452047" w:rsidP="00452047">
                                          <w:pPr>
                                            <w:numPr>
                                              <w:ilvl w:val="0"/>
                                              <w:numId w:val="1"/>
                                            </w:numPr>
                                            <w:jc w:val="both"/>
                                            <w:rPr>
                                              <w:rFonts w:ascii="Calibri" w:eastAsia="Times New Roman" w:hAnsi="Calibri" w:cs="Calibri"/>
                                              <w:color w:val="106B62"/>
                                            </w:rPr>
                                          </w:pPr>
                                          <w:hyperlink r:id="rId22" w:tgtFrame="_blank" w:history="1">
                                            <w:r w:rsidRPr="00452047">
                                              <w:rPr>
                                                <w:rStyle w:val="Hyperlink"/>
                                                <w:rFonts w:ascii="Calibri" w:eastAsia="Times New Roman" w:hAnsi="Calibri" w:cs="Calibri"/>
                                                <w:color w:val="C600B5"/>
                                              </w:rPr>
                                              <w:t>Nadolol 80mg tablets</w:t>
                                            </w:r>
                                          </w:hyperlink>
                                        </w:p>
                                        <w:p w14:paraId="703A94FD" w14:textId="77777777" w:rsidR="00452047" w:rsidRPr="00452047" w:rsidRDefault="00452047" w:rsidP="00452047">
                                          <w:pPr>
                                            <w:numPr>
                                              <w:ilvl w:val="0"/>
                                              <w:numId w:val="1"/>
                                            </w:numPr>
                                            <w:jc w:val="both"/>
                                            <w:rPr>
                                              <w:rFonts w:ascii="Calibri" w:eastAsia="Times New Roman" w:hAnsi="Calibri" w:cs="Calibri"/>
                                              <w:color w:val="106B62"/>
                                            </w:rPr>
                                          </w:pPr>
                                          <w:hyperlink r:id="rId23" w:tgtFrame="_blank" w:history="1">
                                            <w:r w:rsidRPr="00452047">
                                              <w:rPr>
                                                <w:rStyle w:val="Hyperlink"/>
                                                <w:rFonts w:ascii="Calibri" w:eastAsia="Times New Roman" w:hAnsi="Calibri" w:cs="Calibri"/>
                                                <w:color w:val="C600B5"/>
                                              </w:rPr>
                                              <w:t>Oxcarbazepine 150mg and 300mg tablets</w:t>
                                            </w:r>
                                          </w:hyperlink>
                                        </w:p>
                                        <w:p w14:paraId="1272A7D2" w14:textId="77777777" w:rsidR="00452047" w:rsidRPr="00452047" w:rsidRDefault="00452047" w:rsidP="00452047">
                                          <w:pPr>
                                            <w:jc w:val="both"/>
                                            <w:rPr>
                                              <w:rFonts w:ascii="Calibri" w:eastAsia="Times New Roman" w:hAnsi="Calibri" w:cs="Calibri"/>
                                              <w:color w:val="106B62"/>
                                            </w:rPr>
                                          </w:pPr>
                                          <w:r w:rsidRPr="00452047">
                                            <w:rPr>
                                              <w:rFonts w:ascii="Calibri" w:eastAsia="Times New Roman" w:hAnsi="Calibri" w:cs="Calibri"/>
                                              <w:color w:val="106B62"/>
                                            </w:rPr>
                                            <w:t>Copies of these medicine supply notifications have been sent to all pharmacy NHS email addresses.</w:t>
                                          </w:r>
                                        </w:p>
                                      </w:tc>
                                    </w:tr>
                                  </w:tbl>
                                  <w:p w14:paraId="45F5CBB3" w14:textId="77777777" w:rsidR="00452047" w:rsidRPr="00452047" w:rsidRDefault="00452047" w:rsidP="00452047">
                                    <w:pPr>
                                      <w:rPr>
                                        <w:rFonts w:ascii="Calibri" w:eastAsia="Times New Roman" w:hAnsi="Calibri" w:cs="Calibri"/>
                                        <w:sz w:val="20"/>
                                        <w:szCs w:val="20"/>
                                      </w:rPr>
                                    </w:pPr>
                                  </w:p>
                                </w:tc>
                              </w:tr>
                            </w:tbl>
                            <w:p w14:paraId="34A7C495" w14:textId="77777777" w:rsidR="00452047" w:rsidRPr="00452047" w:rsidRDefault="00452047" w:rsidP="00452047">
                              <w:pPr>
                                <w:rPr>
                                  <w:rFonts w:ascii="Calibri" w:eastAsia="Times New Roman" w:hAnsi="Calibri" w:cs="Calibri"/>
                                  <w:sz w:val="20"/>
                                  <w:szCs w:val="20"/>
                                </w:rPr>
                              </w:pPr>
                            </w:p>
                          </w:tc>
                        </w:tr>
                        <w:tr w:rsidR="00452047" w:rsidRPr="00452047" w14:paraId="259C86E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52047" w:rsidRPr="00452047" w14:paraId="41F480C9" w14:textId="77777777">
                                <w:tc>
                                  <w:tcPr>
                                    <w:tcW w:w="0" w:type="auto"/>
                                    <w:tcBorders>
                                      <w:top w:val="single" w:sz="12" w:space="0" w:color="106B62"/>
                                      <w:left w:val="nil"/>
                                      <w:bottom w:val="nil"/>
                                      <w:right w:val="nil"/>
                                    </w:tcBorders>
                                    <w:vAlign w:val="center"/>
                                    <w:hideMark/>
                                  </w:tcPr>
                                  <w:p w14:paraId="503CA78C" w14:textId="77777777" w:rsidR="00452047" w:rsidRPr="00452047" w:rsidRDefault="00452047" w:rsidP="00452047">
                                    <w:pPr>
                                      <w:rPr>
                                        <w:rFonts w:ascii="Calibri" w:eastAsia="Times New Roman" w:hAnsi="Calibri" w:cs="Calibri"/>
                                      </w:rPr>
                                    </w:pPr>
                                  </w:p>
                                </w:tc>
                              </w:tr>
                            </w:tbl>
                            <w:p w14:paraId="5BFD75C9" w14:textId="77777777" w:rsidR="00452047" w:rsidRPr="00452047" w:rsidRDefault="00452047" w:rsidP="00452047">
                              <w:pPr>
                                <w:rPr>
                                  <w:rFonts w:ascii="Calibri" w:eastAsia="Times New Roman" w:hAnsi="Calibri" w:cs="Calibri"/>
                                  <w:sz w:val="20"/>
                                  <w:szCs w:val="20"/>
                                </w:rPr>
                              </w:pPr>
                            </w:p>
                          </w:tc>
                        </w:tr>
                        <w:tr w:rsidR="00452047" w:rsidRPr="00452047" w14:paraId="7F790B9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52047" w:rsidRPr="00452047" w14:paraId="4FA2002E" w14:textId="77777777">
                                <w:tc>
                                  <w:tcPr>
                                    <w:tcW w:w="0" w:type="auto"/>
                                    <w:tcMar>
                                      <w:top w:w="0" w:type="dxa"/>
                                      <w:left w:w="135" w:type="dxa"/>
                                      <w:bottom w:w="0" w:type="dxa"/>
                                      <w:right w:w="135" w:type="dxa"/>
                                    </w:tcMar>
                                    <w:hideMark/>
                                  </w:tcPr>
                                  <w:p w14:paraId="0EA79F96" w14:textId="0E3BA0C5"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color w:val="0000FF"/>
                                      </w:rPr>
                                      <w:drawing>
                                        <wp:inline distT="0" distB="0" distL="0" distR="0" wp14:anchorId="3C99AFC6" wp14:editId="6404263B">
                                          <wp:extent cx="5372100" cy="838200"/>
                                          <wp:effectExtent l="0" t="0" r="0" b="0"/>
                                          <wp:docPr id="737921338" name="Picture 6" descr="Community Pharmacy England banner">
                                            <a:hlinkClick xmlns:a="http://schemas.openxmlformats.org/drawingml/2006/main" r:id="rId2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ty Pharmacy England banne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14EDBD04" w14:textId="77777777" w:rsidR="00452047" w:rsidRPr="00452047" w:rsidRDefault="00452047" w:rsidP="00452047">
                              <w:pPr>
                                <w:rPr>
                                  <w:rFonts w:ascii="Calibri" w:eastAsia="Times New Roman" w:hAnsi="Calibri" w:cs="Calibri"/>
                                  <w:sz w:val="20"/>
                                  <w:szCs w:val="20"/>
                                </w:rPr>
                              </w:pPr>
                            </w:p>
                          </w:tc>
                        </w:tr>
                        <w:tr w:rsidR="00452047" w:rsidRPr="00452047" w14:paraId="0974428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52047" w:rsidRPr="00452047" w14:paraId="67FF63B7" w14:textId="77777777">
                                <w:tc>
                                  <w:tcPr>
                                    <w:tcW w:w="0" w:type="auto"/>
                                    <w:tcBorders>
                                      <w:top w:val="single" w:sz="12" w:space="0" w:color="106B62"/>
                                      <w:left w:val="nil"/>
                                      <w:bottom w:val="nil"/>
                                      <w:right w:val="nil"/>
                                    </w:tcBorders>
                                    <w:vAlign w:val="center"/>
                                    <w:hideMark/>
                                  </w:tcPr>
                                  <w:p w14:paraId="596DE537" w14:textId="77777777" w:rsidR="00452047" w:rsidRPr="00452047" w:rsidRDefault="00452047" w:rsidP="00452047">
                                    <w:pPr>
                                      <w:rPr>
                                        <w:rFonts w:ascii="Calibri" w:eastAsia="Times New Roman" w:hAnsi="Calibri" w:cs="Calibri"/>
                                      </w:rPr>
                                    </w:pPr>
                                  </w:p>
                                </w:tc>
                              </w:tr>
                            </w:tbl>
                            <w:p w14:paraId="4BA16388" w14:textId="77777777" w:rsidR="00452047" w:rsidRPr="00452047" w:rsidRDefault="00452047" w:rsidP="00452047">
                              <w:pPr>
                                <w:rPr>
                                  <w:rFonts w:ascii="Calibri" w:eastAsia="Times New Roman" w:hAnsi="Calibri" w:cs="Calibri"/>
                                  <w:sz w:val="20"/>
                                  <w:szCs w:val="20"/>
                                </w:rPr>
                              </w:pPr>
                            </w:p>
                          </w:tc>
                        </w:tr>
                      </w:tbl>
                      <w:p w14:paraId="4C28307F" w14:textId="77777777" w:rsidR="00452047" w:rsidRPr="00452047" w:rsidRDefault="00452047" w:rsidP="00452047">
                        <w:pPr>
                          <w:rPr>
                            <w:rFonts w:ascii="Calibri" w:eastAsia="Times New Roman" w:hAnsi="Calibri" w:cs="Calibri"/>
                            <w:sz w:val="20"/>
                            <w:szCs w:val="20"/>
                          </w:rPr>
                        </w:pPr>
                      </w:p>
                    </w:tc>
                  </w:tr>
                  <w:tr w:rsidR="00452047" w14:paraId="5D084CF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52047" w:rsidRPr="00452047" w14:paraId="48B01773"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52047" w:rsidRPr="00452047" w14:paraId="089B7EC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52047" w:rsidRPr="00452047" w14:paraId="31AF744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52047" w:rsidRPr="00452047" w14:paraId="213120A3"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52047" w:rsidRPr="00452047" w14:paraId="3DE44B4C"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52047" w:rsidRPr="00452047" w14:paraId="2A2F0FE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52047" w:rsidRPr="00452047" w14:paraId="245101E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52047" w:rsidRPr="00452047" w14:paraId="061F3C35" w14:textId="77777777">
                                                                    <w:tc>
                                                                      <w:tcPr>
                                                                        <w:tcW w:w="360" w:type="dxa"/>
                                                                        <w:vAlign w:val="center"/>
                                                                        <w:hideMark/>
                                                                      </w:tcPr>
                                                                      <w:p w14:paraId="76506AD4" w14:textId="07D61F7C"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color w:val="0000FF"/>
                                                                          </w:rPr>
                                                                          <w:lastRenderedPageBreak/>
                                                                          <w:drawing>
                                                                            <wp:inline distT="0" distB="0" distL="0" distR="0" wp14:anchorId="6EF92188" wp14:editId="5239A0AE">
                                                                              <wp:extent cx="228600" cy="228600"/>
                                                                              <wp:effectExtent l="0" t="0" r="0" b="0"/>
                                                                              <wp:docPr id="1104820216" name="Picture 5" descr="Twitter">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557406" w14:textId="77777777" w:rsidR="00452047" w:rsidRPr="00452047" w:rsidRDefault="00452047" w:rsidP="00452047">
                                                                  <w:pPr>
                                                                    <w:rPr>
                                                                      <w:rFonts w:ascii="Calibri" w:eastAsia="Times New Roman" w:hAnsi="Calibri" w:cs="Calibri"/>
                                                                      <w:sz w:val="20"/>
                                                                      <w:szCs w:val="20"/>
                                                                    </w:rPr>
                                                                  </w:pPr>
                                                                </w:p>
                                                              </w:tc>
                                                            </w:tr>
                                                          </w:tbl>
                                                          <w:p w14:paraId="52C35209" w14:textId="77777777" w:rsidR="00452047" w:rsidRPr="00452047" w:rsidRDefault="00452047" w:rsidP="00452047">
                                                            <w:pPr>
                                                              <w:rPr>
                                                                <w:rFonts w:ascii="Calibri" w:eastAsia="Times New Roman" w:hAnsi="Calibri" w:cs="Calibri"/>
                                                                <w:sz w:val="20"/>
                                                                <w:szCs w:val="20"/>
                                                              </w:rPr>
                                                            </w:pPr>
                                                          </w:p>
                                                        </w:tc>
                                                      </w:tr>
                                                    </w:tbl>
                                                    <w:p w14:paraId="6A826C61" w14:textId="77777777" w:rsidR="00452047" w:rsidRPr="00452047" w:rsidRDefault="00452047" w:rsidP="00452047">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52047" w:rsidRPr="00452047" w14:paraId="7245206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52047" w:rsidRPr="00452047" w14:paraId="0E08717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52047" w:rsidRPr="00452047" w14:paraId="08BCB00C" w14:textId="77777777">
                                                                    <w:tc>
                                                                      <w:tcPr>
                                                                        <w:tcW w:w="360" w:type="dxa"/>
                                                                        <w:vAlign w:val="center"/>
                                                                        <w:hideMark/>
                                                                      </w:tcPr>
                                                                      <w:p w14:paraId="2884C66B" w14:textId="392066E4"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color w:val="0000FF"/>
                                                                          </w:rPr>
                                                                          <w:drawing>
                                                                            <wp:inline distT="0" distB="0" distL="0" distR="0" wp14:anchorId="6688601B" wp14:editId="7D9ADD15">
                                                                              <wp:extent cx="228600" cy="228600"/>
                                                                              <wp:effectExtent l="0" t="0" r="0" b="0"/>
                                                                              <wp:docPr id="1415179643" name="Picture 4" descr="Facebook">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BA602D" w14:textId="77777777" w:rsidR="00452047" w:rsidRPr="00452047" w:rsidRDefault="00452047" w:rsidP="00452047">
                                                                  <w:pPr>
                                                                    <w:rPr>
                                                                      <w:rFonts w:ascii="Calibri" w:eastAsia="Times New Roman" w:hAnsi="Calibri" w:cs="Calibri"/>
                                                                      <w:sz w:val="20"/>
                                                                      <w:szCs w:val="20"/>
                                                                    </w:rPr>
                                                                  </w:pPr>
                                                                </w:p>
                                                              </w:tc>
                                                            </w:tr>
                                                          </w:tbl>
                                                          <w:p w14:paraId="74F4E6BF" w14:textId="77777777" w:rsidR="00452047" w:rsidRPr="00452047" w:rsidRDefault="00452047" w:rsidP="00452047">
                                                            <w:pPr>
                                                              <w:rPr>
                                                                <w:rFonts w:ascii="Calibri" w:eastAsia="Times New Roman" w:hAnsi="Calibri" w:cs="Calibri"/>
                                                                <w:sz w:val="20"/>
                                                                <w:szCs w:val="20"/>
                                                              </w:rPr>
                                                            </w:pPr>
                                                          </w:p>
                                                        </w:tc>
                                                      </w:tr>
                                                    </w:tbl>
                                                    <w:p w14:paraId="60F8E25D" w14:textId="77777777" w:rsidR="00452047" w:rsidRPr="00452047" w:rsidRDefault="00452047" w:rsidP="00452047">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52047" w:rsidRPr="00452047" w14:paraId="24290E4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52047" w:rsidRPr="00452047" w14:paraId="0C2335E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52047" w:rsidRPr="00452047" w14:paraId="6E6C3D9F" w14:textId="77777777">
                                                                    <w:tc>
                                                                      <w:tcPr>
                                                                        <w:tcW w:w="360" w:type="dxa"/>
                                                                        <w:vAlign w:val="center"/>
                                                                        <w:hideMark/>
                                                                      </w:tcPr>
                                                                      <w:p w14:paraId="4710E69F" w14:textId="375F96FA"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color w:val="0000FF"/>
                                                                          </w:rPr>
                                                                          <w:drawing>
                                                                            <wp:inline distT="0" distB="0" distL="0" distR="0" wp14:anchorId="18DBD5D6" wp14:editId="5F4D666F">
                                                                              <wp:extent cx="228600" cy="228600"/>
                                                                              <wp:effectExtent l="0" t="0" r="0" b="0"/>
                                                                              <wp:docPr id="1985819199" name="Picture 3" descr="LinkedIn">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kedIn"/>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984F120" w14:textId="77777777" w:rsidR="00452047" w:rsidRPr="00452047" w:rsidRDefault="00452047" w:rsidP="00452047">
                                                                  <w:pPr>
                                                                    <w:rPr>
                                                                      <w:rFonts w:ascii="Calibri" w:eastAsia="Times New Roman" w:hAnsi="Calibri" w:cs="Calibri"/>
                                                                      <w:sz w:val="20"/>
                                                                      <w:szCs w:val="20"/>
                                                                    </w:rPr>
                                                                  </w:pPr>
                                                                </w:p>
                                                              </w:tc>
                                                            </w:tr>
                                                          </w:tbl>
                                                          <w:p w14:paraId="3DD80AF4" w14:textId="77777777" w:rsidR="00452047" w:rsidRPr="00452047" w:rsidRDefault="00452047" w:rsidP="00452047">
                                                            <w:pPr>
                                                              <w:rPr>
                                                                <w:rFonts w:ascii="Calibri" w:eastAsia="Times New Roman" w:hAnsi="Calibri" w:cs="Calibri"/>
                                                                <w:sz w:val="20"/>
                                                                <w:szCs w:val="20"/>
                                                              </w:rPr>
                                                            </w:pPr>
                                                          </w:p>
                                                        </w:tc>
                                                      </w:tr>
                                                    </w:tbl>
                                                    <w:p w14:paraId="56159940" w14:textId="77777777" w:rsidR="00452047" w:rsidRPr="00452047" w:rsidRDefault="00452047" w:rsidP="00452047">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52047" w:rsidRPr="00452047" w14:paraId="6466C8B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52047" w:rsidRPr="00452047" w14:paraId="7CB71CB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52047" w:rsidRPr="00452047" w14:paraId="794316DE" w14:textId="77777777">
                                                                    <w:tc>
                                                                      <w:tcPr>
                                                                        <w:tcW w:w="360" w:type="dxa"/>
                                                                        <w:vAlign w:val="center"/>
                                                                        <w:hideMark/>
                                                                      </w:tcPr>
                                                                      <w:p w14:paraId="15A515D4" w14:textId="483C13AB" w:rsidR="00452047" w:rsidRPr="00452047" w:rsidRDefault="00452047" w:rsidP="00452047">
                                                                        <w:pPr>
                                                                          <w:jc w:val="center"/>
                                                                          <w:rPr>
                                                                            <w:rFonts w:ascii="Calibri" w:eastAsia="Times New Roman" w:hAnsi="Calibri" w:cs="Calibri"/>
                                                                          </w:rPr>
                                                                        </w:pPr>
                                                                        <w:r w:rsidRPr="00452047">
                                                                          <w:rPr>
                                                                            <w:rFonts w:ascii="Calibri" w:eastAsia="Times New Roman" w:hAnsi="Calibri" w:cs="Calibri"/>
                                                                            <w:noProof/>
                                                                            <w:color w:val="0000FF"/>
                                                                          </w:rPr>
                                                                          <w:drawing>
                                                                            <wp:inline distT="0" distB="0" distL="0" distR="0" wp14:anchorId="44A7270B" wp14:editId="070E3CB8">
                                                                              <wp:extent cx="228600" cy="228600"/>
                                                                              <wp:effectExtent l="0" t="0" r="0" b="0"/>
                                                                              <wp:docPr id="203880111" name="Picture 2" descr="Website">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ebsite"/>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DD12CF9" w14:textId="77777777" w:rsidR="00452047" w:rsidRPr="00452047" w:rsidRDefault="00452047" w:rsidP="00452047">
                                                                  <w:pPr>
                                                                    <w:rPr>
                                                                      <w:rFonts w:ascii="Calibri" w:eastAsia="Times New Roman" w:hAnsi="Calibri" w:cs="Calibri"/>
                                                                      <w:sz w:val="20"/>
                                                                      <w:szCs w:val="20"/>
                                                                    </w:rPr>
                                                                  </w:pPr>
                                                                </w:p>
                                                              </w:tc>
                                                            </w:tr>
                                                          </w:tbl>
                                                          <w:p w14:paraId="17D513D6" w14:textId="77777777" w:rsidR="00452047" w:rsidRPr="00452047" w:rsidRDefault="00452047" w:rsidP="00452047">
                                                            <w:pPr>
                                                              <w:rPr>
                                                                <w:rFonts w:ascii="Calibri" w:eastAsia="Times New Roman" w:hAnsi="Calibri" w:cs="Calibri"/>
                                                                <w:sz w:val="20"/>
                                                                <w:szCs w:val="20"/>
                                                              </w:rPr>
                                                            </w:pPr>
                                                          </w:p>
                                                        </w:tc>
                                                      </w:tr>
                                                    </w:tbl>
                                                    <w:p w14:paraId="562E00DF" w14:textId="77777777" w:rsidR="00452047" w:rsidRPr="00452047" w:rsidRDefault="00452047" w:rsidP="00452047">
                                                      <w:pPr>
                                                        <w:rPr>
                                                          <w:rFonts w:ascii="Calibri" w:eastAsia="Times New Roman" w:hAnsi="Calibri" w:cs="Calibri"/>
                                                          <w:sz w:val="20"/>
                                                          <w:szCs w:val="20"/>
                                                        </w:rPr>
                                                      </w:pPr>
                                                    </w:p>
                                                  </w:tc>
                                                </w:tr>
                                              </w:tbl>
                                              <w:p w14:paraId="7A2965BE" w14:textId="77777777" w:rsidR="00452047" w:rsidRPr="00452047" w:rsidRDefault="00452047" w:rsidP="00452047">
                                                <w:pPr>
                                                  <w:jc w:val="center"/>
                                                  <w:rPr>
                                                    <w:rFonts w:ascii="Calibri" w:eastAsia="Times New Roman" w:hAnsi="Calibri" w:cs="Calibri"/>
                                                    <w:sz w:val="20"/>
                                                    <w:szCs w:val="20"/>
                                                  </w:rPr>
                                                </w:pPr>
                                              </w:p>
                                            </w:tc>
                                          </w:tr>
                                        </w:tbl>
                                        <w:p w14:paraId="74BDD55E" w14:textId="77777777" w:rsidR="00452047" w:rsidRPr="00452047" w:rsidRDefault="00452047" w:rsidP="00452047">
                                          <w:pPr>
                                            <w:jc w:val="center"/>
                                            <w:rPr>
                                              <w:rFonts w:ascii="Calibri" w:eastAsia="Times New Roman" w:hAnsi="Calibri" w:cs="Calibri"/>
                                              <w:sz w:val="20"/>
                                              <w:szCs w:val="20"/>
                                            </w:rPr>
                                          </w:pPr>
                                        </w:p>
                                      </w:tc>
                                    </w:tr>
                                  </w:tbl>
                                  <w:p w14:paraId="330CAED2" w14:textId="77777777" w:rsidR="00452047" w:rsidRPr="00452047" w:rsidRDefault="00452047" w:rsidP="00452047">
                                    <w:pPr>
                                      <w:jc w:val="center"/>
                                      <w:rPr>
                                        <w:rFonts w:ascii="Calibri" w:eastAsia="Times New Roman" w:hAnsi="Calibri" w:cs="Calibri"/>
                                        <w:sz w:val="20"/>
                                        <w:szCs w:val="20"/>
                                      </w:rPr>
                                    </w:pPr>
                                  </w:p>
                                </w:tc>
                              </w:tr>
                            </w:tbl>
                            <w:p w14:paraId="505ADBD3" w14:textId="77777777" w:rsidR="00452047" w:rsidRPr="00452047" w:rsidRDefault="00452047" w:rsidP="00452047">
                              <w:pPr>
                                <w:jc w:val="center"/>
                                <w:rPr>
                                  <w:rFonts w:ascii="Calibri" w:eastAsia="Times New Roman" w:hAnsi="Calibri" w:cs="Calibri"/>
                                  <w:sz w:val="20"/>
                                  <w:szCs w:val="20"/>
                                </w:rPr>
                              </w:pPr>
                            </w:p>
                          </w:tc>
                        </w:tr>
                      </w:tbl>
                      <w:p w14:paraId="268082E7" w14:textId="77777777" w:rsidR="00452047" w:rsidRPr="00452047" w:rsidRDefault="00452047" w:rsidP="00452047">
                        <w:pPr>
                          <w:rPr>
                            <w:rFonts w:ascii="Calibri" w:eastAsia="Times New Roman" w:hAnsi="Calibri" w:cs="Calibri"/>
                          </w:rPr>
                        </w:pPr>
                      </w:p>
                      <w:tbl>
                        <w:tblPr>
                          <w:tblW w:w="5000" w:type="pct"/>
                          <w:tblCellMar>
                            <w:left w:w="0" w:type="dxa"/>
                            <w:right w:w="0" w:type="dxa"/>
                          </w:tblCellMar>
                          <w:tblLook w:val="04A0" w:firstRow="1" w:lastRow="0" w:firstColumn="1" w:lastColumn="0" w:noHBand="0" w:noVBand="1"/>
                        </w:tblPr>
                        <w:tblGrid>
                          <w:gridCol w:w="8726"/>
                        </w:tblGrid>
                        <w:tr w:rsidR="00452047" w:rsidRPr="00452047" w14:paraId="54C26F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52047" w:rsidRPr="00452047" w14:paraId="4D2AFDA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52047" w:rsidRPr="00452047" w14:paraId="7FD40472" w14:textId="77777777">
                                      <w:tc>
                                        <w:tcPr>
                                          <w:tcW w:w="0" w:type="auto"/>
                                          <w:tcMar>
                                            <w:top w:w="0" w:type="dxa"/>
                                            <w:left w:w="270" w:type="dxa"/>
                                            <w:bottom w:w="135" w:type="dxa"/>
                                            <w:right w:w="270" w:type="dxa"/>
                                          </w:tcMar>
                                          <w:hideMark/>
                                        </w:tcPr>
                                        <w:p w14:paraId="2B2A8F84" w14:textId="77777777" w:rsidR="00452047" w:rsidRPr="00452047" w:rsidRDefault="00452047" w:rsidP="00452047">
                                          <w:pPr>
                                            <w:jc w:val="center"/>
                                            <w:rPr>
                                              <w:rFonts w:ascii="Calibri" w:hAnsi="Calibri" w:cs="Calibri"/>
                                              <w:color w:val="106B62"/>
                                              <w:sz w:val="18"/>
                                              <w:szCs w:val="18"/>
                                            </w:rPr>
                                          </w:pPr>
                                          <w:r w:rsidRPr="00452047">
                                            <w:rPr>
                                              <w:rStyle w:val="Strong"/>
                                              <w:rFonts w:ascii="Calibri" w:hAnsi="Calibri" w:cs="Calibri"/>
                                              <w:color w:val="106B62"/>
                                              <w:sz w:val="18"/>
                                              <w:szCs w:val="18"/>
                                            </w:rPr>
                                            <w:t>Community Pharmacy England</w:t>
                                          </w:r>
                                          <w:r w:rsidRPr="00452047">
                                            <w:rPr>
                                              <w:rFonts w:ascii="Calibri" w:hAnsi="Calibri" w:cs="Calibri"/>
                                              <w:color w:val="106B62"/>
                                              <w:sz w:val="18"/>
                                              <w:szCs w:val="18"/>
                                            </w:rPr>
                                            <w:br/>
                                            <w:t>Address: 14 Hosier Lane, London EC1A 9LQ</w:t>
                                          </w:r>
                                          <w:r w:rsidRPr="00452047">
                                            <w:rPr>
                                              <w:rFonts w:ascii="Calibri" w:hAnsi="Calibri" w:cs="Calibri"/>
                                              <w:color w:val="106B62"/>
                                              <w:sz w:val="18"/>
                                              <w:szCs w:val="18"/>
                                            </w:rPr>
                                            <w:br/>
                                            <w:t xml:space="preserve">Tel: 0203 1220 810 | Email: </w:t>
                                          </w:r>
                                          <w:hyperlink r:id="rId39" w:history="1">
                                            <w:r w:rsidRPr="00452047">
                                              <w:rPr>
                                                <w:rStyle w:val="Hyperlink"/>
                                                <w:rFonts w:ascii="Calibri" w:hAnsi="Calibri" w:cs="Calibri"/>
                                                <w:color w:val="106B62"/>
                                                <w:sz w:val="18"/>
                                                <w:szCs w:val="18"/>
                                              </w:rPr>
                                              <w:t>comms.team@cpe.org.uk</w:t>
                                            </w:r>
                                          </w:hyperlink>
                                        </w:p>
                                        <w:p w14:paraId="1AD08C41" w14:textId="77777777" w:rsidR="00452047" w:rsidRPr="00452047" w:rsidRDefault="00452047" w:rsidP="00452047">
                                          <w:pPr>
                                            <w:jc w:val="center"/>
                                            <w:rPr>
                                              <w:rFonts w:ascii="Calibri" w:hAnsi="Calibri" w:cs="Calibri"/>
                                              <w:color w:val="106B62"/>
                                              <w:sz w:val="18"/>
                                              <w:szCs w:val="18"/>
                                            </w:rPr>
                                          </w:pPr>
                                          <w:r w:rsidRPr="00452047">
                                            <w:rPr>
                                              <w:rStyle w:val="Emphasis"/>
                                              <w:rFonts w:ascii="Calibri" w:hAnsi="Calibri" w:cs="Calibri"/>
                                              <w:color w:val="106B62"/>
                                              <w:sz w:val="18"/>
                                              <w:szCs w:val="18"/>
                                            </w:rPr>
                                            <w:t xml:space="preserve">Copyright © 2024 Community Pharmacy England, </w:t>
                                          </w:r>
                                          <w:proofErr w:type="gramStart"/>
                                          <w:r w:rsidRPr="00452047">
                                            <w:rPr>
                                              <w:rStyle w:val="Emphasis"/>
                                              <w:rFonts w:ascii="Calibri" w:hAnsi="Calibri" w:cs="Calibri"/>
                                              <w:color w:val="106B62"/>
                                              <w:sz w:val="18"/>
                                              <w:szCs w:val="18"/>
                                            </w:rPr>
                                            <w:t>All</w:t>
                                          </w:r>
                                          <w:proofErr w:type="gramEnd"/>
                                          <w:r w:rsidRPr="00452047">
                                            <w:rPr>
                                              <w:rStyle w:val="Emphasis"/>
                                              <w:rFonts w:ascii="Calibri" w:hAnsi="Calibri" w:cs="Calibri"/>
                                              <w:color w:val="106B62"/>
                                              <w:sz w:val="18"/>
                                              <w:szCs w:val="18"/>
                                            </w:rPr>
                                            <w:t xml:space="preserve"> rights reserved.</w:t>
                                          </w:r>
                                        </w:p>
                                        <w:p w14:paraId="408D17BA" w14:textId="3C76F924" w:rsidR="00452047" w:rsidRPr="00452047" w:rsidRDefault="00452047" w:rsidP="00452047">
                                          <w:pPr>
                                            <w:jc w:val="center"/>
                                            <w:rPr>
                                              <w:rFonts w:ascii="Calibri" w:hAnsi="Calibri" w:cs="Calibri"/>
                                              <w:color w:val="106B62"/>
                                              <w:sz w:val="18"/>
                                              <w:szCs w:val="18"/>
                                            </w:rPr>
                                          </w:pPr>
                                          <w:r w:rsidRPr="00452047">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03BB8D5E" w14:textId="77777777" w:rsidR="00452047" w:rsidRPr="00452047" w:rsidRDefault="00452047" w:rsidP="00452047">
                                    <w:pPr>
                                      <w:rPr>
                                        <w:rFonts w:ascii="Calibri" w:eastAsia="Times New Roman" w:hAnsi="Calibri" w:cs="Calibri"/>
                                        <w:sz w:val="20"/>
                                        <w:szCs w:val="20"/>
                                      </w:rPr>
                                    </w:pPr>
                                  </w:p>
                                </w:tc>
                              </w:tr>
                            </w:tbl>
                            <w:p w14:paraId="0552CE56" w14:textId="77777777" w:rsidR="00452047" w:rsidRPr="00452047" w:rsidRDefault="00452047" w:rsidP="00452047">
                              <w:pPr>
                                <w:rPr>
                                  <w:rFonts w:ascii="Calibri" w:eastAsia="Times New Roman" w:hAnsi="Calibri" w:cs="Calibri"/>
                                  <w:sz w:val="20"/>
                                  <w:szCs w:val="20"/>
                                </w:rPr>
                              </w:pPr>
                            </w:p>
                          </w:tc>
                        </w:tr>
                      </w:tbl>
                      <w:p w14:paraId="42449B58" w14:textId="77777777" w:rsidR="00452047" w:rsidRPr="00452047" w:rsidRDefault="00452047" w:rsidP="00452047">
                        <w:pPr>
                          <w:rPr>
                            <w:rFonts w:ascii="Calibri" w:eastAsia="Times New Roman" w:hAnsi="Calibri" w:cs="Calibri"/>
                            <w:sz w:val="20"/>
                            <w:szCs w:val="20"/>
                          </w:rPr>
                        </w:pPr>
                      </w:p>
                    </w:tc>
                  </w:tr>
                </w:tbl>
                <w:p w14:paraId="227DA34F" w14:textId="77777777" w:rsidR="00452047" w:rsidRDefault="00452047">
                  <w:pPr>
                    <w:jc w:val="center"/>
                    <w:rPr>
                      <w:rFonts w:ascii="Times New Roman" w:eastAsia="Times New Roman" w:hAnsi="Times New Roman" w:cs="Times New Roman"/>
                      <w:sz w:val="20"/>
                      <w:szCs w:val="20"/>
                    </w:rPr>
                  </w:pPr>
                </w:p>
              </w:tc>
            </w:tr>
          </w:tbl>
          <w:p w14:paraId="0A3C2F9C" w14:textId="77777777" w:rsidR="00452047" w:rsidRDefault="00452047">
            <w:pPr>
              <w:jc w:val="center"/>
              <w:rPr>
                <w:rFonts w:ascii="Times New Roman" w:eastAsia="Times New Roman" w:hAnsi="Times New Roman" w:cs="Times New Roman"/>
                <w:sz w:val="20"/>
                <w:szCs w:val="20"/>
              </w:rPr>
            </w:pPr>
          </w:p>
        </w:tc>
      </w:tr>
    </w:tbl>
    <w:p w14:paraId="5BE2E56C" w14:textId="55D8A374" w:rsidR="00452047" w:rsidRDefault="00452047" w:rsidP="00452047">
      <w:pPr>
        <w:rPr>
          <w:rFonts w:eastAsia="Times New Roman"/>
        </w:rPr>
      </w:pPr>
      <w:r>
        <w:rPr>
          <w:rFonts w:eastAsia="Times New Roman"/>
          <w:noProof/>
        </w:rPr>
        <w:lastRenderedPageBreak/>
        <w:drawing>
          <wp:inline distT="0" distB="0" distL="0" distR="0" wp14:anchorId="5B91A297" wp14:editId="0AE387AD">
            <wp:extent cx="9525" cy="9525"/>
            <wp:effectExtent l="0" t="0" r="0" b="0"/>
            <wp:docPr id="1619937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1707FA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C3A07"/>
    <w:multiLevelType w:val="multilevel"/>
    <w:tmpl w:val="B14EAC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6181326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47"/>
    <w:rsid w:val="0026350C"/>
    <w:rsid w:val="00452047"/>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9694"/>
  <w15:chartTrackingRefBased/>
  <w15:docId w15:val="{5A346C17-8F8F-458A-A601-60E4AF73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47"/>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452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0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47"/>
    <w:rPr>
      <w:rFonts w:eastAsiaTheme="majorEastAsia" w:cstheme="majorBidi"/>
      <w:color w:val="272727" w:themeColor="text1" w:themeTint="D8"/>
    </w:rPr>
  </w:style>
  <w:style w:type="paragraph" w:styleId="Title">
    <w:name w:val="Title"/>
    <w:basedOn w:val="Normal"/>
    <w:next w:val="Normal"/>
    <w:link w:val="TitleChar"/>
    <w:uiPriority w:val="10"/>
    <w:qFormat/>
    <w:rsid w:val="004520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2047"/>
    <w:rPr>
      <w:i/>
      <w:iCs/>
      <w:color w:val="404040" w:themeColor="text1" w:themeTint="BF"/>
    </w:rPr>
  </w:style>
  <w:style w:type="paragraph" w:styleId="ListParagraph">
    <w:name w:val="List Paragraph"/>
    <w:basedOn w:val="Normal"/>
    <w:uiPriority w:val="34"/>
    <w:qFormat/>
    <w:rsid w:val="00452047"/>
    <w:pPr>
      <w:ind w:left="720"/>
      <w:contextualSpacing/>
    </w:pPr>
  </w:style>
  <w:style w:type="character" w:styleId="IntenseEmphasis">
    <w:name w:val="Intense Emphasis"/>
    <w:basedOn w:val="DefaultParagraphFont"/>
    <w:uiPriority w:val="21"/>
    <w:qFormat/>
    <w:rsid w:val="00452047"/>
    <w:rPr>
      <w:i/>
      <w:iCs/>
      <w:color w:val="0F4761" w:themeColor="accent1" w:themeShade="BF"/>
    </w:rPr>
  </w:style>
  <w:style w:type="paragraph" w:styleId="IntenseQuote">
    <w:name w:val="Intense Quote"/>
    <w:basedOn w:val="Normal"/>
    <w:next w:val="Normal"/>
    <w:link w:val="IntenseQuoteChar"/>
    <w:uiPriority w:val="30"/>
    <w:qFormat/>
    <w:rsid w:val="00452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047"/>
    <w:rPr>
      <w:i/>
      <w:iCs/>
      <w:color w:val="0F4761" w:themeColor="accent1" w:themeShade="BF"/>
    </w:rPr>
  </w:style>
  <w:style w:type="character" w:styleId="IntenseReference">
    <w:name w:val="Intense Reference"/>
    <w:basedOn w:val="DefaultParagraphFont"/>
    <w:uiPriority w:val="32"/>
    <w:qFormat/>
    <w:rsid w:val="00452047"/>
    <w:rPr>
      <w:b/>
      <w:bCs/>
      <w:smallCaps/>
      <w:color w:val="0F4761" w:themeColor="accent1" w:themeShade="BF"/>
      <w:spacing w:val="5"/>
    </w:rPr>
  </w:style>
  <w:style w:type="character" w:styleId="Hyperlink">
    <w:name w:val="Hyperlink"/>
    <w:basedOn w:val="DefaultParagraphFont"/>
    <w:uiPriority w:val="99"/>
    <w:semiHidden/>
    <w:unhideWhenUsed/>
    <w:rsid w:val="00452047"/>
    <w:rPr>
      <w:color w:val="0000FF"/>
      <w:u w:val="single"/>
    </w:rPr>
  </w:style>
  <w:style w:type="character" w:styleId="Strong">
    <w:name w:val="Strong"/>
    <w:basedOn w:val="DefaultParagraphFont"/>
    <w:uiPriority w:val="22"/>
    <w:qFormat/>
    <w:rsid w:val="00452047"/>
    <w:rPr>
      <w:b/>
      <w:bCs/>
    </w:rPr>
  </w:style>
  <w:style w:type="character" w:styleId="Emphasis">
    <w:name w:val="Emphasis"/>
    <w:basedOn w:val="DefaultParagraphFont"/>
    <w:uiPriority w:val="20"/>
    <w:qFormat/>
    <w:rsid w:val="004520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ccf00323c3&amp;e=d19e9fd41c" TargetMode="External"/><Relationship Id="rId18" Type="http://schemas.openxmlformats.org/officeDocument/2006/relationships/hyperlink" Target="https://cpe.us7.list-manage.com/track/click?u=86d41ab7fa4c7c2c5d7210782&amp;id=3ab3cb9c13&amp;e=d19e9fd41c" TargetMode="External"/><Relationship Id="rId26" Type="http://schemas.openxmlformats.org/officeDocument/2006/relationships/image" Target="https://mcusercontent.com/86d41ab7fa4c7c2c5d7210782/images/7dd25f18-3689-aa98-f45a-a0346a806f26.png" TargetMode="External"/><Relationship Id="rId39" Type="http://schemas.openxmlformats.org/officeDocument/2006/relationships/hyperlink" Target="mailto:comms.team@cpe.org.uk"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bc0307d592&amp;e=d19e9fd41c" TargetMode="External"/><Relationship Id="rId34" Type="http://schemas.openxmlformats.org/officeDocument/2006/relationships/image" Target="media/image8.png"/><Relationship Id="rId42" Type="http://schemas.openxmlformats.org/officeDocument/2006/relationships/fontTable" Target="fontTable.xm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image" Target="https://mcusercontent.com/86d41ab7fa4c7c2c5d7210782/images/6f96fa34-5eb1-2fd2-ac38-17304dcc838d.png" TargetMode="External"/><Relationship Id="rId17" Type="http://schemas.openxmlformats.org/officeDocument/2006/relationships/image" Target="https://mcusercontent.com/86d41ab7fa4c7c2c5d7210782/images/df3aad92-5d62-833b-e03a-9f735000aa5f.png" TargetMode="External"/><Relationship Id="rId25" Type="http://schemas.openxmlformats.org/officeDocument/2006/relationships/image" Target="media/image5.png"/><Relationship Id="rId33" Type="http://schemas.openxmlformats.org/officeDocument/2006/relationships/hyperlink" Target="https://cpe.us7.list-manage.com/track/click?u=86d41ab7fa4c7c2c5d7210782&amp;id=ee4665e0a7&amp;e=d19e9fd41c" TargetMode="External"/><Relationship Id="rId38" Type="http://schemas.openxmlformats.org/officeDocument/2006/relationships/image" Target="https://cdn-images.mailchimp.com/icons/social-block-v2/light-link-48.pn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cpe.us7.list-manage.com/track/click?u=86d41ab7fa4c7c2c5d7210782&amp;id=e070bf2eb6&amp;e=d19e9fd41c" TargetMode="External"/><Relationship Id="rId29" Type="http://schemas.openxmlformats.org/officeDocument/2006/relationships/image" Target="https://cdn-images.mailchimp.com/icons/social-block-v2/light-twitter-48.png" TargetMode="External"/><Relationship Id="rId41" Type="http://schemas.openxmlformats.org/officeDocument/2006/relationships/image" Target="https://cpe.us7.list-manage.com/track/open.php?u=86d41ab7fa4c7c2c5d7210782&amp;id=31140a2c5a&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cpe.us7.list-manage.com/track/click?u=86d41ab7fa4c7c2c5d7210782&amp;id=f73adff1c2&amp;e=d19e9fd41c" TargetMode="External"/><Relationship Id="rId32" Type="http://schemas.openxmlformats.org/officeDocument/2006/relationships/image" Target="https://cdn-images.mailchimp.com/icons/social-block-v2/light-facebook-48.png" TargetMode="External"/><Relationship Id="rId37" Type="http://schemas.openxmlformats.org/officeDocument/2006/relationships/image" Target="media/image9.png"/><Relationship Id="rId40" Type="http://schemas.openxmlformats.org/officeDocument/2006/relationships/image" Target="media/image10.gif"/><Relationship Id="rId5" Type="http://schemas.openxmlformats.org/officeDocument/2006/relationships/hyperlink" Target="https://cpe.us7.list-manage.com/track/click?u=86d41ab7fa4c7c2c5d7210782&amp;id=29bd166bf1&amp;e=d19e9fd41c" TargetMode="External"/><Relationship Id="rId15" Type="http://schemas.openxmlformats.org/officeDocument/2006/relationships/hyperlink" Target="https://cpe.us7.list-manage.com/track/click?u=86d41ab7fa4c7c2c5d7210782&amp;id=0589f9a630&amp;e=d19e9fd41c" TargetMode="External"/><Relationship Id="rId23" Type="http://schemas.openxmlformats.org/officeDocument/2006/relationships/hyperlink" Target="https://cpe.us7.list-manage.com/track/click?u=86d41ab7fa4c7c2c5d7210782&amp;id=af0702e0b1&amp;e=d19e9fd41c" TargetMode="External"/><Relationship Id="rId28" Type="http://schemas.openxmlformats.org/officeDocument/2006/relationships/image" Target="media/image6.png"/><Relationship Id="rId36" Type="http://schemas.openxmlformats.org/officeDocument/2006/relationships/hyperlink" Target="https://cpe.us7.list-manage.com/track/click?u=86d41ab7fa4c7c2c5d7210782&amp;id=8ea8510870&amp;e=d19e9fd41c" TargetMode="External"/><Relationship Id="rId10" Type="http://schemas.openxmlformats.org/officeDocument/2006/relationships/hyperlink" Target="https://cpe.us7.list-manage.com/track/click?u=86d41ab7fa4c7c2c5d7210782&amp;id=3c732351b2&amp;e=d19e9fd41c" TargetMode="External"/><Relationship Id="rId19" Type="http://schemas.openxmlformats.org/officeDocument/2006/relationships/hyperlink" Target="https://cpe.us7.list-manage.com/track/click?u=86d41ab7fa4c7c2c5d7210782&amp;id=f148ed72c9&amp;e=d19e9fd41c"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ee03d80236&amp;e=d19e9fd41c" TargetMode="External"/><Relationship Id="rId22" Type="http://schemas.openxmlformats.org/officeDocument/2006/relationships/hyperlink" Target="https://cpe.us7.list-manage.com/track/click?u=86d41ab7fa4c7c2c5d7210782&amp;id=6963a28e6b&amp;e=d19e9fd41c" TargetMode="External"/><Relationship Id="rId27" Type="http://schemas.openxmlformats.org/officeDocument/2006/relationships/hyperlink" Target="https://cpe.us7.list-manage.com/track/click?u=86d41ab7fa4c7c2c5d7210782&amp;id=47afeef820&amp;e=d19e9fd41c" TargetMode="External"/><Relationship Id="rId30" Type="http://schemas.openxmlformats.org/officeDocument/2006/relationships/hyperlink" Target="https://cpe.us7.list-manage.com/track/click?u=86d41ab7fa4c7c2c5d7210782&amp;id=fe6b75491e&amp;e=d19e9fd41c" TargetMode="External"/><Relationship Id="rId35" Type="http://schemas.openxmlformats.org/officeDocument/2006/relationships/image" Target="https://cdn-images.mailchimp.com/icons/social-block-v2/light-linkedin-48.pn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2024-02-12T09:08:00Z</dcterms:created>
  <dcterms:modified xsi:type="dcterms:W3CDTF">2024-02-12T09:11:00Z</dcterms:modified>
</cp:coreProperties>
</file>