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AD5B59" w14:paraId="6D5DC3C6" w14:textId="77777777" w:rsidTr="00AD5B59">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AD5B59" w14:paraId="7ED1DB4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AD5B59" w14:paraId="1317318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AD5B59" w:rsidRPr="00AD5B59" w14:paraId="57310F1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D5B59" w:rsidRPr="00AD5B59" w14:paraId="1C724552" w14:textId="77777777">
                                <w:tc>
                                  <w:tcPr>
                                    <w:tcW w:w="9000" w:type="dxa"/>
                                    <w:hideMark/>
                                  </w:tcPr>
                                  <w:p w14:paraId="7E65A4DA" w14:textId="77777777" w:rsidR="00AD5B59" w:rsidRPr="00AD5B59" w:rsidRDefault="00AD5B59" w:rsidP="00AD5B59">
                                    <w:pPr>
                                      <w:rPr>
                                        <w:rFonts w:asciiTheme="minorHAnsi" w:eastAsia="Times New Roman" w:hAnsiTheme="minorHAnsi" w:cstheme="minorHAnsi"/>
                                        <w:sz w:val="20"/>
                                        <w:szCs w:val="20"/>
                                      </w:rPr>
                                    </w:pPr>
                                  </w:p>
                                </w:tc>
                              </w:tr>
                            </w:tbl>
                            <w:p w14:paraId="66DA13A8" w14:textId="77777777" w:rsidR="00AD5B59" w:rsidRPr="00AD5B59" w:rsidRDefault="00AD5B59" w:rsidP="00AD5B59">
                              <w:pPr>
                                <w:rPr>
                                  <w:rFonts w:asciiTheme="minorHAnsi" w:eastAsia="Times New Roman" w:hAnsiTheme="minorHAnsi" w:cstheme="minorHAnsi"/>
                                  <w:sz w:val="20"/>
                                  <w:szCs w:val="20"/>
                                </w:rPr>
                              </w:pPr>
                            </w:p>
                          </w:tc>
                        </w:tr>
                      </w:tbl>
                      <w:p w14:paraId="101BBC65" w14:textId="77777777" w:rsidR="00AD5B59" w:rsidRPr="00AD5B59" w:rsidRDefault="00AD5B59" w:rsidP="00AD5B59">
                        <w:pPr>
                          <w:rPr>
                            <w:rFonts w:asciiTheme="minorHAnsi" w:eastAsia="Times New Roman" w:hAnsiTheme="minorHAnsi" w:cstheme="minorHAnsi"/>
                            <w:sz w:val="20"/>
                            <w:szCs w:val="20"/>
                          </w:rPr>
                        </w:pPr>
                      </w:p>
                    </w:tc>
                  </w:tr>
                  <w:tr w:rsidR="00AD5B59" w14:paraId="787AFDA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AD5B59" w:rsidRPr="00AD5B59" w14:paraId="16B6556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AD5B59" w:rsidRPr="00AD5B59" w14:paraId="2FB067E9"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AD5B59" w:rsidRPr="00AD5B59" w14:paraId="0AAFEB3A" w14:textId="77777777">
                                      <w:tc>
                                        <w:tcPr>
                                          <w:tcW w:w="0" w:type="auto"/>
                                          <w:hideMark/>
                                        </w:tcPr>
                                        <w:p w14:paraId="7BD3E2C7" w14:textId="2B8D784C" w:rsidR="00AD5B59" w:rsidRPr="00AD5B59" w:rsidRDefault="00AD5B59" w:rsidP="00AD5B59">
                                          <w:pPr>
                                            <w:jc w:val="center"/>
                                            <w:rPr>
                                              <w:rFonts w:asciiTheme="minorHAnsi" w:eastAsia="Times New Roman" w:hAnsiTheme="minorHAnsi" w:cstheme="minorHAnsi"/>
                                            </w:rPr>
                                          </w:pPr>
                                          <w:r w:rsidRPr="00AD5B59">
                                            <w:rPr>
                                              <w:rFonts w:asciiTheme="minorHAnsi" w:eastAsia="Times New Roman" w:hAnsiTheme="minorHAnsi" w:cstheme="minorHAnsi"/>
                                              <w:noProof/>
                                              <w:color w:val="0000FF"/>
                                            </w:rPr>
                                            <w:drawing>
                                              <wp:inline distT="0" distB="0" distL="0" distR="0" wp14:anchorId="1B081072" wp14:editId="741A2F17">
                                                <wp:extent cx="2514600" cy="809625"/>
                                                <wp:effectExtent l="0" t="0" r="0" b="9525"/>
                                                <wp:docPr id="141225547" name="Picture 9"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AD5B59" w:rsidRPr="00AD5B59" w14:paraId="0188926B" w14:textId="77777777">
                                      <w:tc>
                                        <w:tcPr>
                                          <w:tcW w:w="0" w:type="auto"/>
                                          <w:hideMark/>
                                        </w:tcPr>
                                        <w:p w14:paraId="19DFB829" w14:textId="77777777" w:rsidR="00AD5B59" w:rsidRPr="00AD5B59" w:rsidRDefault="00AD5B59" w:rsidP="00AD5B59">
                                          <w:pPr>
                                            <w:pStyle w:val="Heading1"/>
                                            <w:spacing w:line="240" w:lineRule="auto"/>
                                            <w:jc w:val="right"/>
                                            <w:rPr>
                                              <w:rFonts w:asciiTheme="minorHAnsi" w:eastAsia="Times New Roman" w:hAnsiTheme="minorHAnsi" w:cstheme="minorHAnsi"/>
                                            </w:rPr>
                                          </w:pPr>
                                          <w:r w:rsidRPr="00AD5B59">
                                            <w:rPr>
                                              <w:rFonts w:asciiTheme="minorHAnsi" w:eastAsia="Times New Roman" w:hAnsiTheme="minorHAnsi" w:cstheme="minorHAnsi"/>
                                            </w:rPr>
                                            <w:t>Newsletter</w:t>
                                          </w:r>
                                        </w:p>
                                        <w:p w14:paraId="36A8B731" w14:textId="77777777" w:rsidR="00AD5B59" w:rsidRPr="00AD5B59" w:rsidRDefault="00AD5B59" w:rsidP="00AD5B59">
                                          <w:pPr>
                                            <w:jc w:val="right"/>
                                            <w:rPr>
                                              <w:rFonts w:asciiTheme="minorHAnsi" w:hAnsiTheme="minorHAnsi" w:cstheme="minorHAnsi"/>
                                              <w:color w:val="106B62"/>
                                              <w:sz w:val="24"/>
                                              <w:szCs w:val="24"/>
                                            </w:rPr>
                                          </w:pPr>
                                          <w:r w:rsidRPr="00AD5B59">
                                            <w:rPr>
                                              <w:rFonts w:asciiTheme="minorHAnsi" w:hAnsiTheme="minorHAnsi" w:cstheme="minorHAnsi"/>
                                              <w:color w:val="106B62"/>
                                              <w:sz w:val="24"/>
                                              <w:szCs w:val="24"/>
                                            </w:rPr>
                                            <w:t>22nd December 2023</w:t>
                                          </w:r>
                                        </w:p>
                                      </w:tc>
                                    </w:tr>
                                  </w:tbl>
                                  <w:p w14:paraId="6F65CE83" w14:textId="77777777" w:rsidR="00AD5B59" w:rsidRPr="00AD5B59" w:rsidRDefault="00AD5B59" w:rsidP="00AD5B59">
                                    <w:pPr>
                                      <w:rPr>
                                        <w:rFonts w:asciiTheme="minorHAnsi" w:eastAsia="Times New Roman" w:hAnsiTheme="minorHAnsi" w:cstheme="minorHAnsi"/>
                                        <w:sz w:val="20"/>
                                        <w:szCs w:val="20"/>
                                      </w:rPr>
                                    </w:pPr>
                                  </w:p>
                                </w:tc>
                              </w:tr>
                            </w:tbl>
                            <w:p w14:paraId="1D8F1F74" w14:textId="77777777" w:rsidR="00AD5B59" w:rsidRPr="00AD5B59" w:rsidRDefault="00AD5B59" w:rsidP="00AD5B59">
                              <w:pPr>
                                <w:rPr>
                                  <w:rFonts w:asciiTheme="minorHAnsi" w:eastAsia="Times New Roman" w:hAnsiTheme="minorHAnsi" w:cstheme="minorHAnsi"/>
                                  <w:sz w:val="20"/>
                                  <w:szCs w:val="20"/>
                                </w:rPr>
                              </w:pPr>
                            </w:p>
                          </w:tc>
                        </w:tr>
                      </w:tbl>
                      <w:p w14:paraId="6BF6DCA1" w14:textId="77777777" w:rsidR="00AD5B59" w:rsidRPr="00AD5B59" w:rsidRDefault="00AD5B59" w:rsidP="00AD5B59">
                        <w:pPr>
                          <w:rPr>
                            <w:rFonts w:asciiTheme="minorHAnsi" w:eastAsia="Times New Roman" w:hAnsiTheme="minorHAnsi" w:cstheme="minorHAnsi"/>
                            <w:sz w:val="20"/>
                            <w:szCs w:val="20"/>
                          </w:rPr>
                        </w:pPr>
                      </w:p>
                    </w:tc>
                  </w:tr>
                  <w:tr w:rsidR="00AD5B59" w14:paraId="48EDFFC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AD5B59" w:rsidRPr="00AD5B59" w14:paraId="461AD35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AD5B59" w:rsidRPr="00AD5B59" w14:paraId="1E9BCCA4" w14:textId="77777777">
                                <w:tc>
                                  <w:tcPr>
                                    <w:tcW w:w="0" w:type="auto"/>
                                    <w:tcMar>
                                      <w:top w:w="0" w:type="dxa"/>
                                      <w:left w:w="135" w:type="dxa"/>
                                      <w:bottom w:w="0" w:type="dxa"/>
                                      <w:right w:w="135" w:type="dxa"/>
                                    </w:tcMar>
                                    <w:hideMark/>
                                  </w:tcPr>
                                  <w:p w14:paraId="2160EE1F" w14:textId="6BE904AA" w:rsidR="00AD5B59" w:rsidRPr="00AD5B59" w:rsidRDefault="00AD5B59" w:rsidP="00AD5B59">
                                    <w:pPr>
                                      <w:jc w:val="center"/>
                                      <w:rPr>
                                        <w:rFonts w:asciiTheme="minorHAnsi" w:eastAsia="Times New Roman" w:hAnsiTheme="minorHAnsi" w:cstheme="minorHAnsi"/>
                                      </w:rPr>
                                    </w:pPr>
                                    <w:r w:rsidRPr="00AD5B59">
                                      <w:rPr>
                                        <w:rFonts w:asciiTheme="minorHAnsi" w:eastAsia="Times New Roman" w:hAnsiTheme="minorHAnsi" w:cstheme="minorHAnsi"/>
                                        <w:noProof/>
                                      </w:rPr>
                                      <w:drawing>
                                        <wp:inline distT="0" distB="0" distL="0" distR="0" wp14:anchorId="1F6BB225" wp14:editId="5B266B23">
                                          <wp:extent cx="5372100" cy="333375"/>
                                          <wp:effectExtent l="0" t="0" r="0" b="9525"/>
                                          <wp:docPr id="1319579384"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A067DF4" w14:textId="77777777" w:rsidR="00AD5B59" w:rsidRPr="00AD5B59" w:rsidRDefault="00AD5B59" w:rsidP="00AD5B59">
                              <w:pPr>
                                <w:rPr>
                                  <w:rFonts w:asciiTheme="minorHAnsi" w:eastAsia="Times New Roman" w:hAnsiTheme="minorHAnsi" w:cstheme="minorHAnsi"/>
                                  <w:sz w:val="20"/>
                                  <w:szCs w:val="20"/>
                                </w:rPr>
                              </w:pPr>
                            </w:p>
                          </w:tc>
                        </w:tr>
                        <w:tr w:rsidR="00AD5B59" w:rsidRPr="00AD5B59" w14:paraId="7A381E1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D5B59" w:rsidRPr="00AD5B59" w14:paraId="5F4DA31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D5B59" w:rsidRPr="00AD5B59" w14:paraId="35B3D499" w14:textId="77777777">
                                      <w:tc>
                                        <w:tcPr>
                                          <w:tcW w:w="0" w:type="auto"/>
                                          <w:tcMar>
                                            <w:top w:w="0" w:type="dxa"/>
                                            <w:left w:w="270" w:type="dxa"/>
                                            <w:bottom w:w="135" w:type="dxa"/>
                                            <w:right w:w="270" w:type="dxa"/>
                                          </w:tcMar>
                                          <w:hideMark/>
                                        </w:tcPr>
                                        <w:p w14:paraId="023E93AC" w14:textId="77777777" w:rsidR="00AD5B59" w:rsidRPr="00AD5B59" w:rsidRDefault="00AD5B59" w:rsidP="00AD5B59">
                                          <w:pPr>
                                            <w:jc w:val="both"/>
                                            <w:rPr>
                                              <w:rFonts w:asciiTheme="minorHAnsi" w:eastAsia="Times New Roman" w:hAnsiTheme="minorHAnsi" w:cstheme="minorHAnsi"/>
                                              <w:color w:val="106B62"/>
                                              <w:sz w:val="15"/>
                                              <w:szCs w:val="15"/>
                                            </w:rPr>
                                          </w:pPr>
                                          <w:r w:rsidRPr="00AD5B59">
                                            <w:rPr>
                                              <w:rStyle w:val="Strong"/>
                                              <w:rFonts w:asciiTheme="minorHAnsi" w:eastAsia="Times New Roman" w:hAnsiTheme="minorHAnsi" w:cstheme="minorHAnsi"/>
                                              <w:color w:val="106B62"/>
                                              <w:sz w:val="20"/>
                                              <w:szCs w:val="20"/>
                                            </w:rPr>
                                            <w:t xml:space="preserve">This newsletter - sent on Mondays, </w:t>
                                          </w:r>
                                          <w:proofErr w:type="gramStart"/>
                                          <w:r w:rsidRPr="00AD5B59">
                                            <w:rPr>
                                              <w:rStyle w:val="Strong"/>
                                              <w:rFonts w:asciiTheme="minorHAnsi" w:eastAsia="Times New Roman" w:hAnsiTheme="minorHAnsi" w:cstheme="minorHAnsi"/>
                                              <w:color w:val="106B62"/>
                                              <w:sz w:val="20"/>
                                              <w:szCs w:val="20"/>
                                            </w:rPr>
                                            <w:t>Wednesdays</w:t>
                                          </w:r>
                                          <w:proofErr w:type="gramEnd"/>
                                          <w:r w:rsidRPr="00AD5B59">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4EEFC461" w14:textId="77777777" w:rsidR="00AD5B59" w:rsidRPr="00AD5B59" w:rsidRDefault="00AD5B59" w:rsidP="00AD5B59">
                                    <w:pPr>
                                      <w:rPr>
                                        <w:rFonts w:asciiTheme="minorHAnsi" w:eastAsia="Times New Roman" w:hAnsiTheme="minorHAnsi" w:cstheme="minorHAnsi"/>
                                        <w:sz w:val="20"/>
                                        <w:szCs w:val="20"/>
                                      </w:rPr>
                                    </w:pPr>
                                  </w:p>
                                </w:tc>
                              </w:tr>
                            </w:tbl>
                            <w:p w14:paraId="4075973F" w14:textId="77777777" w:rsidR="00AD5B59" w:rsidRPr="00AD5B59" w:rsidRDefault="00AD5B59" w:rsidP="00AD5B59">
                              <w:pPr>
                                <w:rPr>
                                  <w:rFonts w:asciiTheme="minorHAnsi" w:eastAsia="Times New Roman" w:hAnsiTheme="minorHAnsi" w:cstheme="minorHAnsi"/>
                                  <w:sz w:val="20"/>
                                  <w:szCs w:val="20"/>
                                </w:rPr>
                              </w:pPr>
                            </w:p>
                          </w:tc>
                        </w:tr>
                        <w:tr w:rsidR="00AD5B59" w:rsidRPr="00AD5B59" w14:paraId="44B8D1B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D5B59" w:rsidRPr="00AD5B59" w14:paraId="16A5538E" w14:textId="77777777">
                                <w:tc>
                                  <w:tcPr>
                                    <w:tcW w:w="0" w:type="auto"/>
                                    <w:tcBorders>
                                      <w:top w:val="single" w:sz="12" w:space="0" w:color="106B62"/>
                                      <w:left w:val="nil"/>
                                      <w:bottom w:val="nil"/>
                                      <w:right w:val="nil"/>
                                    </w:tcBorders>
                                    <w:vAlign w:val="center"/>
                                    <w:hideMark/>
                                  </w:tcPr>
                                  <w:p w14:paraId="177C4D11" w14:textId="77777777" w:rsidR="00AD5B59" w:rsidRPr="00AD5B59" w:rsidRDefault="00AD5B59" w:rsidP="00AD5B59">
                                    <w:pPr>
                                      <w:rPr>
                                        <w:rFonts w:asciiTheme="minorHAnsi" w:eastAsia="Times New Roman" w:hAnsiTheme="minorHAnsi" w:cstheme="minorHAnsi"/>
                                      </w:rPr>
                                    </w:pPr>
                                  </w:p>
                                </w:tc>
                              </w:tr>
                            </w:tbl>
                            <w:p w14:paraId="5F8321E9" w14:textId="77777777" w:rsidR="00AD5B59" w:rsidRPr="00AD5B59" w:rsidRDefault="00AD5B59" w:rsidP="00AD5B59">
                              <w:pPr>
                                <w:rPr>
                                  <w:rFonts w:asciiTheme="minorHAnsi" w:eastAsia="Times New Roman" w:hAnsiTheme="minorHAnsi" w:cstheme="minorHAnsi"/>
                                  <w:sz w:val="20"/>
                                  <w:szCs w:val="20"/>
                                </w:rPr>
                              </w:pPr>
                            </w:p>
                          </w:tc>
                        </w:tr>
                        <w:tr w:rsidR="00AD5B59" w:rsidRPr="00AD5B59" w14:paraId="3A4B745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D5B59" w:rsidRPr="00AD5B59" w14:paraId="0932677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D5B59" w:rsidRPr="00AD5B59" w14:paraId="19D5DF07" w14:textId="77777777">
                                      <w:tc>
                                        <w:tcPr>
                                          <w:tcW w:w="0" w:type="auto"/>
                                          <w:tcMar>
                                            <w:top w:w="0" w:type="dxa"/>
                                            <w:left w:w="270" w:type="dxa"/>
                                            <w:bottom w:w="135" w:type="dxa"/>
                                            <w:right w:w="270" w:type="dxa"/>
                                          </w:tcMar>
                                          <w:hideMark/>
                                        </w:tcPr>
                                        <w:p w14:paraId="72F0C581" w14:textId="77777777" w:rsidR="00AD5B59" w:rsidRPr="00AD5B59" w:rsidRDefault="00AD5B59" w:rsidP="00AD5B59">
                                          <w:pPr>
                                            <w:pStyle w:val="Heading1"/>
                                            <w:spacing w:line="240" w:lineRule="auto"/>
                                            <w:rPr>
                                              <w:rFonts w:asciiTheme="minorHAnsi" w:eastAsia="Times New Roman" w:hAnsiTheme="minorHAnsi" w:cstheme="minorHAnsi"/>
                                            </w:rPr>
                                          </w:pPr>
                                          <w:r w:rsidRPr="00AD5B59">
                                            <w:rPr>
                                              <w:rFonts w:asciiTheme="minorHAnsi" w:eastAsia="Times New Roman" w:hAnsiTheme="minorHAnsi" w:cstheme="minorHAnsi"/>
                                            </w:rPr>
                                            <w:t>In this update: January 2024 Category M prices; Latest service case study; Newsletter Christmas and New Year schedule. </w:t>
                                          </w:r>
                                        </w:p>
                                      </w:tc>
                                    </w:tr>
                                  </w:tbl>
                                  <w:p w14:paraId="3CD9C39E" w14:textId="77777777" w:rsidR="00AD5B59" w:rsidRPr="00AD5B59" w:rsidRDefault="00AD5B59" w:rsidP="00AD5B59">
                                    <w:pPr>
                                      <w:rPr>
                                        <w:rFonts w:asciiTheme="minorHAnsi" w:eastAsia="Times New Roman" w:hAnsiTheme="minorHAnsi" w:cstheme="minorHAnsi"/>
                                        <w:sz w:val="20"/>
                                        <w:szCs w:val="20"/>
                                      </w:rPr>
                                    </w:pPr>
                                  </w:p>
                                </w:tc>
                              </w:tr>
                            </w:tbl>
                            <w:p w14:paraId="6DB7ABEC" w14:textId="77777777" w:rsidR="00AD5B59" w:rsidRPr="00AD5B59" w:rsidRDefault="00AD5B59" w:rsidP="00AD5B59">
                              <w:pPr>
                                <w:rPr>
                                  <w:rFonts w:asciiTheme="minorHAnsi" w:eastAsia="Times New Roman" w:hAnsiTheme="minorHAnsi" w:cstheme="minorHAnsi"/>
                                  <w:sz w:val="20"/>
                                  <w:szCs w:val="20"/>
                                </w:rPr>
                              </w:pPr>
                            </w:p>
                          </w:tc>
                        </w:tr>
                        <w:tr w:rsidR="00AD5B59" w:rsidRPr="00AD5B59" w14:paraId="76BBA4B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D5B59" w:rsidRPr="00AD5B59" w14:paraId="31CA251F" w14:textId="77777777">
                                <w:tc>
                                  <w:tcPr>
                                    <w:tcW w:w="0" w:type="auto"/>
                                    <w:tcBorders>
                                      <w:top w:val="single" w:sz="12" w:space="0" w:color="106B62"/>
                                      <w:left w:val="nil"/>
                                      <w:bottom w:val="nil"/>
                                      <w:right w:val="nil"/>
                                    </w:tcBorders>
                                    <w:vAlign w:val="center"/>
                                    <w:hideMark/>
                                  </w:tcPr>
                                  <w:p w14:paraId="33C543E3" w14:textId="77777777" w:rsidR="00AD5B59" w:rsidRPr="00AD5B59" w:rsidRDefault="00AD5B59" w:rsidP="00AD5B59">
                                    <w:pPr>
                                      <w:rPr>
                                        <w:rFonts w:asciiTheme="minorHAnsi" w:eastAsia="Times New Roman" w:hAnsiTheme="minorHAnsi" w:cstheme="minorHAnsi"/>
                                      </w:rPr>
                                    </w:pPr>
                                  </w:p>
                                </w:tc>
                              </w:tr>
                            </w:tbl>
                            <w:p w14:paraId="32FEDEF1" w14:textId="77777777" w:rsidR="00AD5B59" w:rsidRPr="00AD5B59" w:rsidRDefault="00AD5B59" w:rsidP="00AD5B59">
                              <w:pPr>
                                <w:rPr>
                                  <w:rFonts w:asciiTheme="minorHAnsi" w:eastAsia="Times New Roman" w:hAnsiTheme="minorHAnsi" w:cstheme="minorHAnsi"/>
                                  <w:sz w:val="20"/>
                                  <w:szCs w:val="20"/>
                                </w:rPr>
                              </w:pPr>
                            </w:p>
                          </w:tc>
                        </w:tr>
                        <w:tr w:rsidR="00AD5B59" w:rsidRPr="00AD5B59" w14:paraId="1ED591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D5B59" w:rsidRPr="00AD5B59" w14:paraId="051A0DA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D5B59" w:rsidRPr="00AD5B59" w14:paraId="1707B754" w14:textId="77777777">
                                      <w:tc>
                                        <w:tcPr>
                                          <w:tcW w:w="0" w:type="auto"/>
                                          <w:tcMar>
                                            <w:top w:w="0" w:type="dxa"/>
                                            <w:left w:w="270" w:type="dxa"/>
                                            <w:bottom w:w="135" w:type="dxa"/>
                                            <w:right w:w="270" w:type="dxa"/>
                                          </w:tcMar>
                                          <w:hideMark/>
                                        </w:tcPr>
                                        <w:p w14:paraId="2AE67DAD" w14:textId="77777777" w:rsidR="00AD5B59" w:rsidRPr="00AD5B59" w:rsidRDefault="00AD5B59" w:rsidP="00AD5B59">
                                          <w:pPr>
                                            <w:pStyle w:val="Heading2"/>
                                            <w:spacing w:line="240" w:lineRule="auto"/>
                                            <w:rPr>
                                              <w:rFonts w:asciiTheme="minorHAnsi" w:eastAsia="Times New Roman" w:hAnsiTheme="minorHAnsi" w:cstheme="minorHAnsi"/>
                                            </w:rPr>
                                          </w:pPr>
                                          <w:r w:rsidRPr="00AD5B59">
                                            <w:rPr>
                                              <w:rFonts w:asciiTheme="minorHAnsi" w:eastAsia="Times New Roman" w:hAnsiTheme="minorHAnsi" w:cstheme="minorHAnsi"/>
                                            </w:rPr>
                                            <w:t xml:space="preserve">January 2024 Category M prices </w:t>
                                          </w:r>
                                          <w:proofErr w:type="gramStart"/>
                                          <w:r w:rsidRPr="00AD5B59">
                                            <w:rPr>
                                              <w:rFonts w:asciiTheme="minorHAnsi" w:eastAsia="Times New Roman" w:hAnsiTheme="minorHAnsi" w:cstheme="minorHAnsi"/>
                                            </w:rPr>
                                            <w:t>announced</w:t>
                                          </w:r>
                                          <w:proofErr w:type="gramEnd"/>
                                        </w:p>
                                        <w:p w14:paraId="6770226C" w14:textId="77777777" w:rsidR="00AD5B59" w:rsidRDefault="00AD5B59" w:rsidP="00AD5B59">
                                          <w:pPr>
                                            <w:rPr>
                                              <w:rFonts w:asciiTheme="minorHAnsi" w:hAnsiTheme="minorHAnsi" w:cstheme="minorHAnsi"/>
                                              <w:color w:val="106B62"/>
                                              <w:sz w:val="24"/>
                                              <w:szCs w:val="24"/>
                                            </w:rPr>
                                          </w:pPr>
                                          <w:r w:rsidRPr="00AD5B59">
                                            <w:rPr>
                                              <w:rFonts w:asciiTheme="minorHAnsi" w:hAnsiTheme="minorHAnsi" w:cstheme="minorHAnsi"/>
                                              <w:color w:val="106B62"/>
                                              <w:sz w:val="24"/>
                                              <w:szCs w:val="24"/>
                                            </w:rPr>
                                            <w:t>The Drug Tariff Category M pricelist for January 2024 has been published by the Department of Health and Social Care (DHSC) on the </w:t>
                                          </w:r>
                                          <w:hyperlink r:id="rId10" w:history="1">
                                            <w:r w:rsidRPr="00AD5B59">
                                              <w:rPr>
                                                <w:rStyle w:val="Strong"/>
                                                <w:rFonts w:asciiTheme="minorHAnsi" w:hAnsiTheme="minorHAnsi" w:cstheme="minorHAnsi"/>
                                                <w:color w:val="C600B5"/>
                                                <w:sz w:val="24"/>
                                                <w:szCs w:val="24"/>
                                                <w:u w:val="single"/>
                                              </w:rPr>
                                              <w:t>NHS Business Services Authority (NHSBSA) website</w:t>
                                            </w:r>
                                          </w:hyperlink>
                                          <w:r w:rsidRPr="00AD5B59">
                                            <w:rPr>
                                              <w:rFonts w:asciiTheme="minorHAnsi" w:hAnsiTheme="minorHAnsi" w:cstheme="minorHAnsi"/>
                                              <w:color w:val="106B62"/>
                                              <w:sz w:val="24"/>
                                              <w:szCs w:val="24"/>
                                            </w:rPr>
                                            <w:t>.</w:t>
                                          </w:r>
                                        </w:p>
                                        <w:p w14:paraId="0076F653" w14:textId="77777777" w:rsidR="00AD5B59" w:rsidRPr="00AD5B59" w:rsidRDefault="00AD5B59" w:rsidP="00AD5B59">
                                          <w:pPr>
                                            <w:rPr>
                                              <w:rFonts w:asciiTheme="minorHAnsi" w:hAnsiTheme="minorHAnsi" w:cstheme="minorHAnsi"/>
                                              <w:color w:val="106B62"/>
                                              <w:sz w:val="24"/>
                                              <w:szCs w:val="24"/>
                                            </w:rPr>
                                          </w:pPr>
                                        </w:p>
                                        <w:p w14:paraId="53E57B80" w14:textId="77777777" w:rsidR="00AD5B59" w:rsidRPr="00AD5B59" w:rsidRDefault="00AD5B59" w:rsidP="00AD5B59">
                                          <w:pPr>
                                            <w:rPr>
                                              <w:rFonts w:asciiTheme="minorHAnsi" w:hAnsiTheme="minorHAnsi" w:cstheme="minorHAnsi"/>
                                              <w:color w:val="106B62"/>
                                              <w:sz w:val="24"/>
                                              <w:szCs w:val="24"/>
                                            </w:rPr>
                                          </w:pPr>
                                          <w:r w:rsidRPr="00AD5B59">
                                            <w:rPr>
                                              <w:rFonts w:asciiTheme="minorHAnsi" w:hAnsiTheme="minorHAnsi" w:cstheme="minorHAnsi"/>
                                              <w:color w:val="106B62"/>
                                              <w:sz w:val="24"/>
                                              <w:szCs w:val="24"/>
                                            </w:rPr>
                                            <w:t>Based on our analysis of the Category M price list for January 2024, Community Pharmacy England estimates:</w:t>
                                          </w:r>
                                        </w:p>
                                        <w:p w14:paraId="25BFB76A" w14:textId="77777777" w:rsidR="00AD5B59" w:rsidRPr="00AD5B59" w:rsidRDefault="00AD5B59" w:rsidP="00AD5B59">
                                          <w:pPr>
                                            <w:numPr>
                                              <w:ilvl w:val="0"/>
                                              <w:numId w:val="1"/>
                                            </w:numPr>
                                            <w:rPr>
                                              <w:rFonts w:asciiTheme="minorHAnsi" w:eastAsia="Times New Roman" w:hAnsiTheme="minorHAnsi" w:cstheme="minorHAnsi"/>
                                              <w:color w:val="106B62"/>
                                              <w:sz w:val="24"/>
                                              <w:szCs w:val="24"/>
                                            </w:rPr>
                                          </w:pPr>
                                          <w:r w:rsidRPr="00AD5B59">
                                            <w:rPr>
                                              <w:rFonts w:asciiTheme="minorHAnsi" w:eastAsia="Times New Roman" w:hAnsiTheme="minorHAnsi" w:cstheme="minorHAnsi"/>
                                              <w:color w:val="106B62"/>
                                              <w:sz w:val="24"/>
                                              <w:szCs w:val="24"/>
                                            </w:rPr>
                                            <w:t>There will be an overall reduction to reimbursement of approximately £35m per quarter on like-for-like Category M lines.</w:t>
                                          </w:r>
                                        </w:p>
                                        <w:p w14:paraId="46EC3626" w14:textId="77777777" w:rsidR="00AD5B59" w:rsidRPr="00AD5B59" w:rsidRDefault="00AD5B59" w:rsidP="00AD5B59">
                                          <w:pPr>
                                            <w:numPr>
                                              <w:ilvl w:val="0"/>
                                              <w:numId w:val="1"/>
                                            </w:numPr>
                                            <w:rPr>
                                              <w:rFonts w:asciiTheme="minorHAnsi" w:eastAsia="Times New Roman" w:hAnsiTheme="minorHAnsi" w:cstheme="minorHAnsi"/>
                                              <w:color w:val="106B62"/>
                                              <w:sz w:val="24"/>
                                              <w:szCs w:val="24"/>
                                            </w:rPr>
                                          </w:pPr>
                                          <w:r w:rsidRPr="00AD5B59">
                                            <w:rPr>
                                              <w:rFonts w:asciiTheme="minorHAnsi" w:eastAsia="Times New Roman" w:hAnsiTheme="minorHAnsi" w:cstheme="minorHAnsi"/>
                                              <w:color w:val="106B62"/>
                                              <w:sz w:val="24"/>
                                              <w:szCs w:val="24"/>
                                            </w:rPr>
                                            <w:t>The effect of new entrants to Category M will be a reduction to reimbursement of approximately £3m per quarter.</w:t>
                                          </w:r>
                                        </w:p>
                                        <w:p w14:paraId="6EE62512" w14:textId="77777777" w:rsidR="00AD5B59" w:rsidRPr="00AD5B59" w:rsidRDefault="00AD5B59" w:rsidP="00AD5B59">
                                          <w:pPr>
                                            <w:numPr>
                                              <w:ilvl w:val="0"/>
                                              <w:numId w:val="1"/>
                                            </w:numPr>
                                            <w:rPr>
                                              <w:rFonts w:asciiTheme="minorHAnsi" w:eastAsia="Times New Roman" w:hAnsiTheme="minorHAnsi" w:cstheme="minorHAnsi"/>
                                              <w:color w:val="106B62"/>
                                              <w:sz w:val="24"/>
                                              <w:szCs w:val="24"/>
                                            </w:rPr>
                                          </w:pPr>
                                          <w:proofErr w:type="gramStart"/>
                                          <w:r w:rsidRPr="00AD5B59">
                                            <w:rPr>
                                              <w:rFonts w:asciiTheme="minorHAnsi" w:eastAsia="Times New Roman" w:hAnsiTheme="minorHAnsi" w:cstheme="minorHAnsi"/>
                                              <w:color w:val="106B62"/>
                                              <w:sz w:val="24"/>
                                              <w:szCs w:val="24"/>
                                            </w:rPr>
                                            <w:t>Therefore</w:t>
                                          </w:r>
                                          <w:proofErr w:type="gramEnd"/>
                                          <w:r w:rsidRPr="00AD5B59">
                                            <w:rPr>
                                              <w:rFonts w:asciiTheme="minorHAnsi" w:eastAsia="Times New Roman" w:hAnsiTheme="minorHAnsi" w:cstheme="minorHAnsi"/>
                                              <w:color w:val="106B62"/>
                                              <w:sz w:val="24"/>
                                              <w:szCs w:val="24"/>
                                            </w:rPr>
                                            <w:t xml:space="preserve"> the overall impact of the new Category M list will be a reimbursement reduction of approximately £38m per quarter, equivalent to a reduction in AIV of around -14p per item.</w:t>
                                          </w:r>
                                        </w:p>
                                        <w:p w14:paraId="0E291881" w14:textId="77777777" w:rsidR="00AD5B59" w:rsidRPr="00AD5B59" w:rsidRDefault="00AD5B59" w:rsidP="00AD5B59">
                                          <w:pPr>
                                            <w:numPr>
                                              <w:ilvl w:val="0"/>
                                              <w:numId w:val="1"/>
                                            </w:numPr>
                                            <w:rPr>
                                              <w:rFonts w:asciiTheme="minorHAnsi" w:eastAsia="Times New Roman" w:hAnsiTheme="minorHAnsi" w:cstheme="minorHAnsi"/>
                                              <w:color w:val="106B62"/>
                                              <w:sz w:val="24"/>
                                              <w:szCs w:val="24"/>
                                            </w:rPr>
                                          </w:pPr>
                                          <w:r w:rsidRPr="00AD5B59">
                                            <w:rPr>
                                              <w:rFonts w:asciiTheme="minorHAnsi" w:eastAsia="Times New Roman" w:hAnsiTheme="minorHAnsi" w:cstheme="minorHAnsi"/>
                                              <w:color w:val="106B62"/>
                                              <w:sz w:val="24"/>
                                              <w:szCs w:val="24"/>
                                            </w:rPr>
                                            <w:t>This indicative modelling uses the latest pharmacy dispensing volumes available to Community Pharmacy England as a proxy for the expected dispensing volumes in quarter Jan-Mar 24. The actual impact of the changes in the quarter will be subject to variation based on actual volumes observed.</w:t>
                                          </w:r>
                                        </w:p>
                                        <w:p w14:paraId="496EBDC3" w14:textId="77777777" w:rsidR="00AD5B59" w:rsidRDefault="00AD5B59" w:rsidP="00AD5B59">
                                          <w:pPr>
                                            <w:rPr>
                                              <w:rFonts w:asciiTheme="minorHAnsi" w:hAnsiTheme="minorHAnsi" w:cstheme="minorHAnsi"/>
                                              <w:color w:val="106B62"/>
                                              <w:sz w:val="24"/>
                                              <w:szCs w:val="24"/>
                                            </w:rPr>
                                          </w:pPr>
                                        </w:p>
                                        <w:p w14:paraId="599DD52B" w14:textId="7F06F840" w:rsidR="00AD5B59" w:rsidRPr="00AD5B59" w:rsidRDefault="00AD5B59" w:rsidP="00AD5B59">
                                          <w:pPr>
                                            <w:rPr>
                                              <w:rFonts w:asciiTheme="minorHAnsi" w:hAnsiTheme="minorHAnsi" w:cstheme="minorHAnsi"/>
                                              <w:color w:val="106B62"/>
                                              <w:sz w:val="24"/>
                                              <w:szCs w:val="24"/>
                                            </w:rPr>
                                          </w:pPr>
                                          <w:r>
                                            <w:rPr>
                                              <w:rFonts w:asciiTheme="minorHAnsi" w:hAnsiTheme="minorHAnsi" w:cstheme="minorHAnsi"/>
                                              <w:color w:val="106B62"/>
                                              <w:sz w:val="24"/>
                                              <w:szCs w:val="24"/>
                                            </w:rPr>
                                            <w:t>R</w:t>
                                          </w:r>
                                          <w:r w:rsidRPr="00AD5B59">
                                            <w:rPr>
                                              <w:rFonts w:asciiTheme="minorHAnsi" w:hAnsiTheme="minorHAnsi" w:cstheme="minorHAnsi"/>
                                              <w:color w:val="106B62"/>
                                              <w:sz w:val="24"/>
                                              <w:szCs w:val="24"/>
                                            </w:rPr>
                                            <w:t xml:space="preserve">esults from the Margin Survey of Independent Community Pharmacies up to Q1 2023/24 had indicated that there remained an over delivery of margin, and therefore in the normal course of business a reduction in the Drug Tariff would be expected. However, in discussions with DHSC, Community Pharmacy England had lobbied for no reduction in the January Drug Tariff. As well as stressing the unsustainable financial pressures already being experienced by English pharmacy </w:t>
                                          </w:r>
                                          <w:r w:rsidRPr="00AD5B59">
                                            <w:rPr>
                                              <w:rFonts w:asciiTheme="minorHAnsi" w:hAnsiTheme="minorHAnsi" w:cstheme="minorHAnsi"/>
                                              <w:color w:val="106B62"/>
                                              <w:sz w:val="24"/>
                                              <w:szCs w:val="24"/>
                                            </w:rPr>
                                            <w:lastRenderedPageBreak/>
                                            <w:t>businesses, making further reductions impossible to absorb, we argued that the timing of this reduction, coinciding as it does with the launch of the new Pharmacy First Service, could hamper the successful launch and uptake of this critical service.</w:t>
                                          </w:r>
                                          <w:r w:rsidRPr="00AD5B59">
                                            <w:rPr>
                                              <w:rFonts w:asciiTheme="minorHAnsi" w:hAnsiTheme="minorHAnsi" w:cstheme="minorHAnsi"/>
                                              <w:color w:val="106B62"/>
                                              <w:sz w:val="24"/>
                                              <w:szCs w:val="24"/>
                                            </w:rPr>
                                            <w:br/>
                                          </w:r>
                                          <w:r w:rsidRPr="00AD5B59">
                                            <w:rPr>
                                              <w:rFonts w:asciiTheme="minorHAnsi" w:hAnsiTheme="minorHAnsi" w:cstheme="minorHAnsi"/>
                                              <w:color w:val="106B62"/>
                                              <w:sz w:val="24"/>
                                              <w:szCs w:val="24"/>
                                            </w:rPr>
                                            <w:br/>
                                          </w:r>
                                          <w:r w:rsidRPr="00AD5B59">
                                            <w:rPr>
                                              <w:rFonts w:asciiTheme="minorHAnsi" w:hAnsiTheme="minorHAnsi" w:cstheme="minorHAnsi"/>
                                              <w:noProof/>
                                              <w:color w:val="C600B5"/>
                                              <w:sz w:val="24"/>
                                              <w:szCs w:val="24"/>
                                            </w:rPr>
                                            <w:drawing>
                                              <wp:inline distT="0" distB="0" distL="0" distR="0" wp14:anchorId="019DE8EC" wp14:editId="4F73C99C">
                                                <wp:extent cx="5286375" cy="2971800"/>
                                                <wp:effectExtent l="0" t="0" r="9525" b="0"/>
                                                <wp:docPr id="1557358899" name="Picture 7">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286375" cy="2971800"/>
                                                        </a:xfrm>
                                                        <a:prstGeom prst="rect">
                                                          <a:avLst/>
                                                        </a:prstGeom>
                                                        <a:noFill/>
                                                        <a:ln>
                                                          <a:noFill/>
                                                        </a:ln>
                                                      </pic:spPr>
                                                    </pic:pic>
                                                  </a:graphicData>
                                                </a:graphic>
                                              </wp:inline>
                                            </w:drawing>
                                          </w:r>
                                        </w:p>
                                      </w:tc>
                                    </w:tr>
                                  </w:tbl>
                                  <w:p w14:paraId="1E10C9CA" w14:textId="77777777" w:rsidR="00AD5B59" w:rsidRPr="00AD5B59" w:rsidRDefault="00AD5B59" w:rsidP="00AD5B59">
                                    <w:pPr>
                                      <w:rPr>
                                        <w:rFonts w:asciiTheme="minorHAnsi" w:eastAsia="Times New Roman" w:hAnsiTheme="minorHAnsi" w:cstheme="minorHAnsi"/>
                                        <w:sz w:val="20"/>
                                        <w:szCs w:val="20"/>
                                      </w:rPr>
                                    </w:pPr>
                                  </w:p>
                                </w:tc>
                              </w:tr>
                            </w:tbl>
                            <w:p w14:paraId="538B374E" w14:textId="77777777" w:rsidR="00AD5B59" w:rsidRPr="00AD5B59" w:rsidRDefault="00AD5B59" w:rsidP="00AD5B59">
                              <w:pPr>
                                <w:rPr>
                                  <w:rFonts w:asciiTheme="minorHAnsi" w:eastAsia="Times New Roman" w:hAnsiTheme="minorHAnsi" w:cstheme="minorHAnsi"/>
                                  <w:sz w:val="20"/>
                                  <w:szCs w:val="20"/>
                                </w:rPr>
                              </w:pPr>
                            </w:p>
                          </w:tc>
                        </w:tr>
                        <w:tr w:rsidR="00AD5B59" w:rsidRPr="00AD5B59" w14:paraId="55C6E386"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248"/>
                              </w:tblGrid>
                              <w:tr w:rsidR="00AD5B59" w:rsidRPr="00AD5B59" w14:paraId="40AAAEF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FC19629" w14:textId="77777777" w:rsidR="00AD5B59" w:rsidRPr="00AD5B59" w:rsidRDefault="00AD5B59" w:rsidP="00AD5B59">
                                    <w:pPr>
                                      <w:jc w:val="center"/>
                                      <w:rPr>
                                        <w:rFonts w:asciiTheme="minorHAnsi" w:eastAsia="Times New Roman" w:hAnsiTheme="minorHAnsi" w:cstheme="minorHAnsi"/>
                                        <w:sz w:val="24"/>
                                        <w:szCs w:val="24"/>
                                      </w:rPr>
                                    </w:pPr>
                                    <w:hyperlink r:id="rId14" w:tgtFrame="_blank" w:tooltip="Read the full article" w:history="1">
                                      <w:r w:rsidRPr="00AD5B59">
                                        <w:rPr>
                                          <w:rStyle w:val="Hyperlink"/>
                                          <w:rFonts w:asciiTheme="minorHAnsi" w:eastAsia="Times New Roman" w:hAnsiTheme="minorHAnsi" w:cstheme="minorHAnsi"/>
                                          <w:b/>
                                          <w:bCs/>
                                          <w:color w:val="CB00BA"/>
                                          <w:sz w:val="24"/>
                                          <w:szCs w:val="24"/>
                                        </w:rPr>
                                        <w:t>Read the full article</w:t>
                                      </w:r>
                                    </w:hyperlink>
                                    <w:r w:rsidRPr="00AD5B59">
                                      <w:rPr>
                                        <w:rFonts w:asciiTheme="minorHAnsi" w:eastAsia="Times New Roman" w:hAnsiTheme="minorHAnsi" w:cstheme="minorHAnsi"/>
                                        <w:sz w:val="24"/>
                                        <w:szCs w:val="24"/>
                                      </w:rPr>
                                      <w:t xml:space="preserve"> </w:t>
                                    </w:r>
                                  </w:p>
                                </w:tc>
                              </w:tr>
                            </w:tbl>
                            <w:p w14:paraId="6F060A52" w14:textId="77777777" w:rsidR="00AD5B59" w:rsidRPr="00AD5B59" w:rsidRDefault="00AD5B59" w:rsidP="00AD5B59">
                              <w:pPr>
                                <w:rPr>
                                  <w:rFonts w:asciiTheme="minorHAnsi" w:eastAsia="Times New Roman" w:hAnsiTheme="minorHAnsi" w:cstheme="minorHAnsi"/>
                                  <w:sz w:val="20"/>
                                  <w:szCs w:val="20"/>
                                </w:rPr>
                              </w:pPr>
                            </w:p>
                          </w:tc>
                        </w:tr>
                        <w:tr w:rsidR="00AD5B59" w:rsidRPr="00AD5B59" w14:paraId="58951D7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D5B59" w:rsidRPr="00AD5B59" w14:paraId="3DA5B46E" w14:textId="77777777">
                                <w:tc>
                                  <w:tcPr>
                                    <w:tcW w:w="0" w:type="auto"/>
                                    <w:tcBorders>
                                      <w:top w:val="single" w:sz="12" w:space="0" w:color="106B62"/>
                                      <w:left w:val="nil"/>
                                      <w:bottom w:val="nil"/>
                                      <w:right w:val="nil"/>
                                    </w:tcBorders>
                                    <w:vAlign w:val="center"/>
                                    <w:hideMark/>
                                  </w:tcPr>
                                  <w:p w14:paraId="66B15F66" w14:textId="77777777" w:rsidR="00AD5B59" w:rsidRPr="00AD5B59" w:rsidRDefault="00AD5B59" w:rsidP="00AD5B59">
                                    <w:pPr>
                                      <w:rPr>
                                        <w:rFonts w:asciiTheme="minorHAnsi" w:eastAsia="Times New Roman" w:hAnsiTheme="minorHAnsi" w:cstheme="minorHAnsi"/>
                                      </w:rPr>
                                    </w:pPr>
                                  </w:p>
                                </w:tc>
                              </w:tr>
                            </w:tbl>
                            <w:p w14:paraId="1907BAC7" w14:textId="77777777" w:rsidR="00AD5B59" w:rsidRPr="00AD5B59" w:rsidRDefault="00AD5B59" w:rsidP="00AD5B59">
                              <w:pPr>
                                <w:rPr>
                                  <w:rFonts w:asciiTheme="minorHAnsi" w:eastAsia="Times New Roman" w:hAnsiTheme="minorHAnsi" w:cstheme="minorHAnsi"/>
                                  <w:sz w:val="20"/>
                                  <w:szCs w:val="20"/>
                                </w:rPr>
                              </w:pPr>
                            </w:p>
                          </w:tc>
                        </w:tr>
                        <w:tr w:rsidR="00AD5B59" w:rsidRPr="00AD5B59" w14:paraId="48AE4A7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D5B59" w:rsidRPr="00AD5B59" w14:paraId="28212FF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D5B59" w:rsidRPr="00AD5B59" w14:paraId="5F49193D" w14:textId="77777777">
                                      <w:tc>
                                        <w:tcPr>
                                          <w:tcW w:w="0" w:type="auto"/>
                                          <w:tcMar>
                                            <w:top w:w="0" w:type="dxa"/>
                                            <w:left w:w="270" w:type="dxa"/>
                                            <w:bottom w:w="135" w:type="dxa"/>
                                            <w:right w:w="270" w:type="dxa"/>
                                          </w:tcMar>
                                          <w:hideMark/>
                                        </w:tcPr>
                                        <w:p w14:paraId="4753173D" w14:textId="77777777" w:rsidR="00AD5B59" w:rsidRPr="00AD5B59" w:rsidRDefault="00AD5B59" w:rsidP="00AD5B59">
                                          <w:pPr>
                                            <w:pStyle w:val="Heading2"/>
                                            <w:spacing w:line="240" w:lineRule="auto"/>
                                            <w:rPr>
                                              <w:rFonts w:asciiTheme="minorHAnsi" w:eastAsia="Times New Roman" w:hAnsiTheme="minorHAnsi" w:cstheme="minorHAnsi"/>
                                            </w:rPr>
                                          </w:pPr>
                                          <w:r w:rsidRPr="00AD5B59">
                                            <w:rPr>
                                              <w:rFonts w:asciiTheme="minorHAnsi" w:eastAsia="Times New Roman" w:hAnsiTheme="minorHAnsi" w:cstheme="minorHAnsi"/>
                                            </w:rPr>
                                            <w:t>Service case study: Identification of undiagnosed hypertension</w:t>
                                          </w:r>
                                        </w:p>
                                        <w:p w14:paraId="59AF69EF" w14:textId="77777777" w:rsidR="00AD5B59" w:rsidRDefault="00AD5B59" w:rsidP="00AD5B59">
                                          <w:pPr>
                                            <w:rPr>
                                              <w:rFonts w:asciiTheme="minorHAnsi" w:hAnsiTheme="minorHAnsi" w:cstheme="minorHAnsi"/>
                                              <w:color w:val="106B62"/>
                                              <w:sz w:val="24"/>
                                              <w:szCs w:val="24"/>
                                            </w:rPr>
                                          </w:pPr>
                                          <w:r w:rsidRPr="00AD5B59">
                                            <w:rPr>
                                              <w:rFonts w:asciiTheme="minorHAnsi" w:hAnsiTheme="minorHAnsi" w:cstheme="minorHAnsi"/>
                                              <w:color w:val="106B62"/>
                                              <w:sz w:val="24"/>
                                              <w:szCs w:val="24"/>
                                            </w:rPr>
                                            <w:t>Community Pharmacy Surrey and Sussex worked with NHS Sussex to develop a pathway to maximise the use of the Hypertension Case-Finding Service to increase the detection rate of undiagnosed hypertension.</w:t>
                                          </w:r>
                                        </w:p>
                                        <w:p w14:paraId="275FB3D0" w14:textId="77777777" w:rsidR="00AD5B59" w:rsidRPr="00AD5B59" w:rsidRDefault="00AD5B59" w:rsidP="00AD5B59">
                                          <w:pPr>
                                            <w:rPr>
                                              <w:rFonts w:asciiTheme="minorHAnsi" w:hAnsiTheme="minorHAnsi" w:cstheme="minorHAnsi"/>
                                              <w:color w:val="106B62"/>
                                              <w:sz w:val="24"/>
                                              <w:szCs w:val="24"/>
                                            </w:rPr>
                                          </w:pPr>
                                        </w:p>
                                        <w:p w14:paraId="397FC972" w14:textId="77777777" w:rsidR="00AD5B59" w:rsidRDefault="00AD5B59" w:rsidP="00AD5B59">
                                          <w:pPr>
                                            <w:rPr>
                                              <w:rFonts w:asciiTheme="minorHAnsi" w:hAnsiTheme="minorHAnsi" w:cstheme="minorHAnsi"/>
                                              <w:color w:val="106B62"/>
                                              <w:sz w:val="24"/>
                                              <w:szCs w:val="24"/>
                                            </w:rPr>
                                          </w:pPr>
                                          <w:r w:rsidRPr="00AD5B59">
                                            <w:rPr>
                                              <w:rFonts w:asciiTheme="minorHAnsi" w:hAnsiTheme="minorHAnsi" w:cstheme="minorHAnsi"/>
                                              <w:color w:val="106B62"/>
                                              <w:sz w:val="24"/>
                                              <w:szCs w:val="24"/>
                                            </w:rPr>
                                            <w:t>The pathway was developed using a digital communication platform and bespoke secure messages to patients. The initiative, utilising digital tools and messaging, facilitated collaborative working at a primary care network (PCN) level between general practices and community pharmacies, by targeting specific patient cohorts to increase detection rate.</w:t>
                                          </w:r>
                                        </w:p>
                                        <w:p w14:paraId="1D628849" w14:textId="77777777" w:rsidR="00AD5B59" w:rsidRPr="00AD5B59" w:rsidRDefault="00AD5B59" w:rsidP="00AD5B59">
                                          <w:pPr>
                                            <w:rPr>
                                              <w:rFonts w:asciiTheme="minorHAnsi" w:hAnsiTheme="minorHAnsi" w:cstheme="minorHAnsi"/>
                                              <w:color w:val="106B62"/>
                                              <w:sz w:val="24"/>
                                              <w:szCs w:val="24"/>
                                            </w:rPr>
                                          </w:pPr>
                                        </w:p>
                                        <w:p w14:paraId="765FE929" w14:textId="77777777" w:rsidR="00AD5B59" w:rsidRPr="00AD5B59" w:rsidRDefault="00AD5B59" w:rsidP="00AD5B59">
                                          <w:pPr>
                                            <w:rPr>
                                              <w:rFonts w:asciiTheme="minorHAnsi" w:hAnsiTheme="minorHAnsi" w:cstheme="minorHAnsi"/>
                                              <w:color w:val="106B62"/>
                                              <w:sz w:val="24"/>
                                              <w:szCs w:val="24"/>
                                            </w:rPr>
                                          </w:pPr>
                                          <w:r w:rsidRPr="00AD5B59">
                                            <w:rPr>
                                              <w:rFonts w:asciiTheme="minorHAnsi" w:hAnsiTheme="minorHAnsi" w:cstheme="minorHAnsi"/>
                                              <w:color w:val="106B62"/>
                                              <w:sz w:val="24"/>
                                              <w:szCs w:val="24"/>
                                            </w:rPr>
                                            <w:t>This allowed alignment between the pharmacy service, cardiovascular disease prevention and Core20Plus5 population health management priorities.</w:t>
                                          </w:r>
                                        </w:p>
                                        <w:p w14:paraId="5880C66D" w14:textId="77777777" w:rsidR="00AD5B59" w:rsidRPr="00AD5B59" w:rsidRDefault="00AD5B59" w:rsidP="00AD5B59">
                                          <w:pPr>
                                            <w:rPr>
                                              <w:rFonts w:asciiTheme="minorHAnsi" w:eastAsia="Times New Roman" w:hAnsiTheme="minorHAnsi" w:cstheme="minorHAnsi"/>
                                              <w:color w:val="106B62"/>
                                              <w:sz w:val="24"/>
                                              <w:szCs w:val="24"/>
                                            </w:rPr>
                                          </w:pPr>
                                          <w:hyperlink r:id="rId15" w:tgtFrame="_blank" w:history="1">
                                            <w:r w:rsidRPr="00AD5B59">
                                              <w:rPr>
                                                <w:rStyle w:val="Hyperlink"/>
                                                <w:rFonts w:asciiTheme="minorHAnsi" w:eastAsia="Times New Roman" w:hAnsiTheme="minorHAnsi" w:cstheme="minorHAnsi"/>
                                                <w:color w:val="C600B5"/>
                                                <w:sz w:val="24"/>
                                                <w:szCs w:val="24"/>
                                              </w:rPr>
                                              <w:t>Read more</w:t>
                                            </w:r>
                                          </w:hyperlink>
                                          <w:r w:rsidRPr="00AD5B59">
                                            <w:rPr>
                                              <w:rFonts w:asciiTheme="minorHAnsi" w:eastAsia="Times New Roman" w:hAnsiTheme="minorHAnsi" w:cstheme="minorHAnsi"/>
                                              <w:color w:val="106B62"/>
                                              <w:sz w:val="24"/>
                                              <w:szCs w:val="24"/>
                                            </w:rPr>
                                            <w:t xml:space="preserve"> </w:t>
                                          </w:r>
                                        </w:p>
                                      </w:tc>
                                    </w:tr>
                                  </w:tbl>
                                  <w:p w14:paraId="125A2A9B" w14:textId="77777777" w:rsidR="00AD5B59" w:rsidRPr="00AD5B59" w:rsidRDefault="00AD5B59" w:rsidP="00AD5B59">
                                    <w:pPr>
                                      <w:rPr>
                                        <w:rFonts w:asciiTheme="minorHAnsi" w:eastAsia="Times New Roman" w:hAnsiTheme="minorHAnsi" w:cstheme="minorHAnsi"/>
                                        <w:sz w:val="20"/>
                                        <w:szCs w:val="20"/>
                                      </w:rPr>
                                    </w:pPr>
                                  </w:p>
                                </w:tc>
                              </w:tr>
                            </w:tbl>
                            <w:p w14:paraId="1C38C36F" w14:textId="77777777" w:rsidR="00AD5B59" w:rsidRPr="00AD5B59" w:rsidRDefault="00AD5B59" w:rsidP="00AD5B59">
                              <w:pPr>
                                <w:rPr>
                                  <w:rFonts w:asciiTheme="minorHAnsi" w:eastAsia="Times New Roman" w:hAnsiTheme="minorHAnsi" w:cstheme="minorHAnsi"/>
                                  <w:sz w:val="20"/>
                                  <w:szCs w:val="20"/>
                                </w:rPr>
                              </w:pPr>
                            </w:p>
                          </w:tc>
                        </w:tr>
                        <w:tr w:rsidR="00AD5B59" w:rsidRPr="00AD5B59" w14:paraId="0E07855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D5B59" w:rsidRPr="00AD5B59" w14:paraId="779753E5" w14:textId="77777777">
                                <w:tc>
                                  <w:tcPr>
                                    <w:tcW w:w="0" w:type="auto"/>
                                    <w:tcBorders>
                                      <w:top w:val="single" w:sz="12" w:space="0" w:color="106B62"/>
                                      <w:left w:val="nil"/>
                                      <w:bottom w:val="nil"/>
                                      <w:right w:val="nil"/>
                                    </w:tcBorders>
                                    <w:vAlign w:val="center"/>
                                    <w:hideMark/>
                                  </w:tcPr>
                                  <w:p w14:paraId="0087DF8A" w14:textId="77777777" w:rsidR="00AD5B59" w:rsidRPr="00AD5B59" w:rsidRDefault="00AD5B59" w:rsidP="00AD5B59">
                                    <w:pPr>
                                      <w:rPr>
                                        <w:rFonts w:asciiTheme="minorHAnsi" w:eastAsia="Times New Roman" w:hAnsiTheme="minorHAnsi" w:cstheme="minorHAnsi"/>
                                      </w:rPr>
                                    </w:pPr>
                                  </w:p>
                                </w:tc>
                              </w:tr>
                            </w:tbl>
                            <w:p w14:paraId="037A8330" w14:textId="77777777" w:rsidR="00AD5B59" w:rsidRPr="00AD5B59" w:rsidRDefault="00AD5B59" w:rsidP="00AD5B59">
                              <w:pPr>
                                <w:rPr>
                                  <w:rFonts w:asciiTheme="minorHAnsi" w:eastAsia="Times New Roman" w:hAnsiTheme="minorHAnsi" w:cstheme="minorHAnsi"/>
                                  <w:sz w:val="20"/>
                                  <w:szCs w:val="20"/>
                                </w:rPr>
                              </w:pPr>
                            </w:p>
                          </w:tc>
                        </w:tr>
                        <w:tr w:rsidR="00AD5B59" w:rsidRPr="00AD5B59" w14:paraId="3EA65B7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D5B59" w:rsidRPr="00AD5B59" w14:paraId="5C8A0A9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D5B59" w:rsidRPr="00AD5B59" w14:paraId="79603D1D" w14:textId="77777777">
                                      <w:tc>
                                        <w:tcPr>
                                          <w:tcW w:w="0" w:type="auto"/>
                                          <w:tcMar>
                                            <w:top w:w="0" w:type="dxa"/>
                                            <w:left w:w="270" w:type="dxa"/>
                                            <w:bottom w:w="135" w:type="dxa"/>
                                            <w:right w:w="270" w:type="dxa"/>
                                          </w:tcMar>
                                          <w:hideMark/>
                                        </w:tcPr>
                                        <w:p w14:paraId="2C6EB7D3" w14:textId="77777777" w:rsidR="00AD5B59" w:rsidRPr="00AD5B59" w:rsidRDefault="00AD5B59" w:rsidP="00AD5B59">
                                          <w:pPr>
                                            <w:pStyle w:val="Heading2"/>
                                            <w:spacing w:line="240" w:lineRule="auto"/>
                                            <w:rPr>
                                              <w:rFonts w:asciiTheme="minorHAnsi" w:eastAsia="Times New Roman" w:hAnsiTheme="minorHAnsi" w:cstheme="minorHAnsi"/>
                                            </w:rPr>
                                          </w:pPr>
                                          <w:r w:rsidRPr="00AD5B59">
                                            <w:rPr>
                                              <w:rStyle w:val="Strong"/>
                                              <w:rFonts w:asciiTheme="minorHAnsi" w:eastAsia="Times New Roman" w:hAnsiTheme="minorHAnsi" w:cstheme="minorHAnsi"/>
                                              <w:b/>
                                              <w:bCs/>
                                            </w:rPr>
                                            <w:t>Newsletter Update: Christmas and New Year Schedule</w:t>
                                          </w:r>
                                        </w:p>
                                        <w:p w14:paraId="2E8EF0B8" w14:textId="68132D43" w:rsidR="00AD5B59" w:rsidRPr="00AD5B59" w:rsidRDefault="00AD5B59" w:rsidP="00AD5B59">
                                          <w:pPr>
                                            <w:rPr>
                                              <w:rFonts w:asciiTheme="minorHAnsi" w:hAnsiTheme="minorHAnsi" w:cstheme="minorHAnsi"/>
                                              <w:color w:val="106B62"/>
                                              <w:sz w:val="24"/>
                                              <w:szCs w:val="24"/>
                                            </w:rPr>
                                          </w:pPr>
                                          <w:r w:rsidRPr="00AD5B59">
                                            <w:rPr>
                                              <w:rFonts w:asciiTheme="minorHAnsi" w:hAnsiTheme="minorHAnsi" w:cstheme="minorHAnsi"/>
                                              <w:color w:val="106B62"/>
                                              <w:sz w:val="24"/>
                                              <w:szCs w:val="24"/>
                                            </w:rPr>
                                            <w:t xml:space="preserve">Due to the Christmas and New Year Bank Holidays, there will be some changes to our newsletter schedule. To help pharmacy owners and their teams stay up to date </w:t>
                                          </w:r>
                                          <w:r w:rsidRPr="00AD5B59">
                                            <w:rPr>
                                              <w:rFonts w:asciiTheme="minorHAnsi" w:hAnsiTheme="minorHAnsi" w:cstheme="minorHAnsi"/>
                                              <w:color w:val="106B62"/>
                                              <w:sz w:val="24"/>
                                              <w:szCs w:val="24"/>
                                            </w:rPr>
                                            <w:lastRenderedPageBreak/>
                                            <w:t>during this period, we are planning to send email newsletters out on the following days:</w:t>
                                          </w:r>
                                        </w:p>
                                        <w:p w14:paraId="3CB59F3B" w14:textId="77777777" w:rsidR="00AD5B59" w:rsidRPr="00AD5B59" w:rsidRDefault="00AD5B59" w:rsidP="00AD5B59">
                                          <w:pPr>
                                            <w:numPr>
                                              <w:ilvl w:val="0"/>
                                              <w:numId w:val="2"/>
                                            </w:numPr>
                                            <w:rPr>
                                              <w:rFonts w:asciiTheme="minorHAnsi" w:eastAsia="Times New Roman" w:hAnsiTheme="minorHAnsi" w:cstheme="minorHAnsi"/>
                                              <w:color w:val="106B62"/>
                                              <w:sz w:val="24"/>
                                              <w:szCs w:val="24"/>
                                            </w:rPr>
                                          </w:pPr>
                                          <w:r w:rsidRPr="00AD5B59">
                                            <w:rPr>
                                              <w:rFonts w:asciiTheme="minorHAnsi" w:eastAsia="Times New Roman" w:hAnsiTheme="minorHAnsi" w:cstheme="minorHAnsi"/>
                                              <w:color w:val="106B62"/>
                                              <w:sz w:val="24"/>
                                              <w:szCs w:val="24"/>
                                            </w:rPr>
                                            <w:t>Thursday 28th December</w:t>
                                          </w:r>
                                        </w:p>
                                        <w:p w14:paraId="1EAA72DA" w14:textId="77777777" w:rsidR="00AD5B59" w:rsidRPr="00AD5B59" w:rsidRDefault="00AD5B59" w:rsidP="00AD5B59">
                                          <w:pPr>
                                            <w:numPr>
                                              <w:ilvl w:val="0"/>
                                              <w:numId w:val="2"/>
                                            </w:numPr>
                                            <w:rPr>
                                              <w:rFonts w:asciiTheme="minorHAnsi" w:eastAsia="Times New Roman" w:hAnsiTheme="minorHAnsi" w:cstheme="minorHAnsi"/>
                                              <w:color w:val="106B62"/>
                                              <w:sz w:val="24"/>
                                              <w:szCs w:val="24"/>
                                            </w:rPr>
                                          </w:pPr>
                                          <w:r w:rsidRPr="00AD5B59">
                                            <w:rPr>
                                              <w:rFonts w:asciiTheme="minorHAnsi" w:eastAsia="Times New Roman" w:hAnsiTheme="minorHAnsi" w:cstheme="minorHAnsi"/>
                                              <w:color w:val="106B62"/>
                                              <w:sz w:val="24"/>
                                              <w:szCs w:val="24"/>
                                            </w:rPr>
                                            <w:t>Wednesday 3rd January</w:t>
                                          </w:r>
                                        </w:p>
                                        <w:p w14:paraId="0C04D590" w14:textId="77777777" w:rsidR="00AD5B59" w:rsidRPr="00AD5B59" w:rsidRDefault="00AD5B59" w:rsidP="00AD5B59">
                                          <w:pPr>
                                            <w:numPr>
                                              <w:ilvl w:val="0"/>
                                              <w:numId w:val="2"/>
                                            </w:numPr>
                                            <w:rPr>
                                              <w:rFonts w:asciiTheme="minorHAnsi" w:eastAsia="Times New Roman" w:hAnsiTheme="minorHAnsi" w:cstheme="minorHAnsi"/>
                                              <w:color w:val="106B62"/>
                                              <w:sz w:val="24"/>
                                              <w:szCs w:val="24"/>
                                            </w:rPr>
                                          </w:pPr>
                                          <w:r w:rsidRPr="00AD5B59">
                                            <w:rPr>
                                              <w:rFonts w:asciiTheme="minorHAnsi" w:eastAsia="Times New Roman" w:hAnsiTheme="minorHAnsi" w:cstheme="minorHAnsi"/>
                                              <w:color w:val="106B62"/>
                                              <w:sz w:val="24"/>
                                              <w:szCs w:val="24"/>
                                            </w:rPr>
                                            <w:t>Friday 5th January  </w:t>
                                          </w:r>
                                        </w:p>
                                        <w:p w14:paraId="4D04E28B" w14:textId="77777777" w:rsidR="00AD5B59" w:rsidRDefault="00AD5B59" w:rsidP="00AD5B59">
                                          <w:pPr>
                                            <w:rPr>
                                              <w:rFonts w:asciiTheme="minorHAnsi" w:hAnsiTheme="minorHAnsi" w:cstheme="minorHAnsi"/>
                                              <w:color w:val="106B62"/>
                                              <w:sz w:val="24"/>
                                              <w:szCs w:val="24"/>
                                            </w:rPr>
                                          </w:pPr>
                                        </w:p>
                                        <w:p w14:paraId="3081A9EA" w14:textId="42BC4DE3" w:rsidR="00AD5B59" w:rsidRPr="00AD5B59" w:rsidRDefault="00AD5B59" w:rsidP="00AD5B59">
                                          <w:pPr>
                                            <w:rPr>
                                              <w:rFonts w:asciiTheme="minorHAnsi" w:hAnsiTheme="minorHAnsi" w:cstheme="minorHAnsi"/>
                                              <w:color w:val="106B62"/>
                                              <w:sz w:val="24"/>
                                              <w:szCs w:val="24"/>
                                            </w:rPr>
                                          </w:pPr>
                                          <w:r w:rsidRPr="00AD5B59">
                                            <w:rPr>
                                              <w:rFonts w:asciiTheme="minorHAnsi" w:hAnsiTheme="minorHAnsi" w:cstheme="minorHAnsi"/>
                                              <w:color w:val="106B62"/>
                                              <w:sz w:val="24"/>
                                              <w:szCs w:val="24"/>
                                            </w:rPr>
                                            <w:t xml:space="preserve">After this, the regular newsletter schedule will resume, with emails sent on Mondays, </w:t>
                                          </w:r>
                                          <w:proofErr w:type="gramStart"/>
                                          <w:r w:rsidRPr="00AD5B59">
                                            <w:rPr>
                                              <w:rFonts w:asciiTheme="minorHAnsi" w:hAnsiTheme="minorHAnsi" w:cstheme="minorHAnsi"/>
                                              <w:color w:val="106B62"/>
                                              <w:sz w:val="24"/>
                                              <w:szCs w:val="24"/>
                                            </w:rPr>
                                            <w:t>Wednesdays</w:t>
                                          </w:r>
                                          <w:proofErr w:type="gramEnd"/>
                                          <w:r w:rsidRPr="00AD5B59">
                                            <w:rPr>
                                              <w:rFonts w:asciiTheme="minorHAnsi" w:hAnsiTheme="minorHAnsi" w:cstheme="minorHAnsi"/>
                                              <w:color w:val="106B62"/>
                                              <w:sz w:val="24"/>
                                              <w:szCs w:val="24"/>
                                            </w:rPr>
                                            <w:t xml:space="preserve"> and Fridays. If there is a need to share additional or urgent news over this period, then we may send out extra emails in addition to the above.</w:t>
                                          </w:r>
                                          <w:r w:rsidRPr="00AD5B59">
                                            <w:rPr>
                                              <w:rFonts w:asciiTheme="minorHAnsi" w:hAnsiTheme="minorHAnsi" w:cstheme="minorHAnsi"/>
                                              <w:color w:val="106B62"/>
                                              <w:sz w:val="24"/>
                                              <w:szCs w:val="24"/>
                                            </w:rPr>
                                            <w:br/>
                                            <w:t> </w:t>
                                          </w:r>
                                          <w:r w:rsidRPr="00AD5B59">
                                            <w:rPr>
                                              <w:rFonts w:asciiTheme="minorHAnsi" w:hAnsiTheme="minorHAnsi" w:cstheme="minorHAnsi"/>
                                              <w:color w:val="106B62"/>
                                              <w:sz w:val="24"/>
                                              <w:szCs w:val="24"/>
                                            </w:rPr>
                                            <w:br/>
                                            <w:t>We appreciate your continued support for our newsletters. As we enter 2024, we aim to keep you informed about important pharmacy news and remain committed to providing you with valuable information and guidance.</w:t>
                                          </w:r>
                                        </w:p>
                                      </w:tc>
                                    </w:tr>
                                  </w:tbl>
                                  <w:p w14:paraId="7C1569D5" w14:textId="77777777" w:rsidR="00AD5B59" w:rsidRPr="00AD5B59" w:rsidRDefault="00AD5B59" w:rsidP="00AD5B59">
                                    <w:pPr>
                                      <w:rPr>
                                        <w:rFonts w:asciiTheme="minorHAnsi" w:eastAsia="Times New Roman" w:hAnsiTheme="minorHAnsi" w:cstheme="minorHAnsi"/>
                                        <w:sz w:val="20"/>
                                        <w:szCs w:val="20"/>
                                      </w:rPr>
                                    </w:pPr>
                                  </w:p>
                                </w:tc>
                              </w:tr>
                            </w:tbl>
                            <w:p w14:paraId="36C50039" w14:textId="77777777" w:rsidR="00AD5B59" w:rsidRPr="00AD5B59" w:rsidRDefault="00AD5B59" w:rsidP="00AD5B59">
                              <w:pPr>
                                <w:rPr>
                                  <w:rFonts w:asciiTheme="minorHAnsi" w:eastAsia="Times New Roman" w:hAnsiTheme="minorHAnsi" w:cstheme="minorHAnsi"/>
                                  <w:sz w:val="20"/>
                                  <w:szCs w:val="20"/>
                                </w:rPr>
                              </w:pPr>
                            </w:p>
                          </w:tc>
                        </w:tr>
                      </w:tbl>
                      <w:p w14:paraId="0F10502F" w14:textId="77777777" w:rsidR="00AD5B59" w:rsidRPr="00AD5B59" w:rsidRDefault="00AD5B59" w:rsidP="00AD5B59">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AD5B59" w:rsidRPr="00AD5B59" w14:paraId="3A131AE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D5B59" w:rsidRPr="00AD5B59" w14:paraId="6E4CA9CC" w14:textId="77777777">
                                <w:tc>
                                  <w:tcPr>
                                    <w:tcW w:w="0" w:type="auto"/>
                                    <w:tcBorders>
                                      <w:top w:val="single" w:sz="12" w:space="0" w:color="106B62"/>
                                      <w:left w:val="nil"/>
                                      <w:bottom w:val="nil"/>
                                      <w:right w:val="nil"/>
                                    </w:tcBorders>
                                    <w:vAlign w:val="center"/>
                                    <w:hideMark/>
                                  </w:tcPr>
                                  <w:p w14:paraId="7FE0CE06" w14:textId="77777777" w:rsidR="00AD5B59" w:rsidRPr="00AD5B59" w:rsidRDefault="00AD5B59" w:rsidP="00AD5B59">
                                    <w:pPr>
                                      <w:rPr>
                                        <w:rFonts w:asciiTheme="minorHAnsi" w:eastAsia="Times New Roman" w:hAnsiTheme="minorHAnsi" w:cstheme="minorHAnsi"/>
                                      </w:rPr>
                                    </w:pPr>
                                  </w:p>
                                </w:tc>
                              </w:tr>
                            </w:tbl>
                            <w:p w14:paraId="0E1AED6D" w14:textId="77777777" w:rsidR="00AD5B59" w:rsidRPr="00AD5B59" w:rsidRDefault="00AD5B59" w:rsidP="00AD5B59">
                              <w:pPr>
                                <w:rPr>
                                  <w:rFonts w:asciiTheme="minorHAnsi" w:eastAsia="Times New Roman" w:hAnsiTheme="minorHAnsi" w:cstheme="minorHAnsi"/>
                                  <w:sz w:val="20"/>
                                  <w:szCs w:val="20"/>
                                </w:rPr>
                              </w:pPr>
                            </w:p>
                          </w:tc>
                        </w:tr>
                        <w:tr w:rsidR="00AD5B59" w:rsidRPr="00AD5B59" w14:paraId="03A95D9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AD5B59" w:rsidRPr="00AD5B59" w14:paraId="2836AA82" w14:textId="77777777">
                                <w:tc>
                                  <w:tcPr>
                                    <w:tcW w:w="0" w:type="auto"/>
                                    <w:tcMar>
                                      <w:top w:w="0" w:type="dxa"/>
                                      <w:left w:w="135" w:type="dxa"/>
                                      <w:bottom w:w="0" w:type="dxa"/>
                                      <w:right w:w="135" w:type="dxa"/>
                                    </w:tcMar>
                                    <w:hideMark/>
                                  </w:tcPr>
                                  <w:p w14:paraId="7FC79F49" w14:textId="792B1D27" w:rsidR="00AD5B59" w:rsidRPr="00AD5B59" w:rsidRDefault="00AD5B59" w:rsidP="00AD5B59">
                                    <w:pPr>
                                      <w:jc w:val="center"/>
                                      <w:rPr>
                                        <w:rFonts w:asciiTheme="minorHAnsi" w:eastAsia="Times New Roman" w:hAnsiTheme="minorHAnsi" w:cstheme="minorHAnsi"/>
                                      </w:rPr>
                                    </w:pPr>
                                    <w:r w:rsidRPr="00AD5B59">
                                      <w:rPr>
                                        <w:rFonts w:asciiTheme="minorHAnsi" w:eastAsia="Times New Roman" w:hAnsiTheme="minorHAnsi" w:cstheme="minorHAnsi"/>
                                        <w:noProof/>
                                        <w:color w:val="0000FF"/>
                                      </w:rPr>
                                      <w:drawing>
                                        <wp:inline distT="0" distB="0" distL="0" distR="0" wp14:anchorId="21FD510C" wp14:editId="6C4A4AF9">
                                          <wp:extent cx="5372100" cy="838200"/>
                                          <wp:effectExtent l="0" t="0" r="0" b="0"/>
                                          <wp:docPr id="1106892821" name="Picture 6" descr="Community Pharmacy England banner">
                                            <a:hlinkClick xmlns:a="http://schemas.openxmlformats.org/drawingml/2006/main" r:id="rId16"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43801C9" w14:textId="77777777" w:rsidR="00AD5B59" w:rsidRPr="00AD5B59" w:rsidRDefault="00AD5B59" w:rsidP="00AD5B59">
                              <w:pPr>
                                <w:rPr>
                                  <w:rFonts w:asciiTheme="minorHAnsi" w:eastAsia="Times New Roman" w:hAnsiTheme="minorHAnsi" w:cstheme="minorHAnsi"/>
                                  <w:sz w:val="20"/>
                                  <w:szCs w:val="20"/>
                                </w:rPr>
                              </w:pPr>
                            </w:p>
                          </w:tc>
                        </w:tr>
                        <w:tr w:rsidR="00AD5B59" w:rsidRPr="00AD5B59" w14:paraId="74DDCCE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D5B59" w:rsidRPr="00AD5B59" w14:paraId="1B980DC9" w14:textId="77777777">
                                <w:tc>
                                  <w:tcPr>
                                    <w:tcW w:w="0" w:type="auto"/>
                                    <w:tcBorders>
                                      <w:top w:val="single" w:sz="12" w:space="0" w:color="106B62"/>
                                      <w:left w:val="nil"/>
                                      <w:bottom w:val="nil"/>
                                      <w:right w:val="nil"/>
                                    </w:tcBorders>
                                    <w:vAlign w:val="center"/>
                                    <w:hideMark/>
                                  </w:tcPr>
                                  <w:p w14:paraId="73A4FD58" w14:textId="77777777" w:rsidR="00AD5B59" w:rsidRPr="00AD5B59" w:rsidRDefault="00AD5B59" w:rsidP="00AD5B59">
                                    <w:pPr>
                                      <w:rPr>
                                        <w:rFonts w:asciiTheme="minorHAnsi" w:eastAsia="Times New Roman" w:hAnsiTheme="minorHAnsi" w:cstheme="minorHAnsi"/>
                                      </w:rPr>
                                    </w:pPr>
                                  </w:p>
                                </w:tc>
                              </w:tr>
                            </w:tbl>
                            <w:p w14:paraId="33559264" w14:textId="77777777" w:rsidR="00AD5B59" w:rsidRPr="00AD5B59" w:rsidRDefault="00AD5B59" w:rsidP="00AD5B59">
                              <w:pPr>
                                <w:rPr>
                                  <w:rFonts w:asciiTheme="minorHAnsi" w:eastAsia="Times New Roman" w:hAnsiTheme="minorHAnsi" w:cstheme="minorHAnsi"/>
                                  <w:sz w:val="20"/>
                                  <w:szCs w:val="20"/>
                                </w:rPr>
                              </w:pPr>
                            </w:p>
                          </w:tc>
                        </w:tr>
                      </w:tbl>
                      <w:p w14:paraId="7C0AE487" w14:textId="77777777" w:rsidR="00AD5B59" w:rsidRPr="00AD5B59" w:rsidRDefault="00AD5B59" w:rsidP="00AD5B59">
                        <w:pPr>
                          <w:rPr>
                            <w:rFonts w:asciiTheme="minorHAnsi" w:eastAsia="Times New Roman" w:hAnsiTheme="minorHAnsi" w:cstheme="minorHAnsi"/>
                            <w:sz w:val="20"/>
                            <w:szCs w:val="20"/>
                          </w:rPr>
                        </w:pPr>
                      </w:p>
                    </w:tc>
                  </w:tr>
                  <w:tr w:rsidR="00AD5B59" w14:paraId="78B81F6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AD5B59" w:rsidRPr="00AD5B59" w14:paraId="0B82076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AD5B59" w:rsidRPr="00AD5B59" w14:paraId="282E985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AD5B59" w:rsidRPr="00AD5B59" w14:paraId="705A1E6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AD5B59" w:rsidRPr="00AD5B59" w14:paraId="4EB2E35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AD5B59" w:rsidRPr="00AD5B59" w14:paraId="3CAE7CF5"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D5B59" w:rsidRPr="00AD5B59" w14:paraId="14E4587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D5B59" w:rsidRPr="00AD5B59" w14:paraId="10101C5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D5B59" w:rsidRPr="00AD5B59" w14:paraId="385AB2BC" w14:textId="77777777">
                                                                    <w:tc>
                                                                      <w:tcPr>
                                                                        <w:tcW w:w="360" w:type="dxa"/>
                                                                        <w:vAlign w:val="center"/>
                                                                        <w:hideMark/>
                                                                      </w:tcPr>
                                                                      <w:p w14:paraId="6D7B9046" w14:textId="5F89176A" w:rsidR="00AD5B59" w:rsidRPr="00AD5B59" w:rsidRDefault="00AD5B59" w:rsidP="00AD5B59">
                                                                        <w:pPr>
                                                                          <w:jc w:val="center"/>
                                                                          <w:rPr>
                                                                            <w:rFonts w:asciiTheme="minorHAnsi" w:eastAsia="Times New Roman" w:hAnsiTheme="minorHAnsi" w:cstheme="minorHAnsi"/>
                                                                          </w:rPr>
                                                                        </w:pPr>
                                                                        <w:r w:rsidRPr="00AD5B59">
                                                                          <w:rPr>
                                                                            <w:rFonts w:asciiTheme="minorHAnsi" w:eastAsia="Times New Roman" w:hAnsiTheme="minorHAnsi" w:cstheme="minorHAnsi"/>
                                                                            <w:noProof/>
                                                                            <w:color w:val="0000FF"/>
                                                                          </w:rPr>
                                                                          <w:lastRenderedPageBreak/>
                                                                          <w:drawing>
                                                                            <wp:inline distT="0" distB="0" distL="0" distR="0" wp14:anchorId="0E1AEC64" wp14:editId="553EA692">
                                                                              <wp:extent cx="228600" cy="228600"/>
                                                                              <wp:effectExtent l="0" t="0" r="0" b="0"/>
                                                                              <wp:docPr id="1007819202" name="Picture 5"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A879FF4" w14:textId="77777777" w:rsidR="00AD5B59" w:rsidRPr="00AD5B59" w:rsidRDefault="00AD5B59" w:rsidP="00AD5B59">
                                                                  <w:pPr>
                                                                    <w:rPr>
                                                                      <w:rFonts w:asciiTheme="minorHAnsi" w:eastAsia="Times New Roman" w:hAnsiTheme="minorHAnsi" w:cstheme="minorHAnsi"/>
                                                                      <w:sz w:val="20"/>
                                                                      <w:szCs w:val="20"/>
                                                                    </w:rPr>
                                                                  </w:pPr>
                                                                </w:p>
                                                              </w:tc>
                                                            </w:tr>
                                                          </w:tbl>
                                                          <w:p w14:paraId="551B56F8" w14:textId="77777777" w:rsidR="00AD5B59" w:rsidRPr="00AD5B59" w:rsidRDefault="00AD5B59" w:rsidP="00AD5B59">
                                                            <w:pPr>
                                                              <w:rPr>
                                                                <w:rFonts w:asciiTheme="minorHAnsi" w:eastAsia="Times New Roman" w:hAnsiTheme="minorHAnsi" w:cstheme="minorHAnsi"/>
                                                                <w:sz w:val="20"/>
                                                                <w:szCs w:val="20"/>
                                                              </w:rPr>
                                                            </w:pPr>
                                                          </w:p>
                                                        </w:tc>
                                                      </w:tr>
                                                    </w:tbl>
                                                    <w:p w14:paraId="17237892" w14:textId="77777777" w:rsidR="00AD5B59" w:rsidRPr="00AD5B59" w:rsidRDefault="00AD5B59" w:rsidP="00AD5B59">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D5B59" w:rsidRPr="00AD5B59" w14:paraId="00F388D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D5B59" w:rsidRPr="00AD5B59" w14:paraId="74C72E1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D5B59" w:rsidRPr="00AD5B59" w14:paraId="7EDC8A4C" w14:textId="77777777">
                                                                    <w:tc>
                                                                      <w:tcPr>
                                                                        <w:tcW w:w="360" w:type="dxa"/>
                                                                        <w:vAlign w:val="center"/>
                                                                        <w:hideMark/>
                                                                      </w:tcPr>
                                                                      <w:p w14:paraId="46D5459E" w14:textId="3169D81A" w:rsidR="00AD5B59" w:rsidRPr="00AD5B59" w:rsidRDefault="00AD5B59" w:rsidP="00AD5B59">
                                                                        <w:pPr>
                                                                          <w:jc w:val="center"/>
                                                                          <w:rPr>
                                                                            <w:rFonts w:asciiTheme="minorHAnsi" w:eastAsia="Times New Roman" w:hAnsiTheme="minorHAnsi" w:cstheme="minorHAnsi"/>
                                                                          </w:rPr>
                                                                        </w:pPr>
                                                                        <w:r w:rsidRPr="00AD5B59">
                                                                          <w:rPr>
                                                                            <w:rFonts w:asciiTheme="minorHAnsi" w:eastAsia="Times New Roman" w:hAnsiTheme="minorHAnsi" w:cstheme="minorHAnsi"/>
                                                                            <w:noProof/>
                                                                            <w:color w:val="0000FF"/>
                                                                          </w:rPr>
                                                                          <w:drawing>
                                                                            <wp:inline distT="0" distB="0" distL="0" distR="0" wp14:anchorId="39EB6BB1" wp14:editId="2F3578D9">
                                                                              <wp:extent cx="228600" cy="228600"/>
                                                                              <wp:effectExtent l="0" t="0" r="0" b="0"/>
                                                                              <wp:docPr id="1282630788" name="Picture 4"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DB285E2" w14:textId="77777777" w:rsidR="00AD5B59" w:rsidRPr="00AD5B59" w:rsidRDefault="00AD5B59" w:rsidP="00AD5B59">
                                                                  <w:pPr>
                                                                    <w:rPr>
                                                                      <w:rFonts w:asciiTheme="minorHAnsi" w:eastAsia="Times New Roman" w:hAnsiTheme="minorHAnsi" w:cstheme="minorHAnsi"/>
                                                                      <w:sz w:val="20"/>
                                                                      <w:szCs w:val="20"/>
                                                                    </w:rPr>
                                                                  </w:pPr>
                                                                </w:p>
                                                              </w:tc>
                                                            </w:tr>
                                                          </w:tbl>
                                                          <w:p w14:paraId="18409728" w14:textId="77777777" w:rsidR="00AD5B59" w:rsidRPr="00AD5B59" w:rsidRDefault="00AD5B59" w:rsidP="00AD5B59">
                                                            <w:pPr>
                                                              <w:rPr>
                                                                <w:rFonts w:asciiTheme="minorHAnsi" w:eastAsia="Times New Roman" w:hAnsiTheme="minorHAnsi" w:cstheme="minorHAnsi"/>
                                                                <w:sz w:val="20"/>
                                                                <w:szCs w:val="20"/>
                                                              </w:rPr>
                                                            </w:pPr>
                                                          </w:p>
                                                        </w:tc>
                                                      </w:tr>
                                                    </w:tbl>
                                                    <w:p w14:paraId="19D45EA5" w14:textId="77777777" w:rsidR="00AD5B59" w:rsidRPr="00AD5B59" w:rsidRDefault="00AD5B59" w:rsidP="00AD5B59">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D5B59" w:rsidRPr="00AD5B59" w14:paraId="7EBF738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D5B59" w:rsidRPr="00AD5B59" w14:paraId="3C98EA4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D5B59" w:rsidRPr="00AD5B59" w14:paraId="390D0CC9" w14:textId="77777777">
                                                                    <w:tc>
                                                                      <w:tcPr>
                                                                        <w:tcW w:w="360" w:type="dxa"/>
                                                                        <w:vAlign w:val="center"/>
                                                                        <w:hideMark/>
                                                                      </w:tcPr>
                                                                      <w:p w14:paraId="033F9392" w14:textId="1F8C97F3" w:rsidR="00AD5B59" w:rsidRPr="00AD5B59" w:rsidRDefault="00AD5B59" w:rsidP="00AD5B59">
                                                                        <w:pPr>
                                                                          <w:jc w:val="center"/>
                                                                          <w:rPr>
                                                                            <w:rFonts w:asciiTheme="minorHAnsi" w:eastAsia="Times New Roman" w:hAnsiTheme="minorHAnsi" w:cstheme="minorHAnsi"/>
                                                                          </w:rPr>
                                                                        </w:pPr>
                                                                        <w:r w:rsidRPr="00AD5B59">
                                                                          <w:rPr>
                                                                            <w:rFonts w:asciiTheme="minorHAnsi" w:eastAsia="Times New Roman" w:hAnsiTheme="minorHAnsi" w:cstheme="minorHAnsi"/>
                                                                            <w:noProof/>
                                                                            <w:color w:val="0000FF"/>
                                                                          </w:rPr>
                                                                          <w:drawing>
                                                                            <wp:inline distT="0" distB="0" distL="0" distR="0" wp14:anchorId="178F3FB4" wp14:editId="53026FEC">
                                                                              <wp:extent cx="228600" cy="228600"/>
                                                                              <wp:effectExtent l="0" t="0" r="0" b="0"/>
                                                                              <wp:docPr id="147184274" name="Picture 3"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4B05AD1" w14:textId="77777777" w:rsidR="00AD5B59" w:rsidRPr="00AD5B59" w:rsidRDefault="00AD5B59" w:rsidP="00AD5B59">
                                                                  <w:pPr>
                                                                    <w:rPr>
                                                                      <w:rFonts w:asciiTheme="minorHAnsi" w:eastAsia="Times New Roman" w:hAnsiTheme="minorHAnsi" w:cstheme="minorHAnsi"/>
                                                                      <w:sz w:val="20"/>
                                                                      <w:szCs w:val="20"/>
                                                                    </w:rPr>
                                                                  </w:pPr>
                                                                </w:p>
                                                              </w:tc>
                                                            </w:tr>
                                                          </w:tbl>
                                                          <w:p w14:paraId="51608447" w14:textId="77777777" w:rsidR="00AD5B59" w:rsidRPr="00AD5B59" w:rsidRDefault="00AD5B59" w:rsidP="00AD5B59">
                                                            <w:pPr>
                                                              <w:rPr>
                                                                <w:rFonts w:asciiTheme="minorHAnsi" w:eastAsia="Times New Roman" w:hAnsiTheme="minorHAnsi" w:cstheme="minorHAnsi"/>
                                                                <w:sz w:val="20"/>
                                                                <w:szCs w:val="20"/>
                                                              </w:rPr>
                                                            </w:pPr>
                                                          </w:p>
                                                        </w:tc>
                                                      </w:tr>
                                                    </w:tbl>
                                                    <w:p w14:paraId="11BF024B" w14:textId="77777777" w:rsidR="00AD5B59" w:rsidRPr="00AD5B59" w:rsidRDefault="00AD5B59" w:rsidP="00AD5B59">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AD5B59" w:rsidRPr="00AD5B59" w14:paraId="21EA0D9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D5B59" w:rsidRPr="00AD5B59" w14:paraId="3F6FF8E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D5B59" w:rsidRPr="00AD5B59" w14:paraId="73ADB8B4" w14:textId="77777777">
                                                                    <w:tc>
                                                                      <w:tcPr>
                                                                        <w:tcW w:w="360" w:type="dxa"/>
                                                                        <w:vAlign w:val="center"/>
                                                                        <w:hideMark/>
                                                                      </w:tcPr>
                                                                      <w:p w14:paraId="67C7B669" w14:textId="69ECC135" w:rsidR="00AD5B59" w:rsidRPr="00AD5B59" w:rsidRDefault="00AD5B59" w:rsidP="00AD5B59">
                                                                        <w:pPr>
                                                                          <w:jc w:val="center"/>
                                                                          <w:rPr>
                                                                            <w:rFonts w:asciiTheme="minorHAnsi" w:eastAsia="Times New Roman" w:hAnsiTheme="minorHAnsi" w:cstheme="minorHAnsi"/>
                                                                          </w:rPr>
                                                                        </w:pPr>
                                                                        <w:r w:rsidRPr="00AD5B59">
                                                                          <w:rPr>
                                                                            <w:rFonts w:asciiTheme="minorHAnsi" w:eastAsia="Times New Roman" w:hAnsiTheme="minorHAnsi" w:cstheme="minorHAnsi"/>
                                                                            <w:noProof/>
                                                                            <w:color w:val="0000FF"/>
                                                                          </w:rPr>
                                                                          <w:drawing>
                                                                            <wp:inline distT="0" distB="0" distL="0" distR="0" wp14:anchorId="6D8BA8D1" wp14:editId="4CB57F98">
                                                                              <wp:extent cx="228600" cy="228600"/>
                                                                              <wp:effectExtent l="0" t="0" r="0" b="0"/>
                                                                              <wp:docPr id="2006519901" name="Picture 2"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A93B412" w14:textId="77777777" w:rsidR="00AD5B59" w:rsidRPr="00AD5B59" w:rsidRDefault="00AD5B59" w:rsidP="00AD5B59">
                                                                  <w:pPr>
                                                                    <w:rPr>
                                                                      <w:rFonts w:asciiTheme="minorHAnsi" w:eastAsia="Times New Roman" w:hAnsiTheme="minorHAnsi" w:cstheme="minorHAnsi"/>
                                                                      <w:sz w:val="20"/>
                                                                      <w:szCs w:val="20"/>
                                                                    </w:rPr>
                                                                  </w:pPr>
                                                                </w:p>
                                                              </w:tc>
                                                            </w:tr>
                                                          </w:tbl>
                                                          <w:p w14:paraId="45AD3C2B" w14:textId="77777777" w:rsidR="00AD5B59" w:rsidRPr="00AD5B59" w:rsidRDefault="00AD5B59" w:rsidP="00AD5B59">
                                                            <w:pPr>
                                                              <w:rPr>
                                                                <w:rFonts w:asciiTheme="minorHAnsi" w:eastAsia="Times New Roman" w:hAnsiTheme="minorHAnsi" w:cstheme="minorHAnsi"/>
                                                                <w:sz w:val="20"/>
                                                                <w:szCs w:val="20"/>
                                                              </w:rPr>
                                                            </w:pPr>
                                                          </w:p>
                                                        </w:tc>
                                                      </w:tr>
                                                    </w:tbl>
                                                    <w:p w14:paraId="2B176C9D" w14:textId="77777777" w:rsidR="00AD5B59" w:rsidRPr="00AD5B59" w:rsidRDefault="00AD5B59" w:rsidP="00AD5B59">
                                                      <w:pPr>
                                                        <w:rPr>
                                                          <w:rFonts w:asciiTheme="minorHAnsi" w:eastAsia="Times New Roman" w:hAnsiTheme="minorHAnsi" w:cstheme="minorHAnsi"/>
                                                          <w:sz w:val="20"/>
                                                          <w:szCs w:val="20"/>
                                                        </w:rPr>
                                                      </w:pPr>
                                                    </w:p>
                                                  </w:tc>
                                                </w:tr>
                                              </w:tbl>
                                              <w:p w14:paraId="0CFC8625" w14:textId="77777777" w:rsidR="00AD5B59" w:rsidRPr="00AD5B59" w:rsidRDefault="00AD5B59" w:rsidP="00AD5B59">
                                                <w:pPr>
                                                  <w:jc w:val="center"/>
                                                  <w:rPr>
                                                    <w:rFonts w:asciiTheme="minorHAnsi" w:eastAsia="Times New Roman" w:hAnsiTheme="minorHAnsi" w:cstheme="minorHAnsi"/>
                                                    <w:sz w:val="20"/>
                                                    <w:szCs w:val="20"/>
                                                  </w:rPr>
                                                </w:pPr>
                                              </w:p>
                                            </w:tc>
                                          </w:tr>
                                        </w:tbl>
                                        <w:p w14:paraId="3FC7D599" w14:textId="77777777" w:rsidR="00AD5B59" w:rsidRPr="00AD5B59" w:rsidRDefault="00AD5B59" w:rsidP="00AD5B59">
                                          <w:pPr>
                                            <w:jc w:val="center"/>
                                            <w:rPr>
                                              <w:rFonts w:asciiTheme="minorHAnsi" w:eastAsia="Times New Roman" w:hAnsiTheme="minorHAnsi" w:cstheme="minorHAnsi"/>
                                              <w:sz w:val="20"/>
                                              <w:szCs w:val="20"/>
                                            </w:rPr>
                                          </w:pPr>
                                        </w:p>
                                      </w:tc>
                                    </w:tr>
                                  </w:tbl>
                                  <w:p w14:paraId="4C4C5A3C" w14:textId="77777777" w:rsidR="00AD5B59" w:rsidRPr="00AD5B59" w:rsidRDefault="00AD5B59" w:rsidP="00AD5B59">
                                    <w:pPr>
                                      <w:jc w:val="center"/>
                                      <w:rPr>
                                        <w:rFonts w:asciiTheme="minorHAnsi" w:eastAsia="Times New Roman" w:hAnsiTheme="minorHAnsi" w:cstheme="minorHAnsi"/>
                                        <w:sz w:val="20"/>
                                        <w:szCs w:val="20"/>
                                      </w:rPr>
                                    </w:pPr>
                                  </w:p>
                                </w:tc>
                              </w:tr>
                            </w:tbl>
                            <w:p w14:paraId="1E966A8B" w14:textId="77777777" w:rsidR="00AD5B59" w:rsidRPr="00AD5B59" w:rsidRDefault="00AD5B59" w:rsidP="00AD5B59">
                              <w:pPr>
                                <w:jc w:val="center"/>
                                <w:rPr>
                                  <w:rFonts w:asciiTheme="minorHAnsi" w:eastAsia="Times New Roman" w:hAnsiTheme="minorHAnsi" w:cstheme="minorHAnsi"/>
                                  <w:sz w:val="20"/>
                                  <w:szCs w:val="20"/>
                                </w:rPr>
                              </w:pPr>
                            </w:p>
                          </w:tc>
                        </w:tr>
                      </w:tbl>
                      <w:p w14:paraId="1663AB87" w14:textId="77777777" w:rsidR="00AD5B59" w:rsidRPr="00AD5B59" w:rsidRDefault="00AD5B59" w:rsidP="00AD5B59">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AD5B59" w:rsidRPr="00AD5B59" w14:paraId="3A76EAC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D5B59" w:rsidRPr="00AD5B59" w14:paraId="45779CE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D5B59" w:rsidRPr="00AD5B59" w14:paraId="353BCC50" w14:textId="77777777">
                                      <w:tc>
                                        <w:tcPr>
                                          <w:tcW w:w="0" w:type="auto"/>
                                          <w:tcMar>
                                            <w:top w:w="0" w:type="dxa"/>
                                            <w:left w:w="270" w:type="dxa"/>
                                            <w:bottom w:w="135" w:type="dxa"/>
                                            <w:right w:w="270" w:type="dxa"/>
                                          </w:tcMar>
                                          <w:hideMark/>
                                        </w:tcPr>
                                        <w:p w14:paraId="08B82619" w14:textId="77777777" w:rsidR="00AD5B59" w:rsidRPr="00AD5B59" w:rsidRDefault="00AD5B59" w:rsidP="00AD5B59">
                                          <w:pPr>
                                            <w:jc w:val="center"/>
                                            <w:rPr>
                                              <w:rFonts w:asciiTheme="minorHAnsi" w:hAnsiTheme="minorHAnsi" w:cstheme="minorHAnsi"/>
                                              <w:color w:val="106B62"/>
                                              <w:sz w:val="18"/>
                                              <w:szCs w:val="18"/>
                                            </w:rPr>
                                          </w:pPr>
                                          <w:r w:rsidRPr="00AD5B59">
                                            <w:rPr>
                                              <w:rStyle w:val="Strong"/>
                                              <w:rFonts w:asciiTheme="minorHAnsi" w:hAnsiTheme="minorHAnsi" w:cstheme="minorHAnsi"/>
                                              <w:color w:val="106B62"/>
                                              <w:sz w:val="18"/>
                                              <w:szCs w:val="18"/>
                                            </w:rPr>
                                            <w:t>Community Pharmacy England</w:t>
                                          </w:r>
                                          <w:r w:rsidRPr="00AD5B59">
                                            <w:rPr>
                                              <w:rFonts w:asciiTheme="minorHAnsi" w:hAnsiTheme="minorHAnsi" w:cstheme="minorHAnsi"/>
                                              <w:color w:val="106B62"/>
                                              <w:sz w:val="18"/>
                                              <w:szCs w:val="18"/>
                                            </w:rPr>
                                            <w:br/>
                                            <w:t>Address: 14 Hosier Lane, London EC1A 9LQ</w:t>
                                          </w:r>
                                          <w:r w:rsidRPr="00AD5B59">
                                            <w:rPr>
                                              <w:rFonts w:asciiTheme="minorHAnsi" w:hAnsiTheme="minorHAnsi" w:cstheme="minorHAnsi"/>
                                              <w:color w:val="106B62"/>
                                              <w:sz w:val="18"/>
                                              <w:szCs w:val="18"/>
                                            </w:rPr>
                                            <w:br/>
                                            <w:t xml:space="preserve">Tel: 0203 1220 810 | Email: </w:t>
                                          </w:r>
                                          <w:hyperlink r:id="rId31" w:history="1">
                                            <w:r w:rsidRPr="00AD5B59">
                                              <w:rPr>
                                                <w:rStyle w:val="Hyperlink"/>
                                                <w:rFonts w:asciiTheme="minorHAnsi" w:hAnsiTheme="minorHAnsi" w:cstheme="minorHAnsi"/>
                                                <w:sz w:val="18"/>
                                                <w:szCs w:val="18"/>
                                              </w:rPr>
                                              <w:t>comms.team@cpe.org.uk</w:t>
                                            </w:r>
                                          </w:hyperlink>
                                        </w:p>
                                        <w:p w14:paraId="1B9A4E92" w14:textId="77777777" w:rsidR="00AD5B59" w:rsidRPr="00AD5B59" w:rsidRDefault="00AD5B59" w:rsidP="00AD5B59">
                                          <w:pPr>
                                            <w:jc w:val="center"/>
                                            <w:rPr>
                                              <w:rFonts w:asciiTheme="minorHAnsi" w:hAnsiTheme="minorHAnsi" w:cstheme="minorHAnsi"/>
                                              <w:color w:val="106B62"/>
                                              <w:sz w:val="18"/>
                                              <w:szCs w:val="18"/>
                                            </w:rPr>
                                          </w:pPr>
                                          <w:r w:rsidRPr="00AD5B59">
                                            <w:rPr>
                                              <w:rStyle w:val="Emphasis"/>
                                              <w:rFonts w:asciiTheme="minorHAnsi" w:hAnsiTheme="minorHAnsi" w:cstheme="minorHAnsi"/>
                                              <w:color w:val="106B62"/>
                                              <w:sz w:val="18"/>
                                              <w:szCs w:val="18"/>
                                            </w:rPr>
                                            <w:t xml:space="preserve">Copyright © 2023 Community Pharmacy England, </w:t>
                                          </w:r>
                                          <w:proofErr w:type="gramStart"/>
                                          <w:r w:rsidRPr="00AD5B59">
                                            <w:rPr>
                                              <w:rStyle w:val="Emphasis"/>
                                              <w:rFonts w:asciiTheme="minorHAnsi" w:hAnsiTheme="minorHAnsi" w:cstheme="minorHAnsi"/>
                                              <w:color w:val="106B62"/>
                                              <w:sz w:val="18"/>
                                              <w:szCs w:val="18"/>
                                            </w:rPr>
                                            <w:t>All</w:t>
                                          </w:r>
                                          <w:proofErr w:type="gramEnd"/>
                                          <w:r w:rsidRPr="00AD5B59">
                                            <w:rPr>
                                              <w:rStyle w:val="Emphasis"/>
                                              <w:rFonts w:asciiTheme="minorHAnsi" w:hAnsiTheme="minorHAnsi" w:cstheme="minorHAnsi"/>
                                              <w:color w:val="106B62"/>
                                              <w:sz w:val="18"/>
                                              <w:szCs w:val="18"/>
                                            </w:rPr>
                                            <w:t xml:space="preserve"> rights reserved.</w:t>
                                          </w:r>
                                        </w:p>
                                        <w:p w14:paraId="66BB29B4" w14:textId="4A4D76D7" w:rsidR="00AD5B59" w:rsidRPr="00AD5B59" w:rsidRDefault="00AD5B59" w:rsidP="00AD5B59">
                                          <w:pPr>
                                            <w:jc w:val="center"/>
                                            <w:rPr>
                                              <w:rFonts w:asciiTheme="minorHAnsi" w:hAnsiTheme="minorHAnsi" w:cstheme="minorHAnsi"/>
                                              <w:color w:val="106B62"/>
                                              <w:sz w:val="18"/>
                                              <w:szCs w:val="18"/>
                                            </w:rPr>
                                          </w:pPr>
                                          <w:r w:rsidRPr="00AD5B59">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5219DE72" w14:textId="77777777" w:rsidR="00AD5B59" w:rsidRPr="00AD5B59" w:rsidRDefault="00AD5B59" w:rsidP="00AD5B59">
                                    <w:pPr>
                                      <w:rPr>
                                        <w:rFonts w:asciiTheme="minorHAnsi" w:eastAsia="Times New Roman" w:hAnsiTheme="minorHAnsi" w:cstheme="minorHAnsi"/>
                                        <w:sz w:val="20"/>
                                        <w:szCs w:val="20"/>
                                      </w:rPr>
                                    </w:pPr>
                                  </w:p>
                                </w:tc>
                              </w:tr>
                            </w:tbl>
                            <w:p w14:paraId="18CAE319" w14:textId="77777777" w:rsidR="00AD5B59" w:rsidRPr="00AD5B59" w:rsidRDefault="00AD5B59" w:rsidP="00AD5B59">
                              <w:pPr>
                                <w:rPr>
                                  <w:rFonts w:asciiTheme="minorHAnsi" w:eastAsia="Times New Roman" w:hAnsiTheme="minorHAnsi" w:cstheme="minorHAnsi"/>
                                  <w:sz w:val="20"/>
                                  <w:szCs w:val="20"/>
                                </w:rPr>
                              </w:pPr>
                            </w:p>
                          </w:tc>
                        </w:tr>
                      </w:tbl>
                      <w:p w14:paraId="7F18E28C" w14:textId="77777777" w:rsidR="00AD5B59" w:rsidRPr="00AD5B59" w:rsidRDefault="00AD5B59" w:rsidP="00AD5B59">
                        <w:pPr>
                          <w:rPr>
                            <w:rFonts w:asciiTheme="minorHAnsi" w:eastAsia="Times New Roman" w:hAnsiTheme="minorHAnsi" w:cstheme="minorHAnsi"/>
                            <w:sz w:val="20"/>
                            <w:szCs w:val="20"/>
                          </w:rPr>
                        </w:pPr>
                      </w:p>
                    </w:tc>
                  </w:tr>
                </w:tbl>
                <w:p w14:paraId="4A9986B6" w14:textId="77777777" w:rsidR="00AD5B59" w:rsidRDefault="00AD5B59">
                  <w:pPr>
                    <w:jc w:val="center"/>
                    <w:rPr>
                      <w:rFonts w:ascii="Times New Roman" w:eastAsia="Times New Roman" w:hAnsi="Times New Roman" w:cs="Times New Roman"/>
                      <w:sz w:val="20"/>
                      <w:szCs w:val="20"/>
                    </w:rPr>
                  </w:pPr>
                </w:p>
              </w:tc>
            </w:tr>
          </w:tbl>
          <w:p w14:paraId="53D6AAA8" w14:textId="77777777" w:rsidR="00AD5B59" w:rsidRDefault="00AD5B59">
            <w:pPr>
              <w:jc w:val="center"/>
              <w:rPr>
                <w:rFonts w:ascii="Times New Roman" w:eastAsia="Times New Roman" w:hAnsi="Times New Roman" w:cs="Times New Roman"/>
                <w:sz w:val="20"/>
                <w:szCs w:val="20"/>
              </w:rPr>
            </w:pPr>
          </w:p>
        </w:tc>
      </w:tr>
    </w:tbl>
    <w:p w14:paraId="412C6D7A" w14:textId="74E1D20C" w:rsidR="00AD5B59" w:rsidRDefault="00AD5B59" w:rsidP="00AD5B59">
      <w:pPr>
        <w:rPr>
          <w:rFonts w:eastAsia="Times New Roman"/>
        </w:rPr>
      </w:pPr>
      <w:r>
        <w:rPr>
          <w:rFonts w:eastAsia="Times New Roman"/>
          <w:noProof/>
        </w:rPr>
        <w:lastRenderedPageBreak/>
        <w:drawing>
          <wp:inline distT="0" distB="0" distL="0" distR="0" wp14:anchorId="21D83E42" wp14:editId="131056E2">
            <wp:extent cx="9525" cy="9525"/>
            <wp:effectExtent l="0" t="0" r="0" b="0"/>
            <wp:docPr id="50237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20C483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3FE"/>
    <w:multiLevelType w:val="multilevel"/>
    <w:tmpl w:val="95DEF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C2620"/>
    <w:multiLevelType w:val="multilevel"/>
    <w:tmpl w:val="CC22E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4982691">
    <w:abstractNumId w:val="1"/>
    <w:lvlOverride w:ilvl="0"/>
    <w:lvlOverride w:ilvl="1"/>
    <w:lvlOverride w:ilvl="2"/>
    <w:lvlOverride w:ilvl="3"/>
    <w:lvlOverride w:ilvl="4"/>
    <w:lvlOverride w:ilvl="5"/>
    <w:lvlOverride w:ilvl="6"/>
    <w:lvlOverride w:ilvl="7"/>
    <w:lvlOverride w:ilvl="8"/>
  </w:num>
  <w:num w:numId="2" w16cid:durableId="17201259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59"/>
    <w:rsid w:val="005230FC"/>
    <w:rsid w:val="00AD5B5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B95F"/>
  <w15:chartTrackingRefBased/>
  <w15:docId w15:val="{E392F96F-34AA-4058-8B77-515E9842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B59"/>
    <w:rPr>
      <w:rFonts w:ascii="Calibri" w:hAnsi="Calibri" w:cs="Calibri"/>
      <w:kern w:val="0"/>
      <w:lang w:eastAsia="en-GB"/>
      <w14:ligatures w14:val="none"/>
    </w:rPr>
  </w:style>
  <w:style w:type="paragraph" w:styleId="Heading1">
    <w:name w:val="heading 1"/>
    <w:basedOn w:val="Normal"/>
    <w:link w:val="Heading1Char"/>
    <w:uiPriority w:val="9"/>
    <w:qFormat/>
    <w:rsid w:val="00AD5B59"/>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AD5B59"/>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B59"/>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AD5B59"/>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AD5B59"/>
    <w:rPr>
      <w:color w:val="0000FF"/>
      <w:u w:val="single"/>
    </w:rPr>
  </w:style>
  <w:style w:type="character" w:styleId="Strong">
    <w:name w:val="Strong"/>
    <w:basedOn w:val="DefaultParagraphFont"/>
    <w:uiPriority w:val="22"/>
    <w:qFormat/>
    <w:rsid w:val="00AD5B59"/>
    <w:rPr>
      <w:b/>
      <w:bCs/>
    </w:rPr>
  </w:style>
  <w:style w:type="character" w:styleId="Emphasis">
    <w:name w:val="Emphasis"/>
    <w:basedOn w:val="DefaultParagraphFont"/>
    <w:uiPriority w:val="20"/>
    <w:qFormat/>
    <w:rsid w:val="00AD5B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56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s://mcusercontent.com/86d41ab7fa4c7c2c5d7210782/images/3973532d-ace4-80b3-5c5e-00a702d36872.png" TargetMode="External"/><Relationship Id="rId18" Type="http://schemas.openxmlformats.org/officeDocument/2006/relationships/image" Target="https://mcusercontent.com/86d41ab7fa4c7c2c5d7210782/images/7dd25f18-3689-aa98-f45a-a0346a806f26.png"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https://cdn-images.mailchimp.com/icons/social-block-v2/light-twitter-48.png" TargetMode="External"/><Relationship Id="rId34" Type="http://schemas.openxmlformats.org/officeDocument/2006/relationships/fontTable" Target="fontTable.xm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yperlink" Target="https://cpe.us7.list-manage.com/track/click?u=86d41ab7fa4c7c2c5d7210782&amp;id=f38a3175af&amp;e=d19e9fd41c" TargetMode="External"/><Relationship Id="rId33" Type="http://schemas.openxmlformats.org/officeDocument/2006/relationships/image" Target="https://cpe.us7.list-manage.com/track/open.php?u=86d41ab7fa4c7c2c5d7210782&amp;id=50fded8eb0&amp;e=d19e9fd41c"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8bf17ea8ba&amp;e=d19e9fd41c" TargetMode="External"/><Relationship Id="rId20" Type="http://schemas.openxmlformats.org/officeDocument/2006/relationships/image" Target="media/image5.png"/><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68d100b562&amp;e=d19e9fd41c" TargetMode="External"/><Relationship Id="rId24" Type="http://schemas.openxmlformats.org/officeDocument/2006/relationships/image" Target="https://cdn-images.mailchimp.com/icons/social-block-v2/light-facebook-48.png" TargetMode="External"/><Relationship Id="rId32" Type="http://schemas.openxmlformats.org/officeDocument/2006/relationships/image" Target="media/image9.gif"/><Relationship Id="rId5" Type="http://schemas.openxmlformats.org/officeDocument/2006/relationships/hyperlink" Target="https://cpe.us7.list-manage.com/track/click?u=86d41ab7fa4c7c2c5d7210782&amp;id=2ebad8a2cd&amp;e=d19e9fd41c" TargetMode="External"/><Relationship Id="rId15" Type="http://schemas.openxmlformats.org/officeDocument/2006/relationships/hyperlink" Target="https://cpe.us7.list-manage.com/track/click?u=86d41ab7fa4c7c2c5d7210782&amp;id=73c1bbc0ce&amp;e=d19e9fd41c"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6d32f36ee0&amp;e=d19e9fd41c" TargetMode="External"/><Relationship Id="rId10" Type="http://schemas.openxmlformats.org/officeDocument/2006/relationships/hyperlink" Target="https://cpe.us7.list-manage.com/track/click?u=86d41ab7fa4c7c2c5d7210782&amp;id=0cc7c6f489&amp;e=d19e9fd41c" TargetMode="External"/><Relationship Id="rId19" Type="http://schemas.openxmlformats.org/officeDocument/2006/relationships/hyperlink" Target="https://cpe.us7.list-manage.com/track/click?u=86d41ab7fa4c7c2c5d7210782&amp;id=e03fc38eff&amp;e=d19e9fd41c" TargetMode="External"/><Relationship Id="rId31" Type="http://schemas.openxmlformats.org/officeDocument/2006/relationships/hyperlink" Target="mailto:comms.team@cpe.org.uk"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dfe5ee227f&amp;e=d19e9fd41c" TargetMode="External"/><Relationship Id="rId22" Type="http://schemas.openxmlformats.org/officeDocument/2006/relationships/hyperlink" Target="https://cpe.us7.list-manage.com/track/click?u=86d41ab7fa4c7c2c5d7210782&amp;id=bf9fda5401&amp;e=d19e9fd41c" TargetMode="External"/><Relationship Id="rId27" Type="http://schemas.openxmlformats.org/officeDocument/2006/relationships/image" Target="https://cdn-images.mailchimp.com/icons/social-block-v2/light-linkedin-48.png" TargetMode="External"/><Relationship Id="rId30" Type="http://schemas.openxmlformats.org/officeDocument/2006/relationships/image" Target="https://cdn-images.mailchimp.com/icons/social-block-v2/light-link-48.p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2023-12-28T08:48:00Z</dcterms:created>
  <dcterms:modified xsi:type="dcterms:W3CDTF">2023-12-28T08:50:00Z</dcterms:modified>
</cp:coreProperties>
</file>