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53354D" w14:paraId="790E8A2A" w14:textId="77777777" w:rsidTr="0053354D">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53354D" w14:paraId="046B47B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53354D" w14:paraId="04DEFB7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53354D" w:rsidRPr="0053354D" w14:paraId="2BC19F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354D" w:rsidRPr="0053354D" w14:paraId="21472AD8" w14:textId="77777777">
                                <w:tc>
                                  <w:tcPr>
                                    <w:tcW w:w="9000" w:type="dxa"/>
                                    <w:hideMark/>
                                  </w:tcPr>
                                  <w:p w14:paraId="5B7B3904" w14:textId="77777777" w:rsidR="0053354D" w:rsidRPr="0053354D" w:rsidRDefault="0053354D" w:rsidP="0053354D">
                                    <w:pPr>
                                      <w:rPr>
                                        <w:rFonts w:asciiTheme="minorHAnsi" w:eastAsia="Times New Roman" w:hAnsiTheme="minorHAnsi" w:cstheme="minorHAnsi"/>
                                        <w:sz w:val="20"/>
                                        <w:szCs w:val="20"/>
                                      </w:rPr>
                                    </w:pPr>
                                  </w:p>
                                </w:tc>
                              </w:tr>
                            </w:tbl>
                            <w:p w14:paraId="42435285" w14:textId="77777777" w:rsidR="0053354D" w:rsidRPr="0053354D" w:rsidRDefault="0053354D" w:rsidP="0053354D">
                              <w:pPr>
                                <w:rPr>
                                  <w:rFonts w:asciiTheme="minorHAnsi" w:eastAsia="Times New Roman" w:hAnsiTheme="minorHAnsi" w:cstheme="minorHAnsi"/>
                                  <w:sz w:val="20"/>
                                  <w:szCs w:val="20"/>
                                </w:rPr>
                              </w:pPr>
                            </w:p>
                          </w:tc>
                        </w:tr>
                      </w:tbl>
                      <w:p w14:paraId="3DFF43F6" w14:textId="77777777" w:rsidR="0053354D" w:rsidRPr="0053354D" w:rsidRDefault="0053354D" w:rsidP="0053354D">
                        <w:pPr>
                          <w:rPr>
                            <w:rFonts w:asciiTheme="minorHAnsi" w:eastAsia="Times New Roman" w:hAnsiTheme="minorHAnsi" w:cstheme="minorHAnsi"/>
                            <w:sz w:val="20"/>
                            <w:szCs w:val="20"/>
                          </w:rPr>
                        </w:pPr>
                      </w:p>
                    </w:tc>
                  </w:tr>
                  <w:tr w:rsidR="0053354D" w14:paraId="37B97C7E"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53354D" w:rsidRPr="0053354D" w14:paraId="06EDCDD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53354D" w:rsidRPr="0053354D" w14:paraId="6670AB58"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53354D" w:rsidRPr="0053354D" w14:paraId="483B6CD2" w14:textId="77777777">
                                      <w:tc>
                                        <w:tcPr>
                                          <w:tcW w:w="0" w:type="auto"/>
                                          <w:hideMark/>
                                        </w:tcPr>
                                        <w:p w14:paraId="79623941" w14:textId="78C0B948" w:rsidR="0053354D" w:rsidRPr="0053354D" w:rsidRDefault="0053354D" w:rsidP="0053354D">
                                          <w:pPr>
                                            <w:jc w:val="center"/>
                                            <w:rPr>
                                              <w:rFonts w:asciiTheme="minorHAnsi" w:eastAsia="Times New Roman" w:hAnsiTheme="minorHAnsi" w:cstheme="minorHAnsi"/>
                                            </w:rPr>
                                          </w:pPr>
                                          <w:r w:rsidRPr="0053354D">
                                            <w:rPr>
                                              <w:rFonts w:asciiTheme="minorHAnsi" w:eastAsia="Times New Roman" w:hAnsiTheme="minorHAnsi" w:cstheme="minorHAnsi"/>
                                              <w:noProof/>
                                              <w:color w:val="0000FF"/>
                                            </w:rPr>
                                            <w:drawing>
                                              <wp:inline distT="0" distB="0" distL="0" distR="0" wp14:anchorId="07957E0C" wp14:editId="7C9B9C1B">
                                                <wp:extent cx="2514600" cy="809625"/>
                                                <wp:effectExtent l="0" t="0" r="0" b="9525"/>
                                                <wp:docPr id="1302398898"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53354D" w:rsidRPr="0053354D" w14:paraId="05BA1B5B" w14:textId="77777777">
                                      <w:tc>
                                        <w:tcPr>
                                          <w:tcW w:w="0" w:type="auto"/>
                                          <w:hideMark/>
                                        </w:tcPr>
                                        <w:p w14:paraId="2ACA9805" w14:textId="77777777" w:rsidR="0053354D" w:rsidRPr="0053354D" w:rsidRDefault="0053354D" w:rsidP="0053354D">
                                          <w:pPr>
                                            <w:pStyle w:val="Heading1"/>
                                            <w:spacing w:line="240" w:lineRule="auto"/>
                                            <w:jc w:val="right"/>
                                            <w:rPr>
                                              <w:rFonts w:asciiTheme="minorHAnsi" w:eastAsia="Times New Roman" w:hAnsiTheme="minorHAnsi" w:cstheme="minorHAnsi"/>
                                            </w:rPr>
                                          </w:pPr>
                                          <w:r w:rsidRPr="0053354D">
                                            <w:rPr>
                                              <w:rFonts w:asciiTheme="minorHAnsi" w:eastAsia="Times New Roman" w:hAnsiTheme="minorHAnsi" w:cstheme="minorHAnsi"/>
                                            </w:rPr>
                                            <w:t>Newsletter</w:t>
                                          </w:r>
                                        </w:p>
                                        <w:p w14:paraId="3936C897" w14:textId="77777777" w:rsidR="0053354D" w:rsidRPr="0053354D" w:rsidRDefault="0053354D" w:rsidP="0053354D">
                                          <w:pPr>
                                            <w:jc w:val="right"/>
                                            <w:rPr>
                                              <w:rFonts w:asciiTheme="minorHAnsi" w:hAnsiTheme="minorHAnsi" w:cstheme="minorHAnsi"/>
                                              <w:color w:val="106B62"/>
                                              <w:sz w:val="24"/>
                                              <w:szCs w:val="24"/>
                                            </w:rPr>
                                          </w:pPr>
                                          <w:r w:rsidRPr="0053354D">
                                            <w:rPr>
                                              <w:rFonts w:asciiTheme="minorHAnsi" w:hAnsiTheme="minorHAnsi" w:cstheme="minorHAnsi"/>
                                              <w:color w:val="106B62"/>
                                              <w:sz w:val="24"/>
                                              <w:szCs w:val="24"/>
                                            </w:rPr>
                                            <w:t>27th November 2023</w:t>
                                          </w:r>
                                        </w:p>
                                      </w:tc>
                                    </w:tr>
                                  </w:tbl>
                                  <w:p w14:paraId="4FB82502" w14:textId="77777777" w:rsidR="0053354D" w:rsidRPr="0053354D" w:rsidRDefault="0053354D" w:rsidP="0053354D">
                                    <w:pPr>
                                      <w:rPr>
                                        <w:rFonts w:asciiTheme="minorHAnsi" w:eastAsia="Times New Roman" w:hAnsiTheme="minorHAnsi" w:cstheme="minorHAnsi"/>
                                        <w:sz w:val="20"/>
                                        <w:szCs w:val="20"/>
                                      </w:rPr>
                                    </w:pPr>
                                  </w:p>
                                </w:tc>
                              </w:tr>
                            </w:tbl>
                            <w:p w14:paraId="0B6A4536" w14:textId="77777777" w:rsidR="0053354D" w:rsidRPr="0053354D" w:rsidRDefault="0053354D" w:rsidP="0053354D">
                              <w:pPr>
                                <w:rPr>
                                  <w:rFonts w:asciiTheme="minorHAnsi" w:eastAsia="Times New Roman" w:hAnsiTheme="minorHAnsi" w:cstheme="minorHAnsi"/>
                                  <w:sz w:val="20"/>
                                  <w:szCs w:val="20"/>
                                </w:rPr>
                              </w:pPr>
                            </w:p>
                          </w:tc>
                        </w:tr>
                      </w:tbl>
                      <w:p w14:paraId="6BFF2EF6" w14:textId="77777777" w:rsidR="0053354D" w:rsidRPr="0053354D" w:rsidRDefault="0053354D" w:rsidP="0053354D">
                        <w:pPr>
                          <w:rPr>
                            <w:rFonts w:asciiTheme="minorHAnsi" w:eastAsia="Times New Roman" w:hAnsiTheme="minorHAnsi" w:cstheme="minorHAnsi"/>
                            <w:sz w:val="20"/>
                            <w:szCs w:val="20"/>
                          </w:rPr>
                        </w:pPr>
                      </w:p>
                    </w:tc>
                  </w:tr>
                  <w:tr w:rsidR="0053354D" w14:paraId="5AB4EA03"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53354D" w:rsidRPr="0053354D" w14:paraId="3E3EB97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3354D" w:rsidRPr="0053354D" w14:paraId="5FB5AE0D" w14:textId="77777777">
                                <w:tc>
                                  <w:tcPr>
                                    <w:tcW w:w="0" w:type="auto"/>
                                    <w:tcMar>
                                      <w:top w:w="0" w:type="dxa"/>
                                      <w:left w:w="135" w:type="dxa"/>
                                      <w:bottom w:w="0" w:type="dxa"/>
                                      <w:right w:w="135" w:type="dxa"/>
                                    </w:tcMar>
                                    <w:hideMark/>
                                  </w:tcPr>
                                  <w:p w14:paraId="61E9C19E" w14:textId="27C55922" w:rsidR="0053354D" w:rsidRPr="0053354D" w:rsidRDefault="0053354D" w:rsidP="0053354D">
                                    <w:pPr>
                                      <w:jc w:val="center"/>
                                      <w:rPr>
                                        <w:rFonts w:asciiTheme="minorHAnsi" w:eastAsia="Times New Roman" w:hAnsiTheme="minorHAnsi" w:cstheme="minorHAnsi"/>
                                      </w:rPr>
                                    </w:pPr>
                                    <w:r w:rsidRPr="0053354D">
                                      <w:rPr>
                                        <w:rFonts w:asciiTheme="minorHAnsi" w:eastAsia="Times New Roman" w:hAnsiTheme="minorHAnsi" w:cstheme="minorHAnsi"/>
                                        <w:noProof/>
                                      </w:rPr>
                                      <w:drawing>
                                        <wp:inline distT="0" distB="0" distL="0" distR="0" wp14:anchorId="0D11563F" wp14:editId="2A58B285">
                                          <wp:extent cx="5372100" cy="333375"/>
                                          <wp:effectExtent l="0" t="0" r="0" b="9525"/>
                                          <wp:docPr id="619639491"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57E318E4"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6E2C60B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354D" w:rsidRPr="0053354D" w14:paraId="0E0AF65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354D" w:rsidRPr="0053354D" w14:paraId="07EC0A3A" w14:textId="77777777">
                                      <w:tc>
                                        <w:tcPr>
                                          <w:tcW w:w="0" w:type="auto"/>
                                          <w:tcMar>
                                            <w:top w:w="0" w:type="dxa"/>
                                            <w:left w:w="270" w:type="dxa"/>
                                            <w:bottom w:w="135" w:type="dxa"/>
                                            <w:right w:w="270" w:type="dxa"/>
                                          </w:tcMar>
                                          <w:hideMark/>
                                        </w:tcPr>
                                        <w:p w14:paraId="1B2224D7" w14:textId="77777777" w:rsidR="0053354D" w:rsidRPr="0053354D" w:rsidRDefault="0053354D" w:rsidP="0053354D">
                                          <w:pPr>
                                            <w:jc w:val="both"/>
                                            <w:rPr>
                                              <w:rFonts w:asciiTheme="minorHAnsi" w:eastAsia="Times New Roman" w:hAnsiTheme="minorHAnsi" w:cstheme="minorHAnsi"/>
                                              <w:color w:val="106B62"/>
                                              <w:sz w:val="15"/>
                                              <w:szCs w:val="15"/>
                                            </w:rPr>
                                          </w:pPr>
                                          <w:r w:rsidRPr="0053354D">
                                            <w:rPr>
                                              <w:rStyle w:val="Strong"/>
                                              <w:rFonts w:asciiTheme="minorHAnsi" w:eastAsia="Times New Roman" w:hAnsiTheme="minorHAnsi" w:cstheme="minorHAnsi"/>
                                              <w:color w:val="106B62"/>
                                              <w:sz w:val="20"/>
                                              <w:szCs w:val="20"/>
                                            </w:rPr>
                                            <w:t xml:space="preserve">This newsletter - sent on Mondays, </w:t>
                                          </w:r>
                                          <w:proofErr w:type="gramStart"/>
                                          <w:r w:rsidRPr="0053354D">
                                            <w:rPr>
                                              <w:rStyle w:val="Strong"/>
                                              <w:rFonts w:asciiTheme="minorHAnsi" w:eastAsia="Times New Roman" w:hAnsiTheme="minorHAnsi" w:cstheme="minorHAnsi"/>
                                              <w:color w:val="106B62"/>
                                              <w:sz w:val="20"/>
                                              <w:szCs w:val="20"/>
                                            </w:rPr>
                                            <w:t>Wednesdays</w:t>
                                          </w:r>
                                          <w:proofErr w:type="gramEnd"/>
                                          <w:r w:rsidRPr="0053354D">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0550F671" w14:textId="77777777" w:rsidR="0053354D" w:rsidRPr="0053354D" w:rsidRDefault="0053354D" w:rsidP="0053354D">
                                    <w:pPr>
                                      <w:rPr>
                                        <w:rFonts w:asciiTheme="minorHAnsi" w:eastAsia="Times New Roman" w:hAnsiTheme="minorHAnsi" w:cstheme="minorHAnsi"/>
                                        <w:sz w:val="20"/>
                                        <w:szCs w:val="20"/>
                                      </w:rPr>
                                    </w:pPr>
                                  </w:p>
                                </w:tc>
                              </w:tr>
                            </w:tbl>
                            <w:p w14:paraId="55991E4D"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6832C3A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354D" w:rsidRPr="0053354D" w14:paraId="1E5D0AB6" w14:textId="77777777">
                                <w:tc>
                                  <w:tcPr>
                                    <w:tcW w:w="0" w:type="auto"/>
                                    <w:tcBorders>
                                      <w:top w:val="single" w:sz="12" w:space="0" w:color="106B62"/>
                                      <w:left w:val="nil"/>
                                      <w:bottom w:val="nil"/>
                                      <w:right w:val="nil"/>
                                    </w:tcBorders>
                                    <w:vAlign w:val="center"/>
                                    <w:hideMark/>
                                  </w:tcPr>
                                  <w:p w14:paraId="7B73A3BA" w14:textId="77777777" w:rsidR="0053354D" w:rsidRPr="0053354D" w:rsidRDefault="0053354D" w:rsidP="0053354D">
                                    <w:pPr>
                                      <w:rPr>
                                        <w:rFonts w:asciiTheme="minorHAnsi" w:eastAsia="Times New Roman" w:hAnsiTheme="minorHAnsi" w:cstheme="minorHAnsi"/>
                                      </w:rPr>
                                    </w:pPr>
                                  </w:p>
                                </w:tc>
                              </w:tr>
                            </w:tbl>
                            <w:p w14:paraId="7270B092"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6F90393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354D" w:rsidRPr="0053354D" w14:paraId="55B6680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354D" w:rsidRPr="0053354D" w14:paraId="7855E10A" w14:textId="77777777">
                                      <w:tc>
                                        <w:tcPr>
                                          <w:tcW w:w="0" w:type="auto"/>
                                          <w:tcMar>
                                            <w:top w:w="0" w:type="dxa"/>
                                            <w:left w:w="270" w:type="dxa"/>
                                            <w:bottom w:w="135" w:type="dxa"/>
                                            <w:right w:w="270" w:type="dxa"/>
                                          </w:tcMar>
                                          <w:hideMark/>
                                        </w:tcPr>
                                        <w:p w14:paraId="05B47E17" w14:textId="77777777" w:rsidR="0053354D" w:rsidRPr="0053354D" w:rsidRDefault="0053354D" w:rsidP="0053354D">
                                          <w:pPr>
                                            <w:pStyle w:val="Heading1"/>
                                            <w:spacing w:line="240" w:lineRule="auto"/>
                                            <w:rPr>
                                              <w:rFonts w:asciiTheme="minorHAnsi" w:eastAsia="Times New Roman" w:hAnsiTheme="minorHAnsi" w:cstheme="minorHAnsi"/>
                                            </w:rPr>
                                          </w:pPr>
                                          <w:r w:rsidRPr="0053354D">
                                            <w:rPr>
                                              <w:rFonts w:asciiTheme="minorHAnsi" w:eastAsia="Times New Roman" w:hAnsiTheme="minorHAnsi" w:cstheme="minorHAnsi"/>
                                            </w:rPr>
                                            <w:t>In this update: Pharmacy First Service spec and pathways; Call for unified CVD approach; Our Committee. </w:t>
                                          </w:r>
                                        </w:p>
                                      </w:tc>
                                    </w:tr>
                                  </w:tbl>
                                  <w:p w14:paraId="11A72EAD" w14:textId="77777777" w:rsidR="0053354D" w:rsidRPr="0053354D" w:rsidRDefault="0053354D" w:rsidP="0053354D">
                                    <w:pPr>
                                      <w:rPr>
                                        <w:rFonts w:asciiTheme="minorHAnsi" w:eastAsia="Times New Roman" w:hAnsiTheme="minorHAnsi" w:cstheme="minorHAnsi"/>
                                        <w:sz w:val="20"/>
                                        <w:szCs w:val="20"/>
                                      </w:rPr>
                                    </w:pPr>
                                  </w:p>
                                </w:tc>
                              </w:tr>
                            </w:tbl>
                            <w:p w14:paraId="51C0E14D"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4D7C491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354D" w:rsidRPr="0053354D" w14:paraId="1C3E81C4" w14:textId="77777777">
                                <w:tc>
                                  <w:tcPr>
                                    <w:tcW w:w="0" w:type="auto"/>
                                    <w:tcBorders>
                                      <w:top w:val="single" w:sz="12" w:space="0" w:color="106B62"/>
                                      <w:left w:val="nil"/>
                                      <w:bottom w:val="nil"/>
                                      <w:right w:val="nil"/>
                                    </w:tcBorders>
                                    <w:vAlign w:val="center"/>
                                    <w:hideMark/>
                                  </w:tcPr>
                                  <w:p w14:paraId="4F12B88B" w14:textId="77777777" w:rsidR="0053354D" w:rsidRPr="0053354D" w:rsidRDefault="0053354D" w:rsidP="0053354D">
                                    <w:pPr>
                                      <w:rPr>
                                        <w:rFonts w:asciiTheme="minorHAnsi" w:eastAsia="Times New Roman" w:hAnsiTheme="minorHAnsi" w:cstheme="minorHAnsi"/>
                                      </w:rPr>
                                    </w:pPr>
                                  </w:p>
                                </w:tc>
                              </w:tr>
                            </w:tbl>
                            <w:p w14:paraId="25050ACE"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04C9882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3354D" w:rsidRPr="0053354D" w14:paraId="51FB8954" w14:textId="77777777">
                                <w:tc>
                                  <w:tcPr>
                                    <w:tcW w:w="0" w:type="auto"/>
                                    <w:tcMar>
                                      <w:top w:w="0" w:type="dxa"/>
                                      <w:left w:w="135" w:type="dxa"/>
                                      <w:bottom w:w="0" w:type="dxa"/>
                                      <w:right w:w="135" w:type="dxa"/>
                                    </w:tcMar>
                                    <w:hideMark/>
                                  </w:tcPr>
                                  <w:p w14:paraId="48D94366" w14:textId="7242B28A" w:rsidR="0053354D" w:rsidRPr="0053354D" w:rsidRDefault="0053354D" w:rsidP="0053354D">
                                    <w:pPr>
                                      <w:jc w:val="center"/>
                                      <w:rPr>
                                        <w:rFonts w:asciiTheme="minorHAnsi" w:eastAsia="Times New Roman" w:hAnsiTheme="minorHAnsi" w:cstheme="minorHAnsi"/>
                                      </w:rPr>
                                    </w:pPr>
                                    <w:r w:rsidRPr="0053354D">
                                      <w:rPr>
                                        <w:rFonts w:asciiTheme="minorHAnsi" w:eastAsia="Times New Roman" w:hAnsiTheme="minorHAnsi" w:cstheme="minorHAnsi"/>
                                        <w:noProof/>
                                        <w:color w:val="0000FF"/>
                                      </w:rPr>
                                      <w:drawing>
                                        <wp:inline distT="0" distB="0" distL="0" distR="0" wp14:anchorId="6D267817" wp14:editId="06584A36">
                                          <wp:extent cx="5372100" cy="1790700"/>
                                          <wp:effectExtent l="0" t="0" r="0" b="0"/>
                                          <wp:docPr id="1063419393"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9D03D39"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4FC6480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354D" w:rsidRPr="0053354D" w14:paraId="62698FC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354D" w:rsidRPr="0053354D" w14:paraId="5B179F6D" w14:textId="77777777">
                                      <w:tc>
                                        <w:tcPr>
                                          <w:tcW w:w="0" w:type="auto"/>
                                          <w:tcMar>
                                            <w:top w:w="0" w:type="dxa"/>
                                            <w:left w:w="270" w:type="dxa"/>
                                            <w:bottom w:w="135" w:type="dxa"/>
                                            <w:right w:w="270" w:type="dxa"/>
                                          </w:tcMar>
                                          <w:hideMark/>
                                        </w:tcPr>
                                        <w:p w14:paraId="393B43AB" w14:textId="77777777" w:rsidR="0053354D" w:rsidRDefault="0053354D" w:rsidP="0053354D">
                                          <w:pPr>
                                            <w:rPr>
                                              <w:rFonts w:asciiTheme="minorHAnsi" w:eastAsia="Times New Roman" w:hAnsiTheme="minorHAnsi" w:cstheme="minorHAnsi"/>
                                              <w:color w:val="106B62"/>
                                              <w:sz w:val="24"/>
                                              <w:szCs w:val="24"/>
                                            </w:rPr>
                                          </w:pPr>
                                          <w:r w:rsidRPr="0053354D">
                                            <w:rPr>
                                              <w:rFonts w:asciiTheme="minorHAnsi" w:eastAsia="Times New Roman" w:hAnsiTheme="minorHAnsi" w:cstheme="minorHAnsi"/>
                                              <w:color w:val="106B62"/>
                                              <w:sz w:val="24"/>
                                              <w:szCs w:val="24"/>
                                            </w:rPr>
                                            <w:t xml:space="preserve">The service specification for the Pharmacy First service, which is due to commence at the end of January 2024, has been released following agreement between Department of Health and Social Care (DHSC), NHS England and Community Pharmacy England.  </w:t>
                                          </w:r>
                                        </w:p>
                                        <w:p w14:paraId="1DF277F8" w14:textId="77777777" w:rsidR="0053354D" w:rsidRPr="0053354D" w:rsidRDefault="0053354D" w:rsidP="0053354D">
                                          <w:pPr>
                                            <w:rPr>
                                              <w:rFonts w:asciiTheme="minorHAnsi" w:eastAsia="Times New Roman" w:hAnsiTheme="minorHAnsi" w:cstheme="minorHAnsi"/>
                                              <w:color w:val="106B62"/>
                                              <w:sz w:val="24"/>
                                              <w:szCs w:val="24"/>
                                            </w:rPr>
                                          </w:pPr>
                                        </w:p>
                                        <w:p w14:paraId="319FD0BD" w14:textId="77777777" w:rsidR="0053354D" w:rsidRPr="0053354D" w:rsidRDefault="0053354D" w:rsidP="0053354D">
                                          <w:pPr>
                                            <w:rPr>
                                              <w:rFonts w:asciiTheme="minorHAnsi" w:hAnsiTheme="minorHAnsi" w:cstheme="minorHAnsi"/>
                                              <w:color w:val="106B62"/>
                                              <w:sz w:val="24"/>
                                              <w:szCs w:val="24"/>
                                            </w:rPr>
                                          </w:pPr>
                                          <w:r w:rsidRPr="0053354D">
                                            <w:rPr>
                                              <w:rFonts w:asciiTheme="minorHAnsi" w:hAnsiTheme="minorHAnsi" w:cstheme="minorHAnsi"/>
                                              <w:color w:val="106B62"/>
                                              <w:sz w:val="24"/>
                                              <w:szCs w:val="24"/>
                                            </w:rPr>
                                            <w:t>Alongside the service specification, the clinical pathways for the seven conditions covered by the service have also been published.</w:t>
                                          </w:r>
                                          <w:r w:rsidRPr="0053354D">
                                            <w:rPr>
                                              <w:rFonts w:asciiTheme="minorHAnsi" w:hAnsiTheme="minorHAnsi" w:cstheme="minorHAnsi"/>
                                              <w:color w:val="106B62"/>
                                              <w:sz w:val="24"/>
                                              <w:szCs w:val="24"/>
                                            </w:rPr>
                                            <w:br/>
                                          </w:r>
                                          <w:r w:rsidRPr="0053354D">
                                            <w:rPr>
                                              <w:rFonts w:asciiTheme="minorHAnsi" w:hAnsiTheme="minorHAnsi" w:cstheme="minorHAnsi"/>
                                              <w:color w:val="106B62"/>
                                              <w:sz w:val="24"/>
                                              <w:szCs w:val="24"/>
                                            </w:rPr>
                                            <w:br/>
                                            <w:t>The new Pharmacy First service will include these seven conditions, alongside the current elements of the </w:t>
                                          </w:r>
                                          <w:hyperlink r:id="rId12" w:tgtFrame="_blank" w:history="1">
                                            <w:r w:rsidRPr="0053354D">
                                              <w:rPr>
                                                <w:rStyle w:val="Hyperlink"/>
                                                <w:rFonts w:asciiTheme="minorHAnsi" w:hAnsiTheme="minorHAnsi" w:cstheme="minorHAnsi"/>
                                                <w:color w:val="C600B5"/>
                                                <w:sz w:val="24"/>
                                                <w:szCs w:val="24"/>
                                              </w:rPr>
                                              <w:t>Community Pharmacist Consultation Service</w:t>
                                            </w:r>
                                          </w:hyperlink>
                                          <w:r w:rsidRPr="0053354D">
                                            <w:rPr>
                                              <w:rFonts w:asciiTheme="minorHAnsi" w:hAnsiTheme="minorHAnsi" w:cstheme="minorHAnsi"/>
                                              <w:color w:val="106B62"/>
                                              <w:sz w:val="24"/>
                                              <w:szCs w:val="24"/>
                                            </w:rPr>
                                            <w:t> – minor illness consultations and urgent supply of medicines, for people referred to the pharmacy.</w:t>
                                          </w:r>
                                          <w:r w:rsidRPr="0053354D">
                                            <w:rPr>
                                              <w:rFonts w:asciiTheme="minorHAnsi" w:hAnsiTheme="minorHAnsi" w:cstheme="minorHAnsi"/>
                                              <w:color w:val="106B62"/>
                                              <w:sz w:val="24"/>
                                              <w:szCs w:val="24"/>
                                            </w:rPr>
                                            <w:br/>
                                          </w:r>
                                          <w:r w:rsidRPr="0053354D">
                                            <w:rPr>
                                              <w:rFonts w:asciiTheme="minorHAnsi" w:hAnsiTheme="minorHAnsi" w:cstheme="minorHAnsi"/>
                                              <w:color w:val="106B62"/>
                                              <w:sz w:val="24"/>
                                              <w:szCs w:val="24"/>
                                            </w:rPr>
                                            <w:br/>
                                            <w:t xml:space="preserve">To assist pharmacy owners and their teams, we will be publishing more guidance on the service and resources over the next few weeks. We are also organising a </w:t>
                                          </w:r>
                                          <w:r w:rsidRPr="0053354D">
                                            <w:rPr>
                                              <w:rFonts w:asciiTheme="minorHAnsi" w:hAnsiTheme="minorHAnsi" w:cstheme="minorHAnsi"/>
                                              <w:color w:val="106B62"/>
                                              <w:sz w:val="24"/>
                                              <w:szCs w:val="24"/>
                                            </w:rPr>
                                            <w:lastRenderedPageBreak/>
                                            <w:t>series of webinars with NHS England and the Centre for Pharmacy Postgraduate Education (CPPE) on </w:t>
                                          </w:r>
                                          <w:hyperlink r:id="rId13" w:tgtFrame="_blank" w:history="1">
                                            <w:r w:rsidRPr="0053354D">
                                              <w:rPr>
                                                <w:rStyle w:val="Hyperlink"/>
                                                <w:rFonts w:asciiTheme="minorHAnsi" w:hAnsiTheme="minorHAnsi" w:cstheme="minorHAnsi"/>
                                                <w:color w:val="C600B5"/>
                                                <w:sz w:val="24"/>
                                                <w:szCs w:val="24"/>
                                              </w:rPr>
                                              <w:t>services and service changes announced following the Recovery Plan negotiations</w:t>
                                            </w:r>
                                          </w:hyperlink>
                                          <w:r w:rsidRPr="0053354D">
                                            <w:rPr>
                                              <w:rFonts w:asciiTheme="minorHAnsi" w:hAnsiTheme="minorHAnsi" w:cstheme="minorHAnsi"/>
                                              <w:color w:val="106B62"/>
                                              <w:sz w:val="24"/>
                                              <w:szCs w:val="24"/>
                                            </w:rPr>
                                            <w:t>, and details of these will be announced soon.</w:t>
                                          </w:r>
                                        </w:p>
                                      </w:tc>
                                    </w:tr>
                                  </w:tbl>
                                  <w:p w14:paraId="344BFE5A" w14:textId="77777777" w:rsidR="0053354D" w:rsidRPr="0053354D" w:rsidRDefault="0053354D" w:rsidP="0053354D">
                                    <w:pPr>
                                      <w:rPr>
                                        <w:rFonts w:asciiTheme="minorHAnsi" w:eastAsia="Times New Roman" w:hAnsiTheme="minorHAnsi" w:cstheme="minorHAnsi"/>
                                        <w:sz w:val="20"/>
                                        <w:szCs w:val="20"/>
                                      </w:rPr>
                                    </w:pPr>
                                  </w:p>
                                </w:tc>
                              </w:tr>
                            </w:tbl>
                            <w:p w14:paraId="06BE5B6E"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60FF76B7"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53354D" w:rsidRPr="0053354D" w14:paraId="224C0DBE"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D5934D1" w14:textId="77777777" w:rsidR="0053354D" w:rsidRPr="0053354D" w:rsidRDefault="0053354D" w:rsidP="0053354D">
                                    <w:pPr>
                                      <w:jc w:val="center"/>
                                      <w:rPr>
                                        <w:rFonts w:asciiTheme="minorHAnsi" w:eastAsia="Times New Roman" w:hAnsiTheme="minorHAnsi" w:cstheme="minorHAnsi"/>
                                        <w:sz w:val="24"/>
                                        <w:szCs w:val="24"/>
                                      </w:rPr>
                                    </w:pPr>
                                    <w:hyperlink r:id="rId14" w:tgtFrame="_blank" w:tooltip="Read the service specification and clinical pathways" w:history="1">
                                      <w:r w:rsidRPr="0053354D">
                                        <w:rPr>
                                          <w:rStyle w:val="Hyperlink"/>
                                          <w:rFonts w:asciiTheme="minorHAnsi" w:eastAsia="Times New Roman" w:hAnsiTheme="minorHAnsi" w:cstheme="minorHAnsi"/>
                                          <w:b/>
                                          <w:bCs/>
                                          <w:color w:val="CB00BA"/>
                                          <w:sz w:val="24"/>
                                          <w:szCs w:val="24"/>
                                        </w:rPr>
                                        <w:t>Read the service specification and clinical pathways</w:t>
                                      </w:r>
                                    </w:hyperlink>
                                    <w:r w:rsidRPr="0053354D">
                                      <w:rPr>
                                        <w:rFonts w:asciiTheme="minorHAnsi" w:eastAsia="Times New Roman" w:hAnsiTheme="minorHAnsi" w:cstheme="minorHAnsi"/>
                                        <w:sz w:val="24"/>
                                        <w:szCs w:val="24"/>
                                      </w:rPr>
                                      <w:t xml:space="preserve"> </w:t>
                                    </w:r>
                                  </w:p>
                                </w:tc>
                              </w:tr>
                            </w:tbl>
                            <w:p w14:paraId="5AB8075E"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7E63B78F"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53354D" w:rsidRPr="0053354D" w14:paraId="51C96EF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24E52C0" w14:textId="77777777" w:rsidR="0053354D" w:rsidRPr="0053354D" w:rsidRDefault="0053354D" w:rsidP="0053354D">
                                    <w:pPr>
                                      <w:jc w:val="center"/>
                                      <w:rPr>
                                        <w:rFonts w:asciiTheme="minorHAnsi" w:eastAsia="Times New Roman" w:hAnsiTheme="minorHAnsi" w:cstheme="minorHAnsi"/>
                                        <w:sz w:val="24"/>
                                        <w:szCs w:val="24"/>
                                      </w:rPr>
                                    </w:pPr>
                                    <w:hyperlink r:id="rId15" w:tgtFrame="_blank" w:tooltip="Visit our Pharmacy First service webpage" w:history="1">
                                      <w:r w:rsidRPr="0053354D">
                                        <w:rPr>
                                          <w:rStyle w:val="Hyperlink"/>
                                          <w:rFonts w:asciiTheme="minorHAnsi" w:eastAsia="Times New Roman" w:hAnsiTheme="minorHAnsi" w:cstheme="minorHAnsi"/>
                                          <w:b/>
                                          <w:bCs/>
                                          <w:color w:val="CB00BA"/>
                                          <w:sz w:val="24"/>
                                          <w:szCs w:val="24"/>
                                        </w:rPr>
                                        <w:t>Visit our Pharmacy First service webpage</w:t>
                                      </w:r>
                                    </w:hyperlink>
                                    <w:r w:rsidRPr="0053354D">
                                      <w:rPr>
                                        <w:rFonts w:asciiTheme="minorHAnsi" w:eastAsia="Times New Roman" w:hAnsiTheme="minorHAnsi" w:cstheme="minorHAnsi"/>
                                        <w:sz w:val="24"/>
                                        <w:szCs w:val="24"/>
                                      </w:rPr>
                                      <w:t xml:space="preserve"> </w:t>
                                    </w:r>
                                  </w:p>
                                </w:tc>
                              </w:tr>
                            </w:tbl>
                            <w:p w14:paraId="37B38E37"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4DF9D21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354D" w:rsidRPr="0053354D" w14:paraId="76C26B0F" w14:textId="77777777">
                                <w:tc>
                                  <w:tcPr>
                                    <w:tcW w:w="0" w:type="auto"/>
                                    <w:tcBorders>
                                      <w:top w:val="single" w:sz="12" w:space="0" w:color="106B62"/>
                                      <w:left w:val="nil"/>
                                      <w:bottom w:val="nil"/>
                                      <w:right w:val="nil"/>
                                    </w:tcBorders>
                                    <w:vAlign w:val="center"/>
                                    <w:hideMark/>
                                  </w:tcPr>
                                  <w:p w14:paraId="72DBD68A" w14:textId="77777777" w:rsidR="0053354D" w:rsidRPr="0053354D" w:rsidRDefault="0053354D" w:rsidP="0053354D">
                                    <w:pPr>
                                      <w:rPr>
                                        <w:rFonts w:asciiTheme="minorHAnsi" w:eastAsia="Times New Roman" w:hAnsiTheme="minorHAnsi" w:cstheme="minorHAnsi"/>
                                      </w:rPr>
                                    </w:pPr>
                                  </w:p>
                                </w:tc>
                              </w:tr>
                            </w:tbl>
                            <w:p w14:paraId="1B921344"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0E7FC5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354D" w:rsidRPr="0053354D" w14:paraId="30A84E1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354D" w:rsidRPr="0053354D" w14:paraId="78901732" w14:textId="77777777">
                                      <w:tc>
                                        <w:tcPr>
                                          <w:tcW w:w="0" w:type="auto"/>
                                          <w:tcMar>
                                            <w:top w:w="0" w:type="dxa"/>
                                            <w:left w:w="270" w:type="dxa"/>
                                            <w:bottom w:w="135" w:type="dxa"/>
                                            <w:right w:w="270" w:type="dxa"/>
                                          </w:tcMar>
                                          <w:hideMark/>
                                        </w:tcPr>
                                        <w:p w14:paraId="189617EF" w14:textId="77777777" w:rsidR="0053354D" w:rsidRPr="0053354D" w:rsidRDefault="0053354D" w:rsidP="0053354D">
                                          <w:pPr>
                                            <w:pStyle w:val="Heading2"/>
                                            <w:spacing w:line="240" w:lineRule="auto"/>
                                            <w:rPr>
                                              <w:rFonts w:asciiTheme="minorHAnsi" w:eastAsia="Times New Roman" w:hAnsiTheme="minorHAnsi" w:cstheme="minorHAnsi"/>
                                            </w:rPr>
                                          </w:pPr>
                                          <w:r w:rsidRPr="0053354D">
                                            <w:rPr>
                                              <w:rFonts w:asciiTheme="minorHAnsi" w:eastAsia="Times New Roman" w:hAnsiTheme="minorHAnsi" w:cstheme="minorHAnsi"/>
                                            </w:rPr>
                                            <w:t xml:space="preserve">Government advised to take a </w:t>
                                          </w:r>
                                          <w:proofErr w:type="gramStart"/>
                                          <w:r w:rsidRPr="0053354D">
                                            <w:rPr>
                                              <w:rFonts w:asciiTheme="minorHAnsi" w:eastAsia="Times New Roman" w:hAnsiTheme="minorHAnsi" w:cstheme="minorHAnsi"/>
                                            </w:rPr>
                                            <w:t>joined up</w:t>
                                          </w:r>
                                          <w:proofErr w:type="gramEnd"/>
                                          <w:r w:rsidRPr="0053354D">
                                            <w:rPr>
                                              <w:rFonts w:asciiTheme="minorHAnsi" w:eastAsia="Times New Roman" w:hAnsiTheme="minorHAnsi" w:cstheme="minorHAnsi"/>
                                            </w:rPr>
                                            <w:t xml:space="preserve"> approach to CVD</w:t>
                                          </w:r>
                                        </w:p>
                                        <w:p w14:paraId="5120F627" w14:textId="77777777" w:rsidR="0053354D" w:rsidRPr="0053354D" w:rsidRDefault="0053354D" w:rsidP="0053354D">
                                          <w:pPr>
                                            <w:rPr>
                                              <w:rFonts w:asciiTheme="minorHAnsi" w:hAnsiTheme="minorHAnsi" w:cstheme="minorHAnsi"/>
                                              <w:color w:val="106B62"/>
                                              <w:sz w:val="24"/>
                                              <w:szCs w:val="24"/>
                                            </w:rPr>
                                          </w:pPr>
                                          <w:r w:rsidRPr="0053354D">
                                            <w:rPr>
                                              <w:rFonts w:asciiTheme="minorHAnsi" w:hAnsiTheme="minorHAnsi" w:cstheme="minorHAnsi"/>
                                              <w:color w:val="106B62"/>
                                              <w:sz w:val="24"/>
                                              <w:szCs w:val="24"/>
                                            </w:rPr>
                                            <w:t xml:space="preserve">Community Pharmacy England has joined leading charities, medical and trade associations and AstraZeneca to urge the Government to take a </w:t>
                                          </w:r>
                                          <w:proofErr w:type="gramStart"/>
                                          <w:r w:rsidRPr="0053354D">
                                            <w:rPr>
                                              <w:rFonts w:asciiTheme="minorHAnsi" w:hAnsiTheme="minorHAnsi" w:cstheme="minorHAnsi"/>
                                              <w:color w:val="106B62"/>
                                              <w:sz w:val="24"/>
                                              <w:szCs w:val="24"/>
                                            </w:rPr>
                                            <w:t>joined up</w:t>
                                          </w:r>
                                          <w:proofErr w:type="gramEnd"/>
                                          <w:r w:rsidRPr="0053354D">
                                            <w:rPr>
                                              <w:rFonts w:asciiTheme="minorHAnsi" w:hAnsiTheme="minorHAnsi" w:cstheme="minorHAnsi"/>
                                              <w:color w:val="106B62"/>
                                              <w:sz w:val="24"/>
                                              <w:szCs w:val="24"/>
                                            </w:rPr>
                                            <w:t xml:space="preserve"> approach for improving cardiovascular disease (CVD) outcomes.</w:t>
                                          </w:r>
                                          <w:r w:rsidRPr="0053354D">
                                            <w:rPr>
                                              <w:rFonts w:asciiTheme="minorHAnsi" w:hAnsiTheme="minorHAnsi" w:cstheme="minorHAnsi"/>
                                              <w:color w:val="106B62"/>
                                              <w:sz w:val="24"/>
                                              <w:szCs w:val="24"/>
                                            </w:rPr>
                                            <w:br/>
                                          </w:r>
                                          <w:r w:rsidRPr="0053354D">
                                            <w:rPr>
                                              <w:rFonts w:asciiTheme="minorHAnsi" w:hAnsiTheme="minorHAnsi" w:cstheme="minorHAnsi"/>
                                              <w:color w:val="106B62"/>
                                              <w:sz w:val="24"/>
                                              <w:szCs w:val="24"/>
                                            </w:rPr>
                                            <w:br/>
                                            <w:t>The shared vision, which was launched in Parliament earlier this month, sets out a collective view for improving CVD outcomes. The paper urges a holistic approach across CVD and other long-term conditions (CVD risk conditions), highlighting opportunities for greater use of community pharmacy in the prevention of CVD and CVD risk conditions.</w:t>
                                          </w:r>
                                          <w:r w:rsidRPr="0053354D">
                                            <w:rPr>
                                              <w:rFonts w:asciiTheme="minorHAnsi" w:hAnsiTheme="minorHAnsi" w:cstheme="minorHAnsi"/>
                                              <w:color w:val="106B62"/>
                                              <w:sz w:val="24"/>
                                              <w:szCs w:val="24"/>
                                            </w:rPr>
                                            <w:br/>
                                          </w:r>
                                          <w:r w:rsidRPr="0053354D">
                                            <w:rPr>
                                              <w:rFonts w:asciiTheme="minorHAnsi" w:hAnsiTheme="minorHAnsi" w:cstheme="minorHAnsi"/>
                                              <w:color w:val="106B62"/>
                                              <w:sz w:val="24"/>
                                              <w:szCs w:val="24"/>
                                            </w:rPr>
                                            <w:br/>
                                          </w:r>
                                          <w:hyperlink r:id="rId16" w:tgtFrame="_blank" w:history="1">
                                            <w:r w:rsidRPr="0053354D">
                                              <w:rPr>
                                                <w:rStyle w:val="Hyperlink"/>
                                                <w:rFonts w:asciiTheme="minorHAnsi" w:hAnsiTheme="minorHAnsi" w:cstheme="minorHAnsi"/>
                                                <w:color w:val="C600B5"/>
                                                <w:sz w:val="24"/>
                                                <w:szCs w:val="24"/>
                                              </w:rPr>
                                              <w:t>Read more, including our comment</w:t>
                                            </w:r>
                                          </w:hyperlink>
                                        </w:p>
                                      </w:tc>
                                    </w:tr>
                                  </w:tbl>
                                  <w:p w14:paraId="4AD6E1FC" w14:textId="77777777" w:rsidR="0053354D" w:rsidRPr="0053354D" w:rsidRDefault="0053354D" w:rsidP="0053354D">
                                    <w:pPr>
                                      <w:rPr>
                                        <w:rFonts w:asciiTheme="minorHAnsi" w:eastAsia="Times New Roman" w:hAnsiTheme="minorHAnsi" w:cstheme="minorHAnsi"/>
                                        <w:sz w:val="20"/>
                                        <w:szCs w:val="20"/>
                                      </w:rPr>
                                    </w:pPr>
                                  </w:p>
                                </w:tc>
                              </w:tr>
                            </w:tbl>
                            <w:p w14:paraId="43C8EED9"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42195D2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354D" w:rsidRPr="0053354D" w14:paraId="3C5F7A00" w14:textId="77777777">
                                <w:tc>
                                  <w:tcPr>
                                    <w:tcW w:w="0" w:type="auto"/>
                                    <w:tcBorders>
                                      <w:top w:val="single" w:sz="12" w:space="0" w:color="106B62"/>
                                      <w:left w:val="nil"/>
                                      <w:bottom w:val="nil"/>
                                      <w:right w:val="nil"/>
                                    </w:tcBorders>
                                    <w:vAlign w:val="center"/>
                                    <w:hideMark/>
                                  </w:tcPr>
                                  <w:p w14:paraId="1CF9F602" w14:textId="77777777" w:rsidR="0053354D" w:rsidRPr="0053354D" w:rsidRDefault="0053354D" w:rsidP="0053354D">
                                    <w:pPr>
                                      <w:rPr>
                                        <w:rFonts w:asciiTheme="minorHAnsi" w:eastAsia="Times New Roman" w:hAnsiTheme="minorHAnsi" w:cstheme="minorHAnsi"/>
                                      </w:rPr>
                                    </w:pPr>
                                  </w:p>
                                </w:tc>
                              </w:tr>
                            </w:tbl>
                            <w:p w14:paraId="35D83295"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107C073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354D" w:rsidRPr="0053354D" w14:paraId="3835EA1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354D" w:rsidRPr="0053354D" w14:paraId="4DC3F4A0" w14:textId="77777777">
                                      <w:tc>
                                        <w:tcPr>
                                          <w:tcW w:w="0" w:type="auto"/>
                                          <w:tcMar>
                                            <w:top w:w="0" w:type="dxa"/>
                                            <w:left w:w="270" w:type="dxa"/>
                                            <w:bottom w:w="135" w:type="dxa"/>
                                            <w:right w:w="270" w:type="dxa"/>
                                          </w:tcMar>
                                          <w:hideMark/>
                                        </w:tcPr>
                                        <w:p w14:paraId="24AF410D" w14:textId="77777777" w:rsidR="0053354D" w:rsidRPr="0053354D" w:rsidRDefault="0053354D" w:rsidP="0053354D">
                                          <w:pPr>
                                            <w:pStyle w:val="Heading2"/>
                                            <w:spacing w:line="240" w:lineRule="auto"/>
                                            <w:rPr>
                                              <w:rFonts w:asciiTheme="minorHAnsi" w:eastAsia="Times New Roman" w:hAnsiTheme="minorHAnsi" w:cstheme="minorHAnsi"/>
                                            </w:rPr>
                                          </w:pPr>
                                          <w:r w:rsidRPr="0053354D">
                                            <w:rPr>
                                              <w:rFonts w:asciiTheme="minorHAnsi" w:eastAsia="Times New Roman" w:hAnsiTheme="minorHAnsi" w:cstheme="minorHAnsi"/>
                                            </w:rPr>
                                            <w:t>Community Pharmacy England Committee Composition</w:t>
                                          </w:r>
                                        </w:p>
                                        <w:p w14:paraId="725F516F" w14:textId="77777777" w:rsidR="0053354D" w:rsidRPr="0053354D" w:rsidRDefault="0053354D" w:rsidP="0053354D">
                                          <w:pPr>
                                            <w:rPr>
                                              <w:rFonts w:asciiTheme="minorHAnsi" w:hAnsiTheme="minorHAnsi" w:cstheme="minorHAnsi"/>
                                              <w:color w:val="106B62"/>
                                              <w:sz w:val="24"/>
                                              <w:szCs w:val="24"/>
                                            </w:rPr>
                                          </w:pPr>
                                          <w:r w:rsidRPr="0053354D">
                                            <w:rPr>
                                              <w:rFonts w:asciiTheme="minorHAnsi" w:hAnsiTheme="minorHAnsi" w:cstheme="minorHAnsi"/>
                                              <w:color w:val="106B62"/>
                                              <w:sz w:val="24"/>
                                              <w:szCs w:val="24"/>
                                            </w:rPr>
                                            <w:t xml:space="preserve">Following the recent divestment of </w:t>
                                          </w:r>
                                          <w:proofErr w:type="spellStart"/>
                                          <w:r w:rsidRPr="0053354D">
                                            <w:rPr>
                                              <w:rFonts w:asciiTheme="minorHAnsi" w:hAnsiTheme="minorHAnsi" w:cstheme="minorHAnsi"/>
                                              <w:color w:val="106B62"/>
                                              <w:sz w:val="24"/>
                                              <w:szCs w:val="24"/>
                                            </w:rPr>
                                            <w:t>LloydsPharmacy</w:t>
                                          </w:r>
                                          <w:proofErr w:type="spellEnd"/>
                                          <w:r w:rsidRPr="0053354D">
                                            <w:rPr>
                                              <w:rFonts w:asciiTheme="minorHAnsi" w:hAnsiTheme="minorHAnsi" w:cstheme="minorHAnsi"/>
                                              <w:color w:val="106B62"/>
                                              <w:sz w:val="24"/>
                                              <w:szCs w:val="24"/>
                                            </w:rPr>
                                            <w:t xml:space="preserve"> branches, we have been asked about the composition of our </w:t>
                                          </w:r>
                                          <w:proofErr w:type="gramStart"/>
                                          <w:r w:rsidRPr="0053354D">
                                            <w:rPr>
                                              <w:rFonts w:asciiTheme="minorHAnsi" w:hAnsiTheme="minorHAnsi" w:cstheme="minorHAnsi"/>
                                              <w:color w:val="106B62"/>
                                              <w:sz w:val="24"/>
                                              <w:szCs w:val="24"/>
                                            </w:rPr>
                                            <w:t>Committee</w:t>
                                          </w:r>
                                          <w:proofErr w:type="gramEnd"/>
                                          <w:r w:rsidRPr="0053354D">
                                            <w:rPr>
                                              <w:rFonts w:asciiTheme="minorHAnsi" w:hAnsiTheme="minorHAnsi" w:cstheme="minorHAnsi"/>
                                              <w:color w:val="106B62"/>
                                              <w:sz w:val="24"/>
                                              <w:szCs w:val="24"/>
                                            </w:rPr>
                                            <w:t>. </w:t>
                                          </w:r>
                                          <w:r w:rsidRPr="0053354D">
                                            <w:rPr>
                                              <w:rFonts w:asciiTheme="minorHAnsi" w:hAnsiTheme="minorHAnsi" w:cstheme="minorHAnsi"/>
                                              <w:color w:val="106B62"/>
                                              <w:sz w:val="24"/>
                                              <w:szCs w:val="24"/>
                                            </w:rPr>
                                            <w:br/>
                                          </w:r>
                                          <w:r w:rsidRPr="0053354D">
                                            <w:rPr>
                                              <w:rFonts w:asciiTheme="minorHAnsi" w:hAnsiTheme="minorHAnsi" w:cstheme="minorHAnsi"/>
                                              <w:color w:val="106B62"/>
                                              <w:sz w:val="24"/>
                                              <w:szCs w:val="24"/>
                                            </w:rPr>
                                            <w:br/>
                                          </w:r>
                                          <w:hyperlink r:id="rId17" w:tgtFrame="_blank" w:history="1">
                                            <w:r w:rsidRPr="0053354D">
                                              <w:rPr>
                                                <w:rStyle w:val="Hyperlink"/>
                                                <w:rFonts w:asciiTheme="minorHAnsi" w:hAnsiTheme="minorHAnsi" w:cstheme="minorHAnsi"/>
                                                <w:color w:val="C600B5"/>
                                                <w:sz w:val="24"/>
                                                <w:szCs w:val="24"/>
                                              </w:rPr>
                                              <w:t>Community Pharmacy England’s Committee</w:t>
                                            </w:r>
                                          </w:hyperlink>
                                          <w:r w:rsidRPr="0053354D">
                                            <w:rPr>
                                              <w:rFonts w:asciiTheme="minorHAnsi" w:hAnsiTheme="minorHAnsi" w:cstheme="minorHAnsi"/>
                                              <w:color w:val="106B62"/>
                                              <w:sz w:val="24"/>
                                              <w:szCs w:val="24"/>
                                            </w:rPr>
                                            <w:t xml:space="preserve"> is made up of 24 representatives from across the community pharmacy sector, and a non-executive chair. It has been a principle of the Committee for some time, and was affirmed by pharmacy owners in the RSG vote, that the composition of the Committee should remain 50% Multiple and 50% Independent.</w:t>
                                          </w:r>
                                          <w:r w:rsidRPr="0053354D">
                                            <w:rPr>
                                              <w:rFonts w:asciiTheme="minorHAnsi" w:hAnsiTheme="minorHAnsi" w:cstheme="minorHAnsi"/>
                                              <w:color w:val="106B62"/>
                                              <w:sz w:val="24"/>
                                              <w:szCs w:val="24"/>
                                            </w:rPr>
                                            <w:br/>
                                          </w:r>
                                          <w:r w:rsidRPr="0053354D">
                                            <w:rPr>
                                              <w:rFonts w:asciiTheme="minorHAnsi" w:hAnsiTheme="minorHAnsi" w:cstheme="minorHAnsi"/>
                                              <w:color w:val="106B62"/>
                                              <w:sz w:val="24"/>
                                              <w:szCs w:val="24"/>
                                            </w:rPr>
                                            <w:br/>
                                            <w:t xml:space="preserve">As reported in our </w:t>
                                          </w:r>
                                          <w:hyperlink r:id="rId18" w:history="1">
                                            <w:r w:rsidRPr="0053354D">
                                              <w:rPr>
                                                <w:rStyle w:val="Hyperlink"/>
                                                <w:rFonts w:asciiTheme="minorHAnsi" w:hAnsiTheme="minorHAnsi" w:cstheme="minorHAnsi"/>
                                                <w:color w:val="C600B5"/>
                                                <w:sz w:val="24"/>
                                                <w:szCs w:val="24"/>
                                              </w:rPr>
                                              <w:t>Committee Meeting Summary Briefing</w:t>
                                            </w:r>
                                          </w:hyperlink>
                                          <w:r w:rsidRPr="0053354D">
                                            <w:rPr>
                                              <w:rFonts w:asciiTheme="minorHAnsi" w:hAnsiTheme="minorHAnsi" w:cstheme="minorHAnsi"/>
                                              <w:color w:val="106B62"/>
                                              <w:sz w:val="24"/>
                                              <w:szCs w:val="24"/>
                                            </w:rPr>
                                            <w:t>, in September, the Committee took a vote to regularly review its composition, looking at pharmacy ownership data, in line with its election cycle every four years. This is in line with independent governance advice.</w:t>
                                          </w:r>
                                          <w:r w:rsidRPr="0053354D">
                                            <w:rPr>
                                              <w:rFonts w:asciiTheme="minorHAnsi" w:hAnsiTheme="minorHAnsi" w:cstheme="minorHAnsi"/>
                                              <w:color w:val="106B62"/>
                                              <w:sz w:val="24"/>
                                              <w:szCs w:val="24"/>
                                            </w:rPr>
                                            <w:br/>
                                          </w:r>
                                          <w:r w:rsidRPr="0053354D">
                                            <w:rPr>
                                              <w:rFonts w:asciiTheme="minorHAnsi" w:hAnsiTheme="minorHAnsi" w:cstheme="minorHAnsi"/>
                                              <w:color w:val="106B62"/>
                                              <w:sz w:val="24"/>
                                              <w:szCs w:val="24"/>
                                            </w:rPr>
                                            <w:br/>
                                          </w:r>
                                          <w:hyperlink r:id="rId19" w:tgtFrame="_blank" w:history="1">
                                            <w:r w:rsidRPr="0053354D">
                                              <w:rPr>
                                                <w:rStyle w:val="Hyperlink"/>
                                                <w:rFonts w:asciiTheme="minorHAnsi" w:hAnsiTheme="minorHAnsi" w:cstheme="minorHAnsi"/>
                                                <w:color w:val="C600B5"/>
                                                <w:sz w:val="24"/>
                                                <w:szCs w:val="24"/>
                                              </w:rPr>
                                              <w:t>Continue reading</w:t>
                                            </w:r>
                                          </w:hyperlink>
                                        </w:p>
                                      </w:tc>
                                    </w:tr>
                                  </w:tbl>
                                  <w:p w14:paraId="718C8E24" w14:textId="77777777" w:rsidR="0053354D" w:rsidRPr="0053354D" w:rsidRDefault="0053354D" w:rsidP="0053354D">
                                    <w:pPr>
                                      <w:rPr>
                                        <w:rFonts w:asciiTheme="minorHAnsi" w:eastAsia="Times New Roman" w:hAnsiTheme="minorHAnsi" w:cstheme="minorHAnsi"/>
                                        <w:sz w:val="20"/>
                                        <w:szCs w:val="20"/>
                                      </w:rPr>
                                    </w:pPr>
                                  </w:p>
                                </w:tc>
                              </w:tr>
                            </w:tbl>
                            <w:p w14:paraId="07638899"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1DC60F5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354D" w:rsidRPr="0053354D" w14:paraId="68964BD3" w14:textId="77777777">
                                <w:tc>
                                  <w:tcPr>
                                    <w:tcW w:w="0" w:type="auto"/>
                                    <w:tcBorders>
                                      <w:top w:val="single" w:sz="12" w:space="0" w:color="106B62"/>
                                      <w:left w:val="nil"/>
                                      <w:bottom w:val="nil"/>
                                      <w:right w:val="nil"/>
                                    </w:tcBorders>
                                    <w:vAlign w:val="center"/>
                                    <w:hideMark/>
                                  </w:tcPr>
                                  <w:p w14:paraId="22386563" w14:textId="77777777" w:rsidR="0053354D" w:rsidRPr="0053354D" w:rsidRDefault="0053354D" w:rsidP="0053354D">
                                    <w:pPr>
                                      <w:rPr>
                                        <w:rFonts w:asciiTheme="minorHAnsi" w:eastAsia="Times New Roman" w:hAnsiTheme="minorHAnsi" w:cstheme="minorHAnsi"/>
                                      </w:rPr>
                                    </w:pPr>
                                  </w:p>
                                </w:tc>
                              </w:tr>
                            </w:tbl>
                            <w:p w14:paraId="68E7C038" w14:textId="77777777" w:rsidR="0053354D" w:rsidRPr="0053354D" w:rsidRDefault="0053354D" w:rsidP="0053354D">
                              <w:pPr>
                                <w:rPr>
                                  <w:rFonts w:asciiTheme="minorHAnsi" w:eastAsia="Times New Roman" w:hAnsiTheme="minorHAnsi" w:cstheme="minorHAnsi"/>
                                  <w:sz w:val="20"/>
                                  <w:szCs w:val="20"/>
                                </w:rPr>
                              </w:pPr>
                            </w:p>
                          </w:tc>
                        </w:tr>
                      </w:tbl>
                      <w:p w14:paraId="52476521" w14:textId="77777777" w:rsidR="0053354D" w:rsidRPr="0053354D" w:rsidRDefault="0053354D" w:rsidP="0053354D">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53354D" w:rsidRPr="0053354D" w14:paraId="4ABEA41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3354D" w:rsidRPr="0053354D" w14:paraId="41A0A8F4" w14:textId="77777777">
                                <w:tc>
                                  <w:tcPr>
                                    <w:tcW w:w="0" w:type="auto"/>
                                    <w:tcMar>
                                      <w:top w:w="0" w:type="dxa"/>
                                      <w:left w:w="135" w:type="dxa"/>
                                      <w:bottom w:w="0" w:type="dxa"/>
                                      <w:right w:w="135" w:type="dxa"/>
                                    </w:tcMar>
                                    <w:hideMark/>
                                  </w:tcPr>
                                  <w:p w14:paraId="17FF8BBE" w14:textId="1D4F4850" w:rsidR="0053354D" w:rsidRPr="0053354D" w:rsidRDefault="0053354D" w:rsidP="0053354D">
                                    <w:pPr>
                                      <w:jc w:val="center"/>
                                      <w:rPr>
                                        <w:rFonts w:asciiTheme="minorHAnsi" w:eastAsia="Times New Roman" w:hAnsiTheme="minorHAnsi" w:cstheme="minorHAnsi"/>
                                      </w:rPr>
                                    </w:pPr>
                                    <w:r w:rsidRPr="0053354D">
                                      <w:rPr>
                                        <w:rFonts w:asciiTheme="minorHAnsi" w:eastAsia="Times New Roman" w:hAnsiTheme="minorHAnsi" w:cstheme="minorHAnsi"/>
                                        <w:noProof/>
                                        <w:color w:val="0000FF"/>
                                      </w:rPr>
                                      <w:lastRenderedPageBreak/>
                                      <w:drawing>
                                        <wp:inline distT="0" distB="0" distL="0" distR="0" wp14:anchorId="77D9F5F3" wp14:editId="6CFC1219">
                                          <wp:extent cx="5372100" cy="838200"/>
                                          <wp:effectExtent l="0" t="0" r="0" b="0"/>
                                          <wp:docPr id="970118685" name="Picture 6" descr="Community Pharmacy England banner">
                                            <a:hlinkClick xmlns:a="http://schemas.openxmlformats.org/drawingml/2006/main" r:id="rId2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B7E6392" w14:textId="77777777" w:rsidR="0053354D" w:rsidRPr="0053354D" w:rsidRDefault="0053354D" w:rsidP="0053354D">
                              <w:pPr>
                                <w:rPr>
                                  <w:rFonts w:asciiTheme="minorHAnsi" w:eastAsia="Times New Roman" w:hAnsiTheme="minorHAnsi" w:cstheme="minorHAnsi"/>
                                  <w:sz w:val="20"/>
                                  <w:szCs w:val="20"/>
                                </w:rPr>
                              </w:pPr>
                            </w:p>
                          </w:tc>
                        </w:tr>
                        <w:tr w:rsidR="0053354D" w:rsidRPr="0053354D" w14:paraId="18F5C78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3354D" w:rsidRPr="0053354D" w14:paraId="1077D7B0" w14:textId="77777777">
                                <w:tc>
                                  <w:tcPr>
                                    <w:tcW w:w="0" w:type="auto"/>
                                    <w:tcBorders>
                                      <w:top w:val="single" w:sz="12" w:space="0" w:color="106B62"/>
                                      <w:left w:val="nil"/>
                                      <w:bottom w:val="nil"/>
                                      <w:right w:val="nil"/>
                                    </w:tcBorders>
                                    <w:vAlign w:val="center"/>
                                    <w:hideMark/>
                                  </w:tcPr>
                                  <w:p w14:paraId="282437A7" w14:textId="77777777" w:rsidR="0053354D" w:rsidRPr="0053354D" w:rsidRDefault="0053354D" w:rsidP="0053354D">
                                    <w:pPr>
                                      <w:rPr>
                                        <w:rFonts w:asciiTheme="minorHAnsi" w:eastAsia="Times New Roman" w:hAnsiTheme="minorHAnsi" w:cstheme="minorHAnsi"/>
                                      </w:rPr>
                                    </w:pPr>
                                  </w:p>
                                </w:tc>
                              </w:tr>
                            </w:tbl>
                            <w:p w14:paraId="609A427E" w14:textId="77777777" w:rsidR="0053354D" w:rsidRPr="0053354D" w:rsidRDefault="0053354D" w:rsidP="0053354D">
                              <w:pPr>
                                <w:rPr>
                                  <w:rFonts w:asciiTheme="minorHAnsi" w:eastAsia="Times New Roman" w:hAnsiTheme="minorHAnsi" w:cstheme="minorHAnsi"/>
                                  <w:sz w:val="20"/>
                                  <w:szCs w:val="20"/>
                                </w:rPr>
                              </w:pPr>
                            </w:p>
                          </w:tc>
                        </w:tr>
                      </w:tbl>
                      <w:p w14:paraId="27F41ACD" w14:textId="77777777" w:rsidR="0053354D" w:rsidRPr="0053354D" w:rsidRDefault="0053354D" w:rsidP="0053354D">
                        <w:pPr>
                          <w:rPr>
                            <w:rFonts w:asciiTheme="minorHAnsi" w:eastAsia="Times New Roman" w:hAnsiTheme="minorHAnsi" w:cstheme="minorHAnsi"/>
                            <w:sz w:val="20"/>
                            <w:szCs w:val="20"/>
                          </w:rPr>
                        </w:pPr>
                      </w:p>
                    </w:tc>
                  </w:tr>
                  <w:tr w:rsidR="0053354D" w14:paraId="4904D80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53354D" w:rsidRPr="0053354D" w14:paraId="1C6917C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53354D" w:rsidRPr="0053354D" w14:paraId="677BA3E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53354D" w:rsidRPr="0053354D" w14:paraId="3179AD0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53354D" w:rsidRPr="0053354D" w14:paraId="2AC5CB6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53354D" w:rsidRPr="0053354D" w14:paraId="1BE25ED1"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3354D" w:rsidRPr="0053354D" w14:paraId="571DFDD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3354D" w:rsidRPr="0053354D" w14:paraId="1E51B97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3354D" w:rsidRPr="0053354D" w14:paraId="4748D010" w14:textId="77777777">
                                                                    <w:tc>
                                                                      <w:tcPr>
                                                                        <w:tcW w:w="360" w:type="dxa"/>
                                                                        <w:vAlign w:val="center"/>
                                                                        <w:hideMark/>
                                                                      </w:tcPr>
                                                                      <w:p w14:paraId="69825020" w14:textId="587C1AFD" w:rsidR="0053354D" w:rsidRPr="0053354D" w:rsidRDefault="0053354D" w:rsidP="0053354D">
                                                                        <w:pPr>
                                                                          <w:jc w:val="center"/>
                                                                          <w:rPr>
                                                                            <w:rFonts w:asciiTheme="minorHAnsi" w:eastAsia="Times New Roman" w:hAnsiTheme="minorHAnsi" w:cstheme="minorHAnsi"/>
                                                                          </w:rPr>
                                                                        </w:pPr>
                                                                        <w:r w:rsidRPr="0053354D">
                                                                          <w:rPr>
                                                                            <w:rFonts w:asciiTheme="minorHAnsi" w:eastAsia="Times New Roman" w:hAnsiTheme="minorHAnsi" w:cstheme="minorHAnsi"/>
                                                                            <w:noProof/>
                                                                            <w:color w:val="0000FF"/>
                                                                          </w:rPr>
                                                                          <w:lastRenderedPageBreak/>
                                                                          <w:drawing>
                                                                            <wp:inline distT="0" distB="0" distL="0" distR="0" wp14:anchorId="7FBD652F" wp14:editId="55C743AD">
                                                                              <wp:extent cx="228600" cy="228600"/>
                                                                              <wp:effectExtent l="0" t="0" r="0" b="0"/>
                                                                              <wp:docPr id="395917831" name="Picture 5"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F62D9FE" w14:textId="77777777" w:rsidR="0053354D" w:rsidRPr="0053354D" w:rsidRDefault="0053354D" w:rsidP="0053354D">
                                                                  <w:pPr>
                                                                    <w:rPr>
                                                                      <w:rFonts w:asciiTheme="minorHAnsi" w:eastAsia="Times New Roman" w:hAnsiTheme="minorHAnsi" w:cstheme="minorHAnsi"/>
                                                                      <w:sz w:val="20"/>
                                                                      <w:szCs w:val="20"/>
                                                                    </w:rPr>
                                                                  </w:pPr>
                                                                </w:p>
                                                              </w:tc>
                                                            </w:tr>
                                                          </w:tbl>
                                                          <w:p w14:paraId="4045F6E8" w14:textId="77777777" w:rsidR="0053354D" w:rsidRPr="0053354D" w:rsidRDefault="0053354D" w:rsidP="0053354D">
                                                            <w:pPr>
                                                              <w:rPr>
                                                                <w:rFonts w:asciiTheme="minorHAnsi" w:eastAsia="Times New Roman" w:hAnsiTheme="minorHAnsi" w:cstheme="minorHAnsi"/>
                                                                <w:sz w:val="20"/>
                                                                <w:szCs w:val="20"/>
                                                              </w:rPr>
                                                            </w:pPr>
                                                          </w:p>
                                                        </w:tc>
                                                      </w:tr>
                                                    </w:tbl>
                                                    <w:p w14:paraId="34A01FF6" w14:textId="77777777" w:rsidR="0053354D" w:rsidRPr="0053354D" w:rsidRDefault="0053354D" w:rsidP="0053354D">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3354D" w:rsidRPr="0053354D" w14:paraId="0868466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3354D" w:rsidRPr="0053354D" w14:paraId="468A046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3354D" w:rsidRPr="0053354D" w14:paraId="042394E0" w14:textId="77777777">
                                                                    <w:tc>
                                                                      <w:tcPr>
                                                                        <w:tcW w:w="360" w:type="dxa"/>
                                                                        <w:vAlign w:val="center"/>
                                                                        <w:hideMark/>
                                                                      </w:tcPr>
                                                                      <w:p w14:paraId="7DF6E7B2" w14:textId="2DBCF352" w:rsidR="0053354D" w:rsidRPr="0053354D" w:rsidRDefault="0053354D" w:rsidP="0053354D">
                                                                        <w:pPr>
                                                                          <w:jc w:val="center"/>
                                                                          <w:rPr>
                                                                            <w:rFonts w:asciiTheme="minorHAnsi" w:eastAsia="Times New Roman" w:hAnsiTheme="minorHAnsi" w:cstheme="minorHAnsi"/>
                                                                          </w:rPr>
                                                                        </w:pPr>
                                                                        <w:r w:rsidRPr="0053354D">
                                                                          <w:rPr>
                                                                            <w:rFonts w:asciiTheme="minorHAnsi" w:eastAsia="Times New Roman" w:hAnsiTheme="minorHAnsi" w:cstheme="minorHAnsi"/>
                                                                            <w:noProof/>
                                                                            <w:color w:val="0000FF"/>
                                                                          </w:rPr>
                                                                          <w:drawing>
                                                                            <wp:inline distT="0" distB="0" distL="0" distR="0" wp14:anchorId="1FDFAA4C" wp14:editId="3865A021">
                                                                              <wp:extent cx="228600" cy="228600"/>
                                                                              <wp:effectExtent l="0" t="0" r="0" b="0"/>
                                                                              <wp:docPr id="1464395053" name="Picture 4"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412F691" w14:textId="77777777" w:rsidR="0053354D" w:rsidRPr="0053354D" w:rsidRDefault="0053354D" w:rsidP="0053354D">
                                                                  <w:pPr>
                                                                    <w:rPr>
                                                                      <w:rFonts w:asciiTheme="minorHAnsi" w:eastAsia="Times New Roman" w:hAnsiTheme="minorHAnsi" w:cstheme="minorHAnsi"/>
                                                                      <w:sz w:val="20"/>
                                                                      <w:szCs w:val="20"/>
                                                                    </w:rPr>
                                                                  </w:pPr>
                                                                </w:p>
                                                              </w:tc>
                                                            </w:tr>
                                                          </w:tbl>
                                                          <w:p w14:paraId="37D884B8" w14:textId="77777777" w:rsidR="0053354D" w:rsidRPr="0053354D" w:rsidRDefault="0053354D" w:rsidP="0053354D">
                                                            <w:pPr>
                                                              <w:rPr>
                                                                <w:rFonts w:asciiTheme="minorHAnsi" w:eastAsia="Times New Roman" w:hAnsiTheme="minorHAnsi" w:cstheme="minorHAnsi"/>
                                                                <w:sz w:val="20"/>
                                                                <w:szCs w:val="20"/>
                                                              </w:rPr>
                                                            </w:pPr>
                                                          </w:p>
                                                        </w:tc>
                                                      </w:tr>
                                                    </w:tbl>
                                                    <w:p w14:paraId="2360F8A4" w14:textId="77777777" w:rsidR="0053354D" w:rsidRPr="0053354D" w:rsidRDefault="0053354D" w:rsidP="0053354D">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3354D" w:rsidRPr="0053354D" w14:paraId="345804C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3354D" w:rsidRPr="0053354D" w14:paraId="2EBA3ED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3354D" w:rsidRPr="0053354D" w14:paraId="6A5ADFD8" w14:textId="77777777">
                                                                    <w:tc>
                                                                      <w:tcPr>
                                                                        <w:tcW w:w="360" w:type="dxa"/>
                                                                        <w:vAlign w:val="center"/>
                                                                        <w:hideMark/>
                                                                      </w:tcPr>
                                                                      <w:p w14:paraId="5A2F79A7" w14:textId="6A6DB96E" w:rsidR="0053354D" w:rsidRPr="0053354D" w:rsidRDefault="0053354D" w:rsidP="0053354D">
                                                                        <w:pPr>
                                                                          <w:jc w:val="center"/>
                                                                          <w:rPr>
                                                                            <w:rFonts w:asciiTheme="minorHAnsi" w:eastAsia="Times New Roman" w:hAnsiTheme="minorHAnsi" w:cstheme="minorHAnsi"/>
                                                                          </w:rPr>
                                                                        </w:pPr>
                                                                        <w:r w:rsidRPr="0053354D">
                                                                          <w:rPr>
                                                                            <w:rFonts w:asciiTheme="minorHAnsi" w:eastAsia="Times New Roman" w:hAnsiTheme="minorHAnsi" w:cstheme="minorHAnsi"/>
                                                                            <w:noProof/>
                                                                            <w:color w:val="0000FF"/>
                                                                          </w:rPr>
                                                                          <w:drawing>
                                                                            <wp:inline distT="0" distB="0" distL="0" distR="0" wp14:anchorId="6294E093" wp14:editId="236EBDA2">
                                                                              <wp:extent cx="228600" cy="228600"/>
                                                                              <wp:effectExtent l="0" t="0" r="0" b="0"/>
                                                                              <wp:docPr id="234004254" name="Picture 3"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B4A5C0D" w14:textId="77777777" w:rsidR="0053354D" w:rsidRPr="0053354D" w:rsidRDefault="0053354D" w:rsidP="0053354D">
                                                                  <w:pPr>
                                                                    <w:rPr>
                                                                      <w:rFonts w:asciiTheme="minorHAnsi" w:eastAsia="Times New Roman" w:hAnsiTheme="minorHAnsi" w:cstheme="minorHAnsi"/>
                                                                      <w:sz w:val="20"/>
                                                                      <w:szCs w:val="20"/>
                                                                    </w:rPr>
                                                                  </w:pPr>
                                                                </w:p>
                                                              </w:tc>
                                                            </w:tr>
                                                          </w:tbl>
                                                          <w:p w14:paraId="3A0A331F" w14:textId="77777777" w:rsidR="0053354D" w:rsidRPr="0053354D" w:rsidRDefault="0053354D" w:rsidP="0053354D">
                                                            <w:pPr>
                                                              <w:rPr>
                                                                <w:rFonts w:asciiTheme="minorHAnsi" w:eastAsia="Times New Roman" w:hAnsiTheme="minorHAnsi" w:cstheme="minorHAnsi"/>
                                                                <w:sz w:val="20"/>
                                                                <w:szCs w:val="20"/>
                                                              </w:rPr>
                                                            </w:pPr>
                                                          </w:p>
                                                        </w:tc>
                                                      </w:tr>
                                                    </w:tbl>
                                                    <w:p w14:paraId="2FBB2772" w14:textId="77777777" w:rsidR="0053354D" w:rsidRPr="0053354D" w:rsidRDefault="0053354D" w:rsidP="0053354D">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53354D" w:rsidRPr="0053354D" w14:paraId="3EF08AE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3354D" w:rsidRPr="0053354D" w14:paraId="1FCFFEC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3354D" w:rsidRPr="0053354D" w14:paraId="24BA0676" w14:textId="77777777">
                                                                    <w:tc>
                                                                      <w:tcPr>
                                                                        <w:tcW w:w="360" w:type="dxa"/>
                                                                        <w:vAlign w:val="center"/>
                                                                        <w:hideMark/>
                                                                      </w:tcPr>
                                                                      <w:p w14:paraId="39E51742" w14:textId="20E5A5AC" w:rsidR="0053354D" w:rsidRPr="0053354D" w:rsidRDefault="0053354D" w:rsidP="0053354D">
                                                                        <w:pPr>
                                                                          <w:jc w:val="center"/>
                                                                          <w:rPr>
                                                                            <w:rFonts w:asciiTheme="minorHAnsi" w:eastAsia="Times New Roman" w:hAnsiTheme="minorHAnsi" w:cstheme="minorHAnsi"/>
                                                                          </w:rPr>
                                                                        </w:pPr>
                                                                        <w:r w:rsidRPr="0053354D">
                                                                          <w:rPr>
                                                                            <w:rFonts w:asciiTheme="minorHAnsi" w:eastAsia="Times New Roman" w:hAnsiTheme="minorHAnsi" w:cstheme="minorHAnsi"/>
                                                                            <w:noProof/>
                                                                            <w:color w:val="0000FF"/>
                                                                          </w:rPr>
                                                                          <w:drawing>
                                                                            <wp:inline distT="0" distB="0" distL="0" distR="0" wp14:anchorId="047865BC" wp14:editId="1068D5FB">
                                                                              <wp:extent cx="228600" cy="228600"/>
                                                                              <wp:effectExtent l="0" t="0" r="0" b="0"/>
                                                                              <wp:docPr id="862049330" name="Picture 2" descr="Website">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969B49" w14:textId="77777777" w:rsidR="0053354D" w:rsidRPr="0053354D" w:rsidRDefault="0053354D" w:rsidP="0053354D">
                                                                  <w:pPr>
                                                                    <w:rPr>
                                                                      <w:rFonts w:asciiTheme="minorHAnsi" w:eastAsia="Times New Roman" w:hAnsiTheme="minorHAnsi" w:cstheme="minorHAnsi"/>
                                                                      <w:sz w:val="20"/>
                                                                      <w:szCs w:val="20"/>
                                                                    </w:rPr>
                                                                  </w:pPr>
                                                                </w:p>
                                                              </w:tc>
                                                            </w:tr>
                                                          </w:tbl>
                                                          <w:p w14:paraId="096D3E02" w14:textId="77777777" w:rsidR="0053354D" w:rsidRPr="0053354D" w:rsidRDefault="0053354D" w:rsidP="0053354D">
                                                            <w:pPr>
                                                              <w:rPr>
                                                                <w:rFonts w:asciiTheme="minorHAnsi" w:eastAsia="Times New Roman" w:hAnsiTheme="minorHAnsi" w:cstheme="minorHAnsi"/>
                                                                <w:sz w:val="20"/>
                                                                <w:szCs w:val="20"/>
                                                              </w:rPr>
                                                            </w:pPr>
                                                          </w:p>
                                                        </w:tc>
                                                      </w:tr>
                                                    </w:tbl>
                                                    <w:p w14:paraId="2D0E626B" w14:textId="77777777" w:rsidR="0053354D" w:rsidRPr="0053354D" w:rsidRDefault="0053354D" w:rsidP="0053354D">
                                                      <w:pPr>
                                                        <w:rPr>
                                                          <w:rFonts w:asciiTheme="minorHAnsi" w:eastAsia="Times New Roman" w:hAnsiTheme="minorHAnsi" w:cstheme="minorHAnsi"/>
                                                          <w:sz w:val="20"/>
                                                          <w:szCs w:val="20"/>
                                                        </w:rPr>
                                                      </w:pPr>
                                                    </w:p>
                                                  </w:tc>
                                                </w:tr>
                                              </w:tbl>
                                              <w:p w14:paraId="565C3764" w14:textId="77777777" w:rsidR="0053354D" w:rsidRPr="0053354D" w:rsidRDefault="0053354D" w:rsidP="0053354D">
                                                <w:pPr>
                                                  <w:jc w:val="center"/>
                                                  <w:rPr>
                                                    <w:rFonts w:asciiTheme="minorHAnsi" w:eastAsia="Times New Roman" w:hAnsiTheme="minorHAnsi" w:cstheme="minorHAnsi"/>
                                                    <w:sz w:val="20"/>
                                                    <w:szCs w:val="20"/>
                                                  </w:rPr>
                                                </w:pPr>
                                              </w:p>
                                            </w:tc>
                                          </w:tr>
                                        </w:tbl>
                                        <w:p w14:paraId="0118DA41" w14:textId="77777777" w:rsidR="0053354D" w:rsidRPr="0053354D" w:rsidRDefault="0053354D" w:rsidP="0053354D">
                                          <w:pPr>
                                            <w:jc w:val="center"/>
                                            <w:rPr>
                                              <w:rFonts w:asciiTheme="minorHAnsi" w:eastAsia="Times New Roman" w:hAnsiTheme="minorHAnsi" w:cstheme="minorHAnsi"/>
                                              <w:sz w:val="20"/>
                                              <w:szCs w:val="20"/>
                                            </w:rPr>
                                          </w:pPr>
                                        </w:p>
                                      </w:tc>
                                    </w:tr>
                                  </w:tbl>
                                  <w:p w14:paraId="23F0C9D5" w14:textId="77777777" w:rsidR="0053354D" w:rsidRPr="0053354D" w:rsidRDefault="0053354D" w:rsidP="0053354D">
                                    <w:pPr>
                                      <w:jc w:val="center"/>
                                      <w:rPr>
                                        <w:rFonts w:asciiTheme="minorHAnsi" w:eastAsia="Times New Roman" w:hAnsiTheme="minorHAnsi" w:cstheme="minorHAnsi"/>
                                        <w:sz w:val="20"/>
                                        <w:szCs w:val="20"/>
                                      </w:rPr>
                                    </w:pPr>
                                  </w:p>
                                </w:tc>
                              </w:tr>
                            </w:tbl>
                            <w:p w14:paraId="0D4B4A2B" w14:textId="77777777" w:rsidR="0053354D" w:rsidRPr="0053354D" w:rsidRDefault="0053354D" w:rsidP="0053354D">
                              <w:pPr>
                                <w:jc w:val="center"/>
                                <w:rPr>
                                  <w:rFonts w:asciiTheme="minorHAnsi" w:eastAsia="Times New Roman" w:hAnsiTheme="minorHAnsi" w:cstheme="minorHAnsi"/>
                                  <w:sz w:val="20"/>
                                  <w:szCs w:val="20"/>
                                </w:rPr>
                              </w:pPr>
                            </w:p>
                          </w:tc>
                        </w:tr>
                      </w:tbl>
                      <w:p w14:paraId="06C31EEB" w14:textId="77777777" w:rsidR="0053354D" w:rsidRPr="0053354D" w:rsidRDefault="0053354D" w:rsidP="0053354D">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53354D" w:rsidRPr="0053354D" w14:paraId="710677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3354D" w:rsidRPr="0053354D" w14:paraId="21B2801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3354D" w:rsidRPr="0053354D" w14:paraId="1AE96C22" w14:textId="77777777">
                                      <w:tc>
                                        <w:tcPr>
                                          <w:tcW w:w="0" w:type="auto"/>
                                          <w:tcMar>
                                            <w:top w:w="0" w:type="dxa"/>
                                            <w:left w:w="270" w:type="dxa"/>
                                            <w:bottom w:w="135" w:type="dxa"/>
                                            <w:right w:w="270" w:type="dxa"/>
                                          </w:tcMar>
                                          <w:hideMark/>
                                        </w:tcPr>
                                        <w:p w14:paraId="0685D220" w14:textId="77777777" w:rsidR="0053354D" w:rsidRPr="0053354D" w:rsidRDefault="0053354D" w:rsidP="0053354D">
                                          <w:pPr>
                                            <w:jc w:val="center"/>
                                            <w:rPr>
                                              <w:rFonts w:asciiTheme="minorHAnsi" w:hAnsiTheme="minorHAnsi" w:cstheme="minorHAnsi"/>
                                              <w:color w:val="106B62"/>
                                              <w:sz w:val="18"/>
                                              <w:szCs w:val="18"/>
                                            </w:rPr>
                                          </w:pPr>
                                          <w:r w:rsidRPr="0053354D">
                                            <w:rPr>
                                              <w:rStyle w:val="Strong"/>
                                              <w:rFonts w:asciiTheme="minorHAnsi" w:hAnsiTheme="minorHAnsi" w:cstheme="minorHAnsi"/>
                                              <w:color w:val="106B62"/>
                                              <w:sz w:val="18"/>
                                              <w:szCs w:val="18"/>
                                            </w:rPr>
                                            <w:t>Community Pharmacy England</w:t>
                                          </w:r>
                                          <w:r w:rsidRPr="0053354D">
                                            <w:rPr>
                                              <w:rFonts w:asciiTheme="minorHAnsi" w:hAnsiTheme="minorHAnsi" w:cstheme="minorHAnsi"/>
                                              <w:color w:val="106B62"/>
                                              <w:sz w:val="18"/>
                                              <w:szCs w:val="18"/>
                                            </w:rPr>
                                            <w:br/>
                                            <w:t>Address: 14 Hosier Lane, London EC1A 9LQ</w:t>
                                          </w:r>
                                          <w:r w:rsidRPr="0053354D">
                                            <w:rPr>
                                              <w:rFonts w:asciiTheme="minorHAnsi" w:hAnsiTheme="minorHAnsi" w:cstheme="minorHAnsi"/>
                                              <w:color w:val="106B62"/>
                                              <w:sz w:val="18"/>
                                              <w:szCs w:val="18"/>
                                            </w:rPr>
                                            <w:br/>
                                            <w:t xml:space="preserve">Tel: 0203 1220 810 | Email: </w:t>
                                          </w:r>
                                          <w:hyperlink r:id="rId35" w:history="1">
                                            <w:r w:rsidRPr="0053354D">
                                              <w:rPr>
                                                <w:rStyle w:val="Hyperlink"/>
                                                <w:rFonts w:asciiTheme="minorHAnsi" w:hAnsiTheme="minorHAnsi" w:cstheme="minorHAnsi"/>
                                                <w:sz w:val="18"/>
                                                <w:szCs w:val="18"/>
                                              </w:rPr>
                                              <w:t>comms.team@cpe.org.uk</w:t>
                                            </w:r>
                                          </w:hyperlink>
                                        </w:p>
                                        <w:p w14:paraId="56DAC44E" w14:textId="77777777" w:rsidR="0053354D" w:rsidRPr="0053354D" w:rsidRDefault="0053354D" w:rsidP="0053354D">
                                          <w:pPr>
                                            <w:jc w:val="center"/>
                                            <w:rPr>
                                              <w:rFonts w:asciiTheme="minorHAnsi" w:hAnsiTheme="minorHAnsi" w:cstheme="minorHAnsi"/>
                                              <w:color w:val="106B62"/>
                                              <w:sz w:val="18"/>
                                              <w:szCs w:val="18"/>
                                            </w:rPr>
                                          </w:pPr>
                                          <w:r w:rsidRPr="0053354D">
                                            <w:rPr>
                                              <w:rStyle w:val="Emphasis"/>
                                              <w:rFonts w:asciiTheme="minorHAnsi" w:hAnsiTheme="minorHAnsi" w:cstheme="minorHAnsi"/>
                                              <w:color w:val="106B62"/>
                                              <w:sz w:val="18"/>
                                              <w:szCs w:val="18"/>
                                            </w:rPr>
                                            <w:t xml:space="preserve">Copyright © 2023 Community Pharmacy England, </w:t>
                                          </w:r>
                                          <w:proofErr w:type="gramStart"/>
                                          <w:r w:rsidRPr="0053354D">
                                            <w:rPr>
                                              <w:rStyle w:val="Emphasis"/>
                                              <w:rFonts w:asciiTheme="minorHAnsi" w:hAnsiTheme="minorHAnsi" w:cstheme="minorHAnsi"/>
                                              <w:color w:val="106B62"/>
                                              <w:sz w:val="18"/>
                                              <w:szCs w:val="18"/>
                                            </w:rPr>
                                            <w:t>All</w:t>
                                          </w:r>
                                          <w:proofErr w:type="gramEnd"/>
                                          <w:r w:rsidRPr="0053354D">
                                            <w:rPr>
                                              <w:rStyle w:val="Emphasis"/>
                                              <w:rFonts w:asciiTheme="minorHAnsi" w:hAnsiTheme="minorHAnsi" w:cstheme="minorHAnsi"/>
                                              <w:color w:val="106B62"/>
                                              <w:sz w:val="18"/>
                                              <w:szCs w:val="18"/>
                                            </w:rPr>
                                            <w:t xml:space="preserve"> rights reserved.</w:t>
                                          </w:r>
                                        </w:p>
                                        <w:p w14:paraId="08E02B4A" w14:textId="35F1550B" w:rsidR="0053354D" w:rsidRPr="0053354D" w:rsidRDefault="0053354D" w:rsidP="0053354D">
                                          <w:pPr>
                                            <w:jc w:val="center"/>
                                            <w:rPr>
                                              <w:rFonts w:asciiTheme="minorHAnsi" w:hAnsiTheme="minorHAnsi" w:cstheme="minorHAnsi"/>
                                              <w:color w:val="106B62"/>
                                              <w:sz w:val="18"/>
                                              <w:szCs w:val="18"/>
                                            </w:rPr>
                                          </w:pPr>
                                          <w:r w:rsidRPr="0053354D">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07E61B50" w14:textId="77777777" w:rsidR="0053354D" w:rsidRPr="0053354D" w:rsidRDefault="0053354D" w:rsidP="0053354D">
                                    <w:pPr>
                                      <w:rPr>
                                        <w:rFonts w:asciiTheme="minorHAnsi" w:eastAsia="Times New Roman" w:hAnsiTheme="minorHAnsi" w:cstheme="minorHAnsi"/>
                                        <w:sz w:val="20"/>
                                        <w:szCs w:val="20"/>
                                      </w:rPr>
                                    </w:pPr>
                                  </w:p>
                                </w:tc>
                              </w:tr>
                            </w:tbl>
                            <w:p w14:paraId="57E7C1E6" w14:textId="77777777" w:rsidR="0053354D" w:rsidRPr="0053354D" w:rsidRDefault="0053354D" w:rsidP="0053354D">
                              <w:pPr>
                                <w:rPr>
                                  <w:rFonts w:asciiTheme="minorHAnsi" w:eastAsia="Times New Roman" w:hAnsiTheme="minorHAnsi" w:cstheme="minorHAnsi"/>
                                  <w:sz w:val="20"/>
                                  <w:szCs w:val="20"/>
                                </w:rPr>
                              </w:pPr>
                            </w:p>
                          </w:tc>
                        </w:tr>
                      </w:tbl>
                      <w:p w14:paraId="2021BAB8" w14:textId="77777777" w:rsidR="0053354D" w:rsidRPr="0053354D" w:rsidRDefault="0053354D" w:rsidP="0053354D">
                        <w:pPr>
                          <w:rPr>
                            <w:rFonts w:asciiTheme="minorHAnsi" w:eastAsia="Times New Roman" w:hAnsiTheme="minorHAnsi" w:cstheme="minorHAnsi"/>
                            <w:sz w:val="20"/>
                            <w:szCs w:val="20"/>
                          </w:rPr>
                        </w:pPr>
                      </w:p>
                    </w:tc>
                  </w:tr>
                </w:tbl>
                <w:p w14:paraId="59E013FA" w14:textId="77777777" w:rsidR="0053354D" w:rsidRDefault="0053354D">
                  <w:pPr>
                    <w:jc w:val="center"/>
                    <w:rPr>
                      <w:rFonts w:ascii="Times New Roman" w:eastAsia="Times New Roman" w:hAnsi="Times New Roman" w:cs="Times New Roman"/>
                      <w:sz w:val="20"/>
                      <w:szCs w:val="20"/>
                    </w:rPr>
                  </w:pPr>
                </w:p>
              </w:tc>
            </w:tr>
          </w:tbl>
          <w:p w14:paraId="22AA4465" w14:textId="77777777" w:rsidR="0053354D" w:rsidRDefault="0053354D">
            <w:pPr>
              <w:jc w:val="center"/>
              <w:rPr>
                <w:rFonts w:ascii="Times New Roman" w:eastAsia="Times New Roman" w:hAnsi="Times New Roman" w:cs="Times New Roman"/>
                <w:sz w:val="20"/>
                <w:szCs w:val="20"/>
              </w:rPr>
            </w:pPr>
          </w:p>
        </w:tc>
      </w:tr>
    </w:tbl>
    <w:p w14:paraId="3DD7654B" w14:textId="681D050D" w:rsidR="0053354D" w:rsidRDefault="0053354D" w:rsidP="0053354D">
      <w:pPr>
        <w:rPr>
          <w:rFonts w:eastAsia="Times New Roman"/>
        </w:rPr>
      </w:pPr>
      <w:r>
        <w:rPr>
          <w:rFonts w:eastAsia="Times New Roman"/>
          <w:noProof/>
        </w:rPr>
        <w:lastRenderedPageBreak/>
        <w:drawing>
          <wp:inline distT="0" distB="0" distL="0" distR="0" wp14:anchorId="19E39A37" wp14:editId="781C134A">
            <wp:extent cx="9525" cy="9525"/>
            <wp:effectExtent l="0" t="0" r="0" b="0"/>
            <wp:docPr id="1396510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r:link="rId3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AA2FDB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4D"/>
    <w:rsid w:val="005230FC"/>
    <w:rsid w:val="0053354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2E30"/>
  <w15:chartTrackingRefBased/>
  <w15:docId w15:val="{4274A74D-EE13-4860-A9F7-A5DD82D9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4D"/>
    <w:rPr>
      <w:rFonts w:ascii="Calibri" w:hAnsi="Calibri" w:cs="Calibri"/>
      <w:kern w:val="0"/>
      <w:lang w:eastAsia="en-GB"/>
      <w14:ligatures w14:val="none"/>
    </w:rPr>
  </w:style>
  <w:style w:type="paragraph" w:styleId="Heading1">
    <w:name w:val="heading 1"/>
    <w:basedOn w:val="Normal"/>
    <w:link w:val="Heading1Char"/>
    <w:uiPriority w:val="9"/>
    <w:qFormat/>
    <w:rsid w:val="0053354D"/>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53354D"/>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54D"/>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53354D"/>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53354D"/>
    <w:rPr>
      <w:color w:val="0000FF"/>
      <w:u w:val="single"/>
    </w:rPr>
  </w:style>
  <w:style w:type="character" w:styleId="Strong">
    <w:name w:val="Strong"/>
    <w:basedOn w:val="DefaultParagraphFont"/>
    <w:uiPriority w:val="22"/>
    <w:qFormat/>
    <w:rsid w:val="0053354D"/>
    <w:rPr>
      <w:b/>
      <w:bCs/>
    </w:rPr>
  </w:style>
  <w:style w:type="character" w:styleId="Emphasis">
    <w:name w:val="Emphasis"/>
    <w:basedOn w:val="DefaultParagraphFont"/>
    <w:uiPriority w:val="20"/>
    <w:qFormat/>
    <w:rsid w:val="00533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74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4373f3c10e&amp;e=d19e9fd41c" TargetMode="External"/><Relationship Id="rId18" Type="http://schemas.openxmlformats.org/officeDocument/2006/relationships/hyperlink" Target="https://cpe.us7.list-manage.com/track/click?u=86d41ab7fa4c7c2c5d7210782&amp;id=f86689a9c7&amp;e=d19e9fd41c" TargetMode="External"/><Relationship Id="rId26" Type="http://schemas.openxmlformats.org/officeDocument/2006/relationships/hyperlink" Target="https://cpe.us7.list-manage.com/track/click?u=86d41ab7fa4c7c2c5d7210782&amp;id=da6c388f3f&amp;e=d19e9fd41c"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4.png"/><Relationship Id="rId34" Type="http://schemas.openxmlformats.org/officeDocument/2006/relationships/image" Target="https://cdn-images.mailchimp.com/icons/social-block-v2/light-link-48.png"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46f7e41ff6&amp;e=d19e9fd41c" TargetMode="External"/><Relationship Id="rId17" Type="http://schemas.openxmlformats.org/officeDocument/2006/relationships/hyperlink" Target="https://cpe.us7.list-manage.com/track/click?u=86d41ab7fa4c7c2c5d7210782&amp;id=4ba8dd5db8&amp;e=d19e9fd41c" TargetMode="External"/><Relationship Id="rId25" Type="http://schemas.openxmlformats.org/officeDocument/2006/relationships/image" Target="https://cdn-images.mailchimp.com/icons/social-block-v2/light-twitter-48.png"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9d4c40c8c9&amp;e=d19e9fd41c" TargetMode="External"/><Relationship Id="rId20" Type="http://schemas.openxmlformats.org/officeDocument/2006/relationships/hyperlink" Target="https://cpe.us7.list-manage.com/track/click?u=86d41ab7fa4c7c2c5d7210782&amp;id=d5511307c3&amp;e=d19e9fd41c" TargetMode="External"/><Relationship Id="rId29" Type="http://schemas.openxmlformats.org/officeDocument/2006/relationships/hyperlink" Target="https://cpe.us7.list-manage.com/track/click?u=86d41ab7fa4c7c2c5d7210782&amp;id=e44e3c7bc6&amp;e=d19e9fd41c"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01ca9aed-dc83-5bd6-e5ea-023dfd44df4e.png" TargetMode="External"/><Relationship Id="rId24" Type="http://schemas.openxmlformats.org/officeDocument/2006/relationships/image" Target="media/image5.png"/><Relationship Id="rId32" Type="http://schemas.openxmlformats.org/officeDocument/2006/relationships/hyperlink" Target="https://cpe.us7.list-manage.com/track/click?u=86d41ab7fa4c7c2c5d7210782&amp;id=6b6890d42d&amp;e=d19e9fd41c" TargetMode="External"/><Relationship Id="rId37" Type="http://schemas.openxmlformats.org/officeDocument/2006/relationships/image" Target="https://cpe.us7.list-manage.com/track/open.php?u=86d41ab7fa4c7c2c5d7210782&amp;id=0911025b0f&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904dcbd38c&amp;e=d19e9fd41c" TargetMode="External"/><Relationship Id="rId23" Type="http://schemas.openxmlformats.org/officeDocument/2006/relationships/hyperlink" Target="https://cpe.us7.list-manage.com/track/click?u=86d41ab7fa4c7c2c5d7210782&amp;id=f314897a37&amp;e=d19e9fd41c" TargetMode="External"/><Relationship Id="rId28" Type="http://schemas.openxmlformats.org/officeDocument/2006/relationships/image" Target="https://cdn-images.mailchimp.com/icons/social-block-v2/light-facebook-48.png" TargetMode="External"/><Relationship Id="rId36" Type="http://schemas.openxmlformats.org/officeDocument/2006/relationships/image" Target="media/image9.gif"/><Relationship Id="rId10" Type="http://schemas.openxmlformats.org/officeDocument/2006/relationships/image" Target="media/image3.png"/><Relationship Id="rId19" Type="http://schemas.openxmlformats.org/officeDocument/2006/relationships/hyperlink" Target="https://cpe.us7.list-manage.com/track/click?u=86d41ab7fa4c7c2c5d7210782&amp;id=641a73a51c&amp;e=d19e9fd41c" TargetMode="External"/><Relationship Id="rId31" Type="http://schemas.openxmlformats.org/officeDocument/2006/relationships/image" Target="https://cdn-images.mailchimp.com/icons/social-block-v2/light-linkedin-48.png" TargetMode="External"/><Relationship Id="rId4" Type="http://schemas.openxmlformats.org/officeDocument/2006/relationships/hyperlink" Target="https://cpe.us7.list-manage.com/track/click?u=86d41ab7fa4c7c2c5d7210782&amp;id=7ee3c14d1f&amp;e=d19e9fd41c" TargetMode="External"/><Relationship Id="rId9" Type="http://schemas.openxmlformats.org/officeDocument/2006/relationships/hyperlink" Target="https://cpe.us7.list-manage.com/track/click?u=86d41ab7fa4c7c2c5d7210782&amp;id=1125d8c24f&amp;e=d19e9fd41c" TargetMode="External"/><Relationship Id="rId14" Type="http://schemas.openxmlformats.org/officeDocument/2006/relationships/hyperlink" Target="https://cpe.us7.list-manage.com/track/click?u=86d41ab7fa4c7c2c5d7210782&amp;id=b7bec6b159&amp;e=d19e9fd41c" TargetMode="External"/><Relationship Id="rId22" Type="http://schemas.openxmlformats.org/officeDocument/2006/relationships/image" Target="https://mcusercontent.com/86d41ab7fa4c7c2c5d7210782/images/7dd25f18-3689-aa98-f45a-a0346a806f26.png"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2023-12-04T14:40:00Z</dcterms:created>
  <dcterms:modified xsi:type="dcterms:W3CDTF">2023-12-04T14:42:00Z</dcterms:modified>
</cp:coreProperties>
</file>