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A0F51" w14:paraId="2CBE28FE" w14:textId="77777777" w:rsidTr="009A0F5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9A0F51" w14:paraId="7200697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9A0F51" w14:paraId="73A1103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A0F51" w:rsidRPr="009A0F51" w14:paraId="6A7CF0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00A152ED" w14:textId="77777777">
                                <w:tc>
                                  <w:tcPr>
                                    <w:tcW w:w="9000" w:type="dxa"/>
                                    <w:hideMark/>
                                  </w:tcPr>
                                  <w:p w14:paraId="5BD11F0E" w14:textId="77777777" w:rsidR="009A0F51" w:rsidRPr="009A0F51" w:rsidRDefault="009A0F51" w:rsidP="009A0F51">
                                    <w:pPr>
                                      <w:rPr>
                                        <w:rFonts w:asciiTheme="minorHAnsi" w:eastAsia="Times New Roman" w:hAnsiTheme="minorHAnsi" w:cstheme="minorHAnsi"/>
                                        <w:sz w:val="20"/>
                                        <w:szCs w:val="20"/>
                                      </w:rPr>
                                    </w:pPr>
                                  </w:p>
                                </w:tc>
                              </w:tr>
                            </w:tbl>
                            <w:p w14:paraId="47F704B8" w14:textId="77777777" w:rsidR="009A0F51" w:rsidRPr="009A0F51" w:rsidRDefault="009A0F51" w:rsidP="009A0F51">
                              <w:pPr>
                                <w:rPr>
                                  <w:rFonts w:asciiTheme="minorHAnsi" w:eastAsia="Times New Roman" w:hAnsiTheme="minorHAnsi" w:cstheme="minorHAnsi"/>
                                  <w:sz w:val="20"/>
                                  <w:szCs w:val="20"/>
                                </w:rPr>
                              </w:pPr>
                            </w:p>
                          </w:tc>
                        </w:tr>
                      </w:tbl>
                      <w:p w14:paraId="5628BB2A" w14:textId="77777777" w:rsidR="009A0F51" w:rsidRPr="009A0F51" w:rsidRDefault="009A0F51" w:rsidP="009A0F51">
                        <w:pPr>
                          <w:rPr>
                            <w:rFonts w:asciiTheme="minorHAnsi" w:eastAsia="Times New Roman" w:hAnsiTheme="minorHAnsi" w:cstheme="minorHAnsi"/>
                            <w:sz w:val="20"/>
                            <w:szCs w:val="20"/>
                          </w:rPr>
                        </w:pPr>
                      </w:p>
                    </w:tc>
                  </w:tr>
                  <w:tr w:rsidR="009A0F51" w14:paraId="14C4CAC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A0F51" w:rsidRPr="009A0F51" w14:paraId="0E9CBD2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9A0F51" w:rsidRPr="009A0F51" w14:paraId="6C2FBC7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A0F51" w:rsidRPr="009A0F51" w14:paraId="207D4757" w14:textId="77777777">
                                      <w:tc>
                                        <w:tcPr>
                                          <w:tcW w:w="0" w:type="auto"/>
                                          <w:hideMark/>
                                        </w:tcPr>
                                        <w:p w14:paraId="04F75B7C" w14:textId="0EBA2C67"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drawing>
                                              <wp:inline distT="0" distB="0" distL="0" distR="0" wp14:anchorId="7B0D4993" wp14:editId="68E0AF83">
                                                <wp:extent cx="2514600" cy="809625"/>
                                                <wp:effectExtent l="0" t="0" r="0" b="9525"/>
                                                <wp:docPr id="630898766"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A0F51" w:rsidRPr="009A0F51" w14:paraId="080EF56D" w14:textId="77777777">
                                      <w:tc>
                                        <w:tcPr>
                                          <w:tcW w:w="0" w:type="auto"/>
                                          <w:hideMark/>
                                        </w:tcPr>
                                        <w:p w14:paraId="01269D4A" w14:textId="77777777" w:rsidR="009A0F51" w:rsidRPr="009A0F51" w:rsidRDefault="009A0F51" w:rsidP="009A0F51">
                                          <w:pPr>
                                            <w:pStyle w:val="Heading1"/>
                                            <w:spacing w:line="240" w:lineRule="auto"/>
                                            <w:jc w:val="right"/>
                                            <w:rPr>
                                              <w:rFonts w:asciiTheme="minorHAnsi" w:eastAsia="Times New Roman" w:hAnsiTheme="minorHAnsi" w:cstheme="minorHAnsi"/>
                                            </w:rPr>
                                          </w:pPr>
                                          <w:r w:rsidRPr="009A0F51">
                                            <w:rPr>
                                              <w:rFonts w:asciiTheme="minorHAnsi" w:eastAsia="Times New Roman" w:hAnsiTheme="minorHAnsi" w:cstheme="minorHAnsi"/>
                                            </w:rPr>
                                            <w:t>Newsletter</w:t>
                                          </w:r>
                                        </w:p>
                                        <w:p w14:paraId="416CDAB4" w14:textId="77777777" w:rsidR="009A0F51" w:rsidRPr="009A0F51" w:rsidRDefault="009A0F51" w:rsidP="009A0F51">
                                          <w:pPr>
                                            <w:jc w:val="right"/>
                                            <w:rPr>
                                              <w:rFonts w:asciiTheme="minorHAnsi" w:hAnsiTheme="minorHAnsi" w:cstheme="minorHAnsi"/>
                                              <w:color w:val="106B62"/>
                                              <w:sz w:val="24"/>
                                              <w:szCs w:val="24"/>
                                            </w:rPr>
                                          </w:pPr>
                                          <w:r w:rsidRPr="009A0F51">
                                            <w:rPr>
                                              <w:rFonts w:asciiTheme="minorHAnsi" w:hAnsiTheme="minorHAnsi" w:cstheme="minorHAnsi"/>
                                              <w:color w:val="106B62"/>
                                              <w:sz w:val="24"/>
                                              <w:szCs w:val="24"/>
                                            </w:rPr>
                                            <w:t>22nd November 2023</w:t>
                                          </w:r>
                                        </w:p>
                                      </w:tc>
                                    </w:tr>
                                  </w:tbl>
                                  <w:p w14:paraId="40EA00DC" w14:textId="77777777" w:rsidR="009A0F51" w:rsidRPr="009A0F51" w:rsidRDefault="009A0F51" w:rsidP="009A0F51">
                                    <w:pPr>
                                      <w:rPr>
                                        <w:rFonts w:asciiTheme="minorHAnsi" w:eastAsia="Times New Roman" w:hAnsiTheme="minorHAnsi" w:cstheme="minorHAnsi"/>
                                        <w:sz w:val="20"/>
                                        <w:szCs w:val="20"/>
                                      </w:rPr>
                                    </w:pPr>
                                  </w:p>
                                </w:tc>
                              </w:tr>
                            </w:tbl>
                            <w:p w14:paraId="7E5E9C3D" w14:textId="77777777" w:rsidR="009A0F51" w:rsidRPr="009A0F51" w:rsidRDefault="009A0F51" w:rsidP="009A0F51">
                              <w:pPr>
                                <w:rPr>
                                  <w:rFonts w:asciiTheme="minorHAnsi" w:eastAsia="Times New Roman" w:hAnsiTheme="minorHAnsi" w:cstheme="minorHAnsi"/>
                                  <w:sz w:val="20"/>
                                  <w:szCs w:val="20"/>
                                </w:rPr>
                              </w:pPr>
                            </w:p>
                          </w:tc>
                        </w:tr>
                      </w:tbl>
                      <w:p w14:paraId="2E1272A4" w14:textId="77777777" w:rsidR="009A0F51" w:rsidRPr="009A0F51" w:rsidRDefault="009A0F51" w:rsidP="009A0F51">
                        <w:pPr>
                          <w:rPr>
                            <w:rFonts w:asciiTheme="minorHAnsi" w:eastAsia="Times New Roman" w:hAnsiTheme="minorHAnsi" w:cstheme="minorHAnsi"/>
                            <w:sz w:val="20"/>
                            <w:szCs w:val="20"/>
                          </w:rPr>
                        </w:pPr>
                      </w:p>
                    </w:tc>
                  </w:tr>
                  <w:tr w:rsidR="009A0F51" w14:paraId="151F450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A0F51" w:rsidRPr="009A0F51" w14:paraId="12660CC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A0F51" w:rsidRPr="009A0F51" w14:paraId="7AC4C75C" w14:textId="77777777">
                                <w:tc>
                                  <w:tcPr>
                                    <w:tcW w:w="0" w:type="auto"/>
                                    <w:tcMar>
                                      <w:top w:w="0" w:type="dxa"/>
                                      <w:left w:w="135" w:type="dxa"/>
                                      <w:bottom w:w="0" w:type="dxa"/>
                                      <w:right w:w="135" w:type="dxa"/>
                                    </w:tcMar>
                                    <w:hideMark/>
                                  </w:tcPr>
                                  <w:p w14:paraId="5CA32B66" w14:textId="3198A215"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rPr>
                                      <w:drawing>
                                        <wp:inline distT="0" distB="0" distL="0" distR="0" wp14:anchorId="47CC7454" wp14:editId="380BA3D3">
                                          <wp:extent cx="5372100" cy="333375"/>
                                          <wp:effectExtent l="0" t="0" r="0" b="9525"/>
                                          <wp:docPr id="994347502"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A21166C"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3F921C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61919C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A0F51" w:rsidRPr="009A0F51" w14:paraId="1B030676" w14:textId="77777777">
                                      <w:tc>
                                        <w:tcPr>
                                          <w:tcW w:w="0" w:type="auto"/>
                                          <w:tcMar>
                                            <w:top w:w="0" w:type="dxa"/>
                                            <w:left w:w="270" w:type="dxa"/>
                                            <w:bottom w:w="135" w:type="dxa"/>
                                            <w:right w:w="270" w:type="dxa"/>
                                          </w:tcMar>
                                          <w:hideMark/>
                                        </w:tcPr>
                                        <w:p w14:paraId="7E3D917B" w14:textId="77777777" w:rsidR="009A0F51" w:rsidRPr="009A0F51" w:rsidRDefault="009A0F51" w:rsidP="009A0F51">
                                          <w:pPr>
                                            <w:jc w:val="both"/>
                                            <w:rPr>
                                              <w:rFonts w:asciiTheme="minorHAnsi" w:eastAsia="Times New Roman" w:hAnsiTheme="minorHAnsi" w:cstheme="minorHAnsi"/>
                                              <w:color w:val="106B62"/>
                                              <w:sz w:val="15"/>
                                              <w:szCs w:val="15"/>
                                            </w:rPr>
                                          </w:pPr>
                                          <w:r w:rsidRPr="009A0F51">
                                            <w:rPr>
                                              <w:rStyle w:val="Strong"/>
                                              <w:rFonts w:asciiTheme="minorHAnsi" w:eastAsia="Times New Roman" w:hAnsiTheme="minorHAnsi" w:cstheme="minorHAnsi"/>
                                              <w:color w:val="106B62"/>
                                              <w:sz w:val="20"/>
                                              <w:szCs w:val="20"/>
                                            </w:rPr>
                                            <w:t xml:space="preserve">This newsletter - sent on Mondays, </w:t>
                                          </w:r>
                                          <w:proofErr w:type="gramStart"/>
                                          <w:r w:rsidRPr="009A0F51">
                                            <w:rPr>
                                              <w:rStyle w:val="Strong"/>
                                              <w:rFonts w:asciiTheme="minorHAnsi" w:eastAsia="Times New Roman" w:hAnsiTheme="minorHAnsi" w:cstheme="minorHAnsi"/>
                                              <w:color w:val="106B62"/>
                                              <w:sz w:val="20"/>
                                              <w:szCs w:val="20"/>
                                            </w:rPr>
                                            <w:t>Wednesdays</w:t>
                                          </w:r>
                                          <w:proofErr w:type="gramEnd"/>
                                          <w:r w:rsidRPr="009A0F51">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5E1B8A33" w14:textId="77777777" w:rsidR="009A0F51" w:rsidRPr="009A0F51" w:rsidRDefault="009A0F51" w:rsidP="009A0F51">
                                    <w:pPr>
                                      <w:rPr>
                                        <w:rFonts w:asciiTheme="minorHAnsi" w:eastAsia="Times New Roman" w:hAnsiTheme="minorHAnsi" w:cstheme="minorHAnsi"/>
                                        <w:sz w:val="20"/>
                                        <w:szCs w:val="20"/>
                                      </w:rPr>
                                    </w:pPr>
                                  </w:p>
                                </w:tc>
                              </w:tr>
                            </w:tbl>
                            <w:p w14:paraId="2A23EEEF"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6804104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A0F51" w:rsidRPr="009A0F51" w14:paraId="72DE142C" w14:textId="77777777">
                                <w:tc>
                                  <w:tcPr>
                                    <w:tcW w:w="0" w:type="auto"/>
                                    <w:tcBorders>
                                      <w:top w:val="single" w:sz="12" w:space="0" w:color="106B62"/>
                                      <w:left w:val="nil"/>
                                      <w:bottom w:val="nil"/>
                                      <w:right w:val="nil"/>
                                    </w:tcBorders>
                                    <w:vAlign w:val="center"/>
                                    <w:hideMark/>
                                  </w:tcPr>
                                  <w:p w14:paraId="7DEFC824" w14:textId="77777777" w:rsidR="009A0F51" w:rsidRPr="009A0F51" w:rsidRDefault="009A0F51" w:rsidP="009A0F51">
                                    <w:pPr>
                                      <w:rPr>
                                        <w:rFonts w:asciiTheme="minorHAnsi" w:eastAsia="Times New Roman" w:hAnsiTheme="minorHAnsi" w:cstheme="minorHAnsi"/>
                                      </w:rPr>
                                    </w:pPr>
                                  </w:p>
                                </w:tc>
                              </w:tr>
                            </w:tbl>
                            <w:p w14:paraId="4CB8C901"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799076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23A40E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A0F51" w:rsidRPr="009A0F51" w14:paraId="244C53B4" w14:textId="77777777">
                                      <w:tc>
                                        <w:tcPr>
                                          <w:tcW w:w="0" w:type="auto"/>
                                          <w:tcMar>
                                            <w:top w:w="0" w:type="dxa"/>
                                            <w:left w:w="270" w:type="dxa"/>
                                            <w:bottom w:w="135" w:type="dxa"/>
                                            <w:right w:w="270" w:type="dxa"/>
                                          </w:tcMar>
                                          <w:hideMark/>
                                        </w:tcPr>
                                        <w:p w14:paraId="1F553E86" w14:textId="77777777" w:rsidR="009A0F51" w:rsidRPr="009A0F51" w:rsidRDefault="009A0F51" w:rsidP="009A0F51">
                                          <w:pPr>
                                            <w:pStyle w:val="Heading1"/>
                                            <w:spacing w:line="240" w:lineRule="auto"/>
                                            <w:rPr>
                                              <w:rFonts w:asciiTheme="minorHAnsi" w:eastAsia="Times New Roman" w:hAnsiTheme="minorHAnsi" w:cstheme="minorHAnsi"/>
                                            </w:rPr>
                                          </w:pPr>
                                          <w:r w:rsidRPr="009A0F51">
                                            <w:rPr>
                                              <w:rFonts w:asciiTheme="minorHAnsi" w:hAnsiTheme="minorHAnsi" w:cstheme="minorHAnsi"/>
                                              <w:kern w:val="0"/>
                                              <w:sz w:val="28"/>
                                              <w:szCs w:val="28"/>
                                            </w:rPr>
                                            <w:t>In this update: Pharmacy Contraception Service updated spec and PGDs; Updated spec for the Hypertension Case-Finding Service; Pharmacist Development Needs Survey.</w:t>
                                          </w:r>
                                        </w:p>
                                      </w:tc>
                                    </w:tr>
                                  </w:tbl>
                                  <w:p w14:paraId="1F33DCA3" w14:textId="77777777" w:rsidR="009A0F51" w:rsidRPr="009A0F51" w:rsidRDefault="009A0F51" w:rsidP="009A0F51">
                                    <w:pPr>
                                      <w:rPr>
                                        <w:rFonts w:asciiTheme="minorHAnsi" w:eastAsia="Times New Roman" w:hAnsiTheme="minorHAnsi" w:cstheme="minorHAnsi"/>
                                        <w:sz w:val="20"/>
                                        <w:szCs w:val="20"/>
                                      </w:rPr>
                                    </w:pPr>
                                  </w:p>
                                </w:tc>
                              </w:tr>
                            </w:tbl>
                            <w:p w14:paraId="67C13162"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7509596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A0F51" w:rsidRPr="009A0F51" w14:paraId="0ED8EB00" w14:textId="77777777">
                                <w:tc>
                                  <w:tcPr>
                                    <w:tcW w:w="0" w:type="auto"/>
                                    <w:tcBorders>
                                      <w:top w:val="single" w:sz="12" w:space="0" w:color="106B62"/>
                                      <w:left w:val="nil"/>
                                      <w:bottom w:val="nil"/>
                                      <w:right w:val="nil"/>
                                    </w:tcBorders>
                                    <w:vAlign w:val="center"/>
                                    <w:hideMark/>
                                  </w:tcPr>
                                  <w:p w14:paraId="458EB595" w14:textId="77777777" w:rsidR="009A0F51" w:rsidRPr="009A0F51" w:rsidRDefault="009A0F51" w:rsidP="009A0F51">
                                    <w:pPr>
                                      <w:rPr>
                                        <w:rFonts w:asciiTheme="minorHAnsi" w:eastAsia="Times New Roman" w:hAnsiTheme="minorHAnsi" w:cstheme="minorHAnsi"/>
                                      </w:rPr>
                                    </w:pPr>
                                  </w:p>
                                </w:tc>
                              </w:tr>
                            </w:tbl>
                            <w:p w14:paraId="32BC189F"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0BE518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42FF5F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A0F51" w:rsidRPr="009A0F51" w14:paraId="33FA4B53" w14:textId="77777777">
                                      <w:tc>
                                        <w:tcPr>
                                          <w:tcW w:w="0" w:type="auto"/>
                                          <w:tcMar>
                                            <w:top w:w="0" w:type="dxa"/>
                                            <w:left w:w="270" w:type="dxa"/>
                                            <w:bottom w:w="135" w:type="dxa"/>
                                            <w:right w:w="270" w:type="dxa"/>
                                          </w:tcMar>
                                          <w:hideMark/>
                                        </w:tcPr>
                                        <w:p w14:paraId="434898AF" w14:textId="77777777" w:rsidR="009A0F51" w:rsidRPr="009A0F51" w:rsidRDefault="009A0F51" w:rsidP="009A0F51">
                                          <w:pPr>
                                            <w:pStyle w:val="Heading2"/>
                                            <w:spacing w:line="240" w:lineRule="auto"/>
                                            <w:rPr>
                                              <w:rFonts w:asciiTheme="minorHAnsi" w:hAnsiTheme="minorHAnsi" w:cstheme="minorHAnsi"/>
                                              <w:sz w:val="24"/>
                                              <w:szCs w:val="24"/>
                                            </w:rPr>
                                          </w:pPr>
                                          <w:r w:rsidRPr="009A0F51">
                                            <w:rPr>
                                              <w:rFonts w:asciiTheme="minorHAnsi" w:hAnsiTheme="minorHAnsi" w:cstheme="minorHAnsi"/>
                                              <w:sz w:val="24"/>
                                              <w:szCs w:val="24"/>
                                            </w:rPr>
                                            <w:t xml:space="preserve">Pharmacy Contraception Service: Updated service spec and PGDs </w:t>
                                          </w:r>
                                          <w:proofErr w:type="gramStart"/>
                                          <w:r w:rsidRPr="009A0F51">
                                            <w:rPr>
                                              <w:rFonts w:asciiTheme="minorHAnsi" w:hAnsiTheme="minorHAnsi" w:cstheme="minorHAnsi"/>
                                              <w:sz w:val="24"/>
                                              <w:szCs w:val="24"/>
                                            </w:rPr>
                                            <w:t>published</w:t>
                                          </w:r>
                                          <w:proofErr w:type="gramEnd"/>
                                        </w:p>
                                        <w:p w14:paraId="5316566E" w14:textId="77777777" w:rsidR="009A0F51" w:rsidRPr="009A0F51" w:rsidRDefault="009A0F51" w:rsidP="009A0F51">
                                          <w:pPr>
                                            <w:rPr>
                                              <w:rFonts w:asciiTheme="minorHAnsi" w:hAnsiTheme="minorHAnsi" w:cstheme="minorHAnsi"/>
                                              <w:color w:val="106B62"/>
                                              <w:sz w:val="24"/>
                                              <w:szCs w:val="24"/>
                                            </w:rPr>
                                          </w:pPr>
                                          <w:r w:rsidRPr="009A0F51">
                                            <w:rPr>
                                              <w:rFonts w:asciiTheme="minorHAnsi" w:eastAsia="Times New Roman" w:hAnsiTheme="minorHAnsi" w:cstheme="minorHAnsi"/>
                                              <w:sz w:val="24"/>
                                              <w:szCs w:val="24"/>
                                            </w:rPr>
                                            <w:br/>
                                          </w:r>
                                          <w:r w:rsidRPr="009A0F51">
                                            <w:rPr>
                                              <w:rFonts w:asciiTheme="minorHAnsi" w:hAnsiTheme="minorHAnsi" w:cstheme="minorHAnsi"/>
                                              <w:color w:val="106B62"/>
                                              <w:sz w:val="24"/>
                                              <w:szCs w:val="24"/>
                                            </w:rPr>
                                            <w:t>NHS England has today published the</w:t>
                                          </w:r>
                                          <w:r w:rsidRPr="009A0F51">
                                            <w:rPr>
                                              <w:rFonts w:asciiTheme="minorHAnsi" w:eastAsia="Times New Roman" w:hAnsiTheme="minorHAnsi" w:cstheme="minorHAnsi"/>
                                              <w:sz w:val="24"/>
                                              <w:szCs w:val="24"/>
                                            </w:rPr>
                                            <w:t xml:space="preserve"> </w:t>
                                          </w:r>
                                          <w:hyperlink r:id="rId9" w:tgtFrame="_blank" w:history="1">
                                            <w:r w:rsidRPr="009A0F51">
                                              <w:rPr>
                                                <w:rStyle w:val="Hyperlink"/>
                                                <w:rFonts w:asciiTheme="minorHAnsi" w:eastAsia="Times New Roman" w:hAnsiTheme="minorHAnsi" w:cstheme="minorHAnsi"/>
                                                <w:color w:val="C600B5"/>
                                                <w:sz w:val="24"/>
                                                <w:szCs w:val="24"/>
                                              </w:rPr>
                                              <w:t>updated specification and Patient Group Directions (PGDs)</w:t>
                                            </w:r>
                                          </w:hyperlink>
                                          <w:r w:rsidRPr="009A0F51">
                                            <w:rPr>
                                              <w:rFonts w:asciiTheme="minorHAnsi" w:eastAsia="Times New Roman" w:hAnsiTheme="minorHAnsi" w:cstheme="minorHAnsi"/>
                                              <w:color w:val="106B62"/>
                                              <w:sz w:val="24"/>
                                              <w:szCs w:val="24"/>
                                            </w:rPr>
                                            <w:t> </w:t>
                                          </w:r>
                                          <w:r w:rsidRPr="009A0F51">
                                            <w:rPr>
                                              <w:rFonts w:asciiTheme="minorHAnsi" w:hAnsiTheme="minorHAnsi" w:cstheme="minorHAnsi"/>
                                              <w:color w:val="106B62"/>
                                              <w:sz w:val="24"/>
                                              <w:szCs w:val="24"/>
                                            </w:rPr>
                                            <w:t>for the Pharmacy Contraception Service, following last week's</w:t>
                                          </w:r>
                                          <w:r w:rsidRPr="009A0F51">
                                            <w:rPr>
                                              <w:rFonts w:asciiTheme="minorHAnsi" w:eastAsia="Times New Roman" w:hAnsiTheme="minorHAnsi" w:cstheme="minorHAnsi"/>
                                              <w:sz w:val="24"/>
                                              <w:szCs w:val="24"/>
                                            </w:rPr>
                                            <w:t xml:space="preserve"> </w:t>
                                          </w:r>
                                          <w:hyperlink r:id="rId10" w:tgtFrame="_blank" w:history="1">
                                            <w:r w:rsidRPr="009A0F51">
                                              <w:rPr>
                                                <w:rStyle w:val="Hyperlink"/>
                                                <w:rFonts w:asciiTheme="minorHAnsi" w:eastAsia="Times New Roman" w:hAnsiTheme="minorHAnsi" w:cstheme="minorHAnsi"/>
                                                <w:color w:val="C600B5"/>
                                                <w:sz w:val="24"/>
                                                <w:szCs w:val="24"/>
                                              </w:rPr>
                                              <w:t>announcement</w:t>
                                            </w:r>
                                          </w:hyperlink>
                                          <w:r w:rsidRPr="009A0F51">
                                            <w:rPr>
                                              <w:rFonts w:asciiTheme="minorHAnsi" w:eastAsia="Times New Roman" w:hAnsiTheme="minorHAnsi" w:cstheme="minorHAnsi"/>
                                              <w:color w:val="106B62"/>
                                              <w:sz w:val="24"/>
                                              <w:szCs w:val="24"/>
                                            </w:rPr>
                                            <w:t xml:space="preserve"> </w:t>
                                          </w:r>
                                          <w:r w:rsidRPr="009A0F51">
                                            <w:rPr>
                                              <w:rFonts w:asciiTheme="minorHAnsi" w:hAnsiTheme="minorHAnsi" w:cstheme="minorHAnsi"/>
                                              <w:color w:val="106B62"/>
                                              <w:sz w:val="24"/>
                                              <w:szCs w:val="24"/>
                                            </w:rPr>
                                            <w:t xml:space="preserve">that the service will be expanded from </w:t>
                                          </w:r>
                                          <w:r w:rsidRPr="009A0F51">
                                            <w:rPr>
                                              <w:b/>
                                              <w:bCs/>
                                              <w:color w:val="106B62"/>
                                            </w:rPr>
                                            <w:t>1st December 2023.</w:t>
                                          </w:r>
                                          <w:r w:rsidRPr="009A0F51">
                                            <w:rPr>
                                              <w:rFonts w:asciiTheme="minorHAnsi" w:hAnsiTheme="minorHAnsi" w:cstheme="minorHAnsi"/>
                                              <w:color w:val="106B62"/>
                                              <w:sz w:val="24"/>
                                              <w:szCs w:val="24"/>
                                            </w:rPr>
                                            <w:t xml:space="preserve"> </w:t>
                                          </w:r>
                                        </w:p>
                                        <w:p w14:paraId="1AFE972D" w14:textId="77777777" w:rsidR="009A0F51" w:rsidRPr="009A0F51" w:rsidRDefault="009A0F51" w:rsidP="009A0F51">
                                          <w:pPr>
                                            <w:rPr>
                                              <w:rFonts w:asciiTheme="minorHAnsi" w:eastAsia="Times New Roman" w:hAnsiTheme="minorHAnsi" w:cstheme="minorHAnsi"/>
                                              <w:color w:val="106B62"/>
                                              <w:sz w:val="24"/>
                                              <w:szCs w:val="24"/>
                                            </w:rPr>
                                          </w:pPr>
                                          <w:r w:rsidRPr="009A0F51">
                                            <w:rPr>
                                              <w:rFonts w:asciiTheme="minorHAnsi" w:hAnsiTheme="minorHAnsi" w:cstheme="minorHAnsi"/>
                                              <w:color w:val="106B62"/>
                                              <w:sz w:val="24"/>
                                              <w:szCs w:val="24"/>
                                            </w:rPr>
                                            <w:br/>
                                            <w:t>This expanded service will enable pharmacists to initiate oral contraception, as well as continuing to provide ongoing management of oral contraception that was initiated in general practice or a sexual health clinic (or equivalent). In our work with NHS England and the Department of Health and Social Care (DHSC), other minor changes to the service specification and PGDs have been agreed.</w:t>
                                          </w:r>
                                          <w:r w:rsidRPr="009A0F51">
                                            <w:rPr>
                                              <w:rFonts w:asciiTheme="minorHAnsi" w:hAnsiTheme="minorHAnsi" w:cstheme="minorHAnsi"/>
                                              <w:color w:val="106B62"/>
                                              <w:sz w:val="24"/>
                                              <w:szCs w:val="24"/>
                                            </w:rPr>
                                            <w:br/>
                                          </w:r>
                                          <w:r w:rsidRPr="009A0F51">
                                            <w:rPr>
                                              <w:rFonts w:asciiTheme="minorHAnsi" w:hAnsiTheme="minorHAnsi" w:cstheme="minorHAnsi"/>
                                              <w:color w:val="106B62"/>
                                              <w:sz w:val="24"/>
                                              <w:szCs w:val="24"/>
                                            </w:rPr>
                                            <w:br/>
                                            <w:t>To assist pharmacy owners and their teams, we have updated the</w:t>
                                          </w:r>
                                          <w:r w:rsidRPr="009A0F51">
                                            <w:rPr>
                                              <w:rFonts w:asciiTheme="minorHAnsi" w:eastAsia="Times New Roman" w:hAnsiTheme="minorHAnsi" w:cstheme="minorHAnsi"/>
                                              <w:sz w:val="24"/>
                                              <w:szCs w:val="24"/>
                                            </w:rPr>
                                            <w:t> </w:t>
                                          </w:r>
                                          <w:hyperlink r:id="rId11" w:tgtFrame="_blank" w:history="1">
                                            <w:r w:rsidRPr="009A0F51">
                                              <w:rPr>
                                                <w:rStyle w:val="Hyperlink"/>
                                                <w:rFonts w:asciiTheme="minorHAnsi" w:eastAsia="Times New Roman" w:hAnsiTheme="minorHAnsi" w:cstheme="minorHAnsi"/>
                                                <w:color w:val="C600B5"/>
                                                <w:sz w:val="24"/>
                                                <w:szCs w:val="24"/>
                                              </w:rPr>
                                              <w:t>service page</w:t>
                                            </w:r>
                                          </w:hyperlink>
                                          <w:r w:rsidRPr="009A0F51">
                                            <w:rPr>
                                              <w:rStyle w:val="Strong"/>
                                              <w:rFonts w:asciiTheme="minorHAnsi" w:eastAsia="Times New Roman" w:hAnsiTheme="minorHAnsi" w:cstheme="minorHAnsi"/>
                                              <w:color w:val="106B62"/>
                                              <w:sz w:val="24"/>
                                              <w:szCs w:val="24"/>
                                            </w:rPr>
                                            <w:t xml:space="preserve"> </w:t>
                                          </w:r>
                                          <w:r w:rsidRPr="009A0F51">
                                            <w:rPr>
                                              <w:rFonts w:asciiTheme="minorHAnsi" w:hAnsiTheme="minorHAnsi" w:cstheme="minorHAnsi"/>
                                              <w:color w:val="106B62"/>
                                              <w:sz w:val="24"/>
                                              <w:szCs w:val="24"/>
                                            </w:rPr>
                                            <w:t>on</w:t>
                                          </w:r>
                                          <w:r w:rsidRPr="009A0F51">
                                            <w:rPr>
                                              <w:rFonts w:asciiTheme="minorHAnsi" w:eastAsia="Times New Roman" w:hAnsiTheme="minorHAnsi" w:cstheme="minorHAnsi"/>
                                              <w:sz w:val="24"/>
                                              <w:szCs w:val="24"/>
                                            </w:rPr>
                                            <w:t xml:space="preserve"> </w:t>
                                          </w:r>
                                          <w:r w:rsidRPr="009A0F51">
                                            <w:rPr>
                                              <w:rFonts w:asciiTheme="minorHAnsi" w:hAnsiTheme="minorHAnsi" w:cstheme="minorHAnsi"/>
                                              <w:color w:val="106B62"/>
                                              <w:sz w:val="24"/>
                                              <w:szCs w:val="24"/>
                                            </w:rPr>
                                            <w:t>our website to reflect the changes and update our resources. We are also working with NHS England and the Centre for Pharmacy Postgraduate Education (CPPE) to organise webinars for pharmacy owners on making the changes to start initiation of contraception or starting to offer this service and details of these will be announced soon.</w:t>
                                          </w:r>
                                          <w:r w:rsidRPr="009A0F51">
                                            <w:rPr>
                                              <w:rFonts w:asciiTheme="minorHAnsi" w:eastAsia="Times New Roman" w:hAnsiTheme="minorHAnsi" w:cstheme="minorHAnsi"/>
                                              <w:sz w:val="24"/>
                                              <w:szCs w:val="24"/>
                                            </w:rPr>
                                            <w:br/>
                                          </w:r>
                                          <w:r w:rsidRPr="009A0F51">
                                            <w:rPr>
                                              <w:rFonts w:asciiTheme="minorHAnsi" w:hAnsiTheme="minorHAnsi" w:cstheme="minorHAnsi"/>
                                              <w:color w:val="106B62"/>
                                              <w:sz w:val="24"/>
                                              <w:szCs w:val="24"/>
                                            </w:rPr>
                                            <w:br/>
                                          </w:r>
                                          <w:r w:rsidRPr="009A0F51">
                                            <w:rPr>
                                              <w:b/>
                                              <w:bCs/>
                                              <w:color w:val="106B62"/>
                                            </w:rPr>
                                            <w:t>Commenting on this, our Director of NHS Services Alastair Buxton, said:</w:t>
                                          </w:r>
                                        </w:p>
                                      </w:tc>
                                    </w:tr>
                                  </w:tbl>
                                  <w:p w14:paraId="24288EEA" w14:textId="77777777" w:rsidR="009A0F51" w:rsidRPr="009A0F51" w:rsidRDefault="009A0F51" w:rsidP="009A0F51">
                                    <w:pPr>
                                      <w:rPr>
                                        <w:rFonts w:asciiTheme="minorHAnsi" w:eastAsia="Times New Roman" w:hAnsiTheme="minorHAnsi" w:cstheme="minorHAnsi"/>
                                        <w:sz w:val="20"/>
                                        <w:szCs w:val="20"/>
                                      </w:rPr>
                                    </w:pPr>
                                  </w:p>
                                </w:tc>
                              </w:tr>
                            </w:tbl>
                            <w:p w14:paraId="5A084FAA" w14:textId="77777777" w:rsidR="009A0F51" w:rsidRPr="009A0F51" w:rsidRDefault="009A0F51" w:rsidP="009A0F51">
                              <w:pPr>
                                <w:rPr>
                                  <w:rFonts w:asciiTheme="minorHAnsi" w:eastAsia="Times New Roman" w:hAnsiTheme="minorHAnsi" w:cstheme="minorHAnsi"/>
                                  <w:sz w:val="20"/>
                                  <w:szCs w:val="20"/>
                                </w:rPr>
                              </w:pPr>
                            </w:p>
                          </w:tc>
                        </w:tr>
                      </w:tbl>
                      <w:p w14:paraId="6EECCE37" w14:textId="77777777" w:rsidR="009A0F51" w:rsidRPr="009A0F51" w:rsidRDefault="009A0F51" w:rsidP="009A0F5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9A0F51" w:rsidRPr="009A0F51" w14:paraId="345E901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A0F51" w:rsidRPr="009A0F51" w14:paraId="32741554" w14:textId="77777777">
                                <w:tc>
                                  <w:tcPr>
                                    <w:tcW w:w="0" w:type="auto"/>
                                    <w:tcMar>
                                      <w:top w:w="0" w:type="dxa"/>
                                      <w:left w:w="135" w:type="dxa"/>
                                      <w:bottom w:w="0" w:type="dxa"/>
                                      <w:right w:w="135" w:type="dxa"/>
                                    </w:tcMar>
                                    <w:hideMark/>
                                  </w:tcPr>
                                  <w:p w14:paraId="0DAFF5C4" w14:textId="36697514"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lastRenderedPageBreak/>
                                      <w:drawing>
                                        <wp:inline distT="0" distB="0" distL="0" distR="0" wp14:anchorId="099791F6" wp14:editId="189EBB1D">
                                          <wp:extent cx="5372100" cy="3019425"/>
                                          <wp:effectExtent l="0" t="0" r="0" b="9525"/>
                                          <wp:docPr id="1042266377" name="Picture 8">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A63090A"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77E158FC"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9A0F51" w:rsidRPr="009A0F51" w14:paraId="1853B509"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395E3DF" w14:textId="77777777" w:rsidR="009A0F51" w:rsidRPr="009A0F51" w:rsidRDefault="009A0F51" w:rsidP="009A0F51">
                                    <w:pPr>
                                      <w:jc w:val="center"/>
                                      <w:rPr>
                                        <w:rFonts w:asciiTheme="minorHAnsi" w:eastAsia="Times New Roman" w:hAnsiTheme="minorHAnsi" w:cstheme="minorHAnsi"/>
                                        <w:sz w:val="24"/>
                                        <w:szCs w:val="24"/>
                                      </w:rPr>
                                    </w:pPr>
                                    <w:hyperlink r:id="rId15" w:tgtFrame="_blank" w:tooltip="Read the full statement" w:history="1">
                                      <w:r w:rsidRPr="009A0F51">
                                        <w:rPr>
                                          <w:rStyle w:val="Hyperlink"/>
                                          <w:rFonts w:asciiTheme="minorHAnsi" w:eastAsia="Times New Roman" w:hAnsiTheme="minorHAnsi" w:cstheme="minorHAnsi"/>
                                          <w:b/>
                                          <w:bCs/>
                                          <w:color w:val="CB00BA"/>
                                          <w:sz w:val="24"/>
                                          <w:szCs w:val="24"/>
                                        </w:rPr>
                                        <w:t>Read the full statement</w:t>
                                      </w:r>
                                    </w:hyperlink>
                                    <w:r w:rsidRPr="009A0F51">
                                      <w:rPr>
                                        <w:rFonts w:asciiTheme="minorHAnsi" w:eastAsia="Times New Roman" w:hAnsiTheme="minorHAnsi" w:cstheme="minorHAnsi"/>
                                        <w:sz w:val="24"/>
                                        <w:szCs w:val="24"/>
                                      </w:rPr>
                                      <w:t xml:space="preserve"> </w:t>
                                    </w:r>
                                  </w:p>
                                </w:tc>
                              </w:tr>
                            </w:tbl>
                            <w:p w14:paraId="5E54D7A2" w14:textId="77777777" w:rsidR="009A0F51" w:rsidRPr="009A0F51" w:rsidRDefault="009A0F51" w:rsidP="009A0F51">
                              <w:pPr>
                                <w:jc w:val="center"/>
                                <w:rPr>
                                  <w:rFonts w:asciiTheme="minorHAnsi" w:eastAsia="Times New Roman" w:hAnsiTheme="minorHAnsi" w:cstheme="minorHAnsi"/>
                                  <w:sz w:val="20"/>
                                  <w:szCs w:val="20"/>
                                </w:rPr>
                              </w:pPr>
                            </w:p>
                          </w:tc>
                        </w:tr>
                        <w:tr w:rsidR="009A0F51" w:rsidRPr="009A0F51" w14:paraId="5B80B4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A0F51" w:rsidRPr="009A0F51" w14:paraId="2CAA0D36" w14:textId="77777777">
                                <w:tc>
                                  <w:tcPr>
                                    <w:tcW w:w="0" w:type="auto"/>
                                    <w:tcBorders>
                                      <w:top w:val="single" w:sz="12" w:space="0" w:color="106B62"/>
                                      <w:left w:val="nil"/>
                                      <w:bottom w:val="nil"/>
                                      <w:right w:val="nil"/>
                                    </w:tcBorders>
                                    <w:vAlign w:val="center"/>
                                    <w:hideMark/>
                                  </w:tcPr>
                                  <w:p w14:paraId="2A58D32C" w14:textId="77777777" w:rsidR="009A0F51" w:rsidRPr="009A0F51" w:rsidRDefault="009A0F51" w:rsidP="009A0F51">
                                    <w:pPr>
                                      <w:rPr>
                                        <w:rFonts w:asciiTheme="minorHAnsi" w:eastAsia="Times New Roman" w:hAnsiTheme="minorHAnsi" w:cstheme="minorHAnsi"/>
                                      </w:rPr>
                                    </w:pPr>
                                  </w:p>
                                </w:tc>
                              </w:tr>
                            </w:tbl>
                            <w:p w14:paraId="12C99C5F"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438FA0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A0F51" w:rsidRPr="009A0F51" w14:paraId="3D8F61D9" w14:textId="77777777">
                                <w:tc>
                                  <w:tcPr>
                                    <w:tcW w:w="0" w:type="auto"/>
                                    <w:tcMar>
                                      <w:top w:w="0" w:type="dxa"/>
                                      <w:left w:w="135" w:type="dxa"/>
                                      <w:bottom w:w="0" w:type="dxa"/>
                                      <w:right w:w="135" w:type="dxa"/>
                                    </w:tcMar>
                                    <w:hideMark/>
                                  </w:tcPr>
                                  <w:p w14:paraId="4FAD11C4" w14:textId="502AABC2"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drawing>
                                        <wp:inline distT="0" distB="0" distL="0" distR="0" wp14:anchorId="16C73CDF" wp14:editId="67A3F945">
                                          <wp:extent cx="5372100" cy="1790700"/>
                                          <wp:effectExtent l="0" t="0" r="0" b="0"/>
                                          <wp:docPr id="604694236" name="Picture 7">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0A98CE9"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6CF648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0F698EA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A0F51" w:rsidRPr="009A0F51" w14:paraId="0CECC69F" w14:textId="77777777">
                                      <w:tc>
                                        <w:tcPr>
                                          <w:tcW w:w="0" w:type="auto"/>
                                          <w:tcMar>
                                            <w:top w:w="0" w:type="dxa"/>
                                            <w:left w:w="270" w:type="dxa"/>
                                            <w:bottom w:w="135" w:type="dxa"/>
                                            <w:right w:w="270" w:type="dxa"/>
                                          </w:tcMar>
                                          <w:hideMark/>
                                        </w:tcPr>
                                        <w:p w14:paraId="7025EE03" w14:textId="77777777" w:rsidR="009A0F51" w:rsidRDefault="009A0F51" w:rsidP="009A0F51">
                                          <w:pPr>
                                            <w:rPr>
                                              <w:rFonts w:asciiTheme="minorHAnsi" w:hAnsiTheme="minorHAnsi" w:cstheme="minorHAnsi"/>
                                              <w:color w:val="106B62"/>
                                              <w:sz w:val="24"/>
                                              <w:szCs w:val="24"/>
                                            </w:rPr>
                                          </w:pPr>
                                          <w:r w:rsidRPr="009A0F51">
                                            <w:rPr>
                                              <w:rFonts w:asciiTheme="minorHAnsi" w:hAnsiTheme="minorHAnsi" w:cstheme="minorHAnsi"/>
                                              <w:color w:val="106B62"/>
                                              <w:sz w:val="24"/>
                                              <w:szCs w:val="24"/>
                                            </w:rPr>
                                            <w:t>NHS England has also published the </w:t>
                                          </w:r>
                                          <w:hyperlink r:id="rId19" w:history="1">
                                            <w:r w:rsidRPr="009A0F51">
                                              <w:rPr>
                                                <w:rStyle w:val="Hyperlink"/>
                                                <w:rFonts w:asciiTheme="minorHAnsi" w:hAnsiTheme="minorHAnsi" w:cstheme="minorHAnsi"/>
                                                <w:color w:val="C600B5"/>
                                                <w:sz w:val="24"/>
                                                <w:szCs w:val="24"/>
                                              </w:rPr>
                                              <w:t>updated specification</w:t>
                                            </w:r>
                                          </w:hyperlink>
                                          <w:r w:rsidRPr="009A0F51">
                                            <w:rPr>
                                              <w:rFonts w:asciiTheme="minorHAnsi" w:hAnsiTheme="minorHAnsi" w:cstheme="minorHAnsi"/>
                                              <w:color w:val="106B62"/>
                                              <w:sz w:val="24"/>
                                              <w:szCs w:val="24"/>
                                            </w:rPr>
                                            <w:t> for the Hypertension Case-Finding Service on their website. This follows the </w:t>
                                          </w:r>
                                          <w:hyperlink r:id="rId20" w:history="1">
                                            <w:r w:rsidRPr="009A0F51">
                                              <w:rPr>
                                                <w:rStyle w:val="Hyperlink"/>
                                                <w:rFonts w:asciiTheme="minorHAnsi" w:hAnsiTheme="minorHAnsi" w:cstheme="minorHAnsi"/>
                                                <w:color w:val="C600B5"/>
                                                <w:sz w:val="24"/>
                                                <w:szCs w:val="24"/>
                                              </w:rPr>
                                              <w:t>announcement</w:t>
                                            </w:r>
                                          </w:hyperlink>
                                          <w:r w:rsidRPr="009A0F51">
                                            <w:rPr>
                                              <w:rFonts w:asciiTheme="minorHAnsi" w:hAnsiTheme="minorHAnsi" w:cstheme="minorHAnsi"/>
                                              <w:color w:val="106B62"/>
                                              <w:sz w:val="24"/>
                                              <w:szCs w:val="24"/>
                                            </w:rPr>
                                            <w:t> made last week around the service being relaunched to make better use of skill mix and increase provision of ambulatory blood pressure monitoring (ABPM). It comes alongside the </w:t>
                                          </w:r>
                                          <w:hyperlink r:id="rId21" w:tgtFrame="_blank" w:history="1">
                                            <w:r w:rsidRPr="009A0F51">
                                              <w:rPr>
                                                <w:rStyle w:val="Hyperlink"/>
                                                <w:rFonts w:asciiTheme="minorHAnsi" w:hAnsiTheme="minorHAnsi" w:cstheme="minorHAnsi"/>
                                                <w:color w:val="C600B5"/>
                                                <w:sz w:val="24"/>
                                                <w:szCs w:val="24"/>
                                              </w:rPr>
                                              <w:t>publication of the updated specification and Patient Group Directions (PGDs)</w:t>
                                            </w:r>
                                          </w:hyperlink>
                                          <w:r w:rsidRPr="009A0F51">
                                            <w:rPr>
                                              <w:rFonts w:asciiTheme="minorHAnsi" w:hAnsiTheme="minorHAnsi" w:cstheme="minorHAnsi"/>
                                              <w:color w:val="106B62"/>
                                              <w:sz w:val="24"/>
                                              <w:szCs w:val="24"/>
                                            </w:rPr>
                                            <w:t> for the Pharmacy Contraception Service.</w:t>
                                          </w:r>
                                        </w:p>
                                        <w:p w14:paraId="55B3796F" w14:textId="77777777" w:rsidR="009A0F51" w:rsidRPr="009A0F51" w:rsidRDefault="009A0F51" w:rsidP="009A0F51">
                                          <w:pPr>
                                            <w:rPr>
                                              <w:rFonts w:asciiTheme="minorHAnsi" w:hAnsiTheme="minorHAnsi" w:cstheme="minorHAnsi"/>
                                              <w:color w:val="106B62"/>
                                              <w:sz w:val="24"/>
                                              <w:szCs w:val="24"/>
                                            </w:rPr>
                                          </w:pPr>
                                        </w:p>
                                        <w:p w14:paraId="7A28DE80" w14:textId="77777777" w:rsidR="009A0F51" w:rsidRPr="009A0F51" w:rsidRDefault="009A0F51" w:rsidP="009A0F51">
                                          <w:pPr>
                                            <w:rPr>
                                              <w:rFonts w:asciiTheme="minorHAnsi" w:eastAsia="Times New Roman" w:hAnsiTheme="minorHAnsi" w:cstheme="minorHAnsi"/>
                                              <w:color w:val="106B62"/>
                                              <w:sz w:val="24"/>
                                              <w:szCs w:val="24"/>
                                            </w:rPr>
                                          </w:pPr>
                                          <w:r w:rsidRPr="009A0F51">
                                            <w:rPr>
                                              <w:rStyle w:val="Strong"/>
                                              <w:rFonts w:asciiTheme="minorHAnsi" w:eastAsia="Times New Roman" w:hAnsiTheme="minorHAnsi" w:cstheme="minorHAnsi"/>
                                              <w:color w:val="106B62"/>
                                              <w:sz w:val="24"/>
                                              <w:szCs w:val="24"/>
                                            </w:rPr>
                                            <w:t>From 1st December 2023</w:t>
                                          </w:r>
                                          <w:r w:rsidRPr="009A0F51">
                                            <w:rPr>
                                              <w:rFonts w:asciiTheme="minorHAnsi" w:eastAsia="Times New Roman" w:hAnsiTheme="minorHAnsi" w:cstheme="minorHAnsi"/>
                                              <w:color w:val="106B62"/>
                                              <w:sz w:val="24"/>
                                              <w:szCs w:val="24"/>
                                            </w:rPr>
                                            <w:t>, suitably trained and competent pharmacy staff (pharmacists, pharmacy technicians and other non-registered members of the pharmacy team) can provide the service; currently it can only be provided by a pharmacist or pharmacy technician.</w:t>
                                          </w:r>
                                          <w:r w:rsidRPr="009A0F51">
                                            <w:rPr>
                                              <w:rFonts w:asciiTheme="minorHAnsi" w:eastAsia="Times New Roman" w:hAnsiTheme="minorHAnsi" w:cstheme="minorHAnsi"/>
                                              <w:color w:val="106B62"/>
                                              <w:sz w:val="24"/>
                                              <w:szCs w:val="24"/>
                                            </w:rPr>
                                            <w:br/>
                                          </w:r>
                                          <w:r w:rsidRPr="009A0F51">
                                            <w:rPr>
                                              <w:rFonts w:asciiTheme="minorHAnsi" w:eastAsia="Times New Roman" w:hAnsiTheme="minorHAnsi" w:cstheme="minorHAnsi"/>
                                              <w:color w:val="106B62"/>
                                              <w:sz w:val="24"/>
                                              <w:szCs w:val="24"/>
                                            </w:rPr>
                                            <w:br/>
                                            <w:t xml:space="preserve">In our work with NHS England and the Department of Health and Social Care, other </w:t>
                                          </w:r>
                                          <w:r w:rsidRPr="009A0F51">
                                            <w:rPr>
                                              <w:rFonts w:asciiTheme="minorHAnsi" w:eastAsia="Times New Roman" w:hAnsiTheme="minorHAnsi" w:cstheme="minorHAnsi"/>
                                              <w:color w:val="106B62"/>
                                              <w:sz w:val="24"/>
                                              <w:szCs w:val="24"/>
                                            </w:rPr>
                                            <w:lastRenderedPageBreak/>
                                            <w:t>minor changes to the service specification have been agreed; these are highlighted in yellow in the updated document.</w:t>
                                          </w:r>
                                        </w:p>
                                      </w:tc>
                                    </w:tr>
                                  </w:tbl>
                                  <w:p w14:paraId="728C6773" w14:textId="77777777" w:rsidR="009A0F51" w:rsidRPr="009A0F51" w:rsidRDefault="009A0F51" w:rsidP="009A0F51">
                                    <w:pPr>
                                      <w:rPr>
                                        <w:rFonts w:asciiTheme="minorHAnsi" w:eastAsia="Times New Roman" w:hAnsiTheme="minorHAnsi" w:cstheme="minorHAnsi"/>
                                        <w:sz w:val="20"/>
                                        <w:szCs w:val="20"/>
                                      </w:rPr>
                                    </w:pPr>
                                  </w:p>
                                </w:tc>
                              </w:tr>
                            </w:tbl>
                            <w:p w14:paraId="5F918709"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17319D80"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9A0F51" w:rsidRPr="009A0F51" w14:paraId="15D77D65"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90BD42C" w14:textId="77777777" w:rsidR="009A0F51" w:rsidRPr="009A0F51" w:rsidRDefault="009A0F51" w:rsidP="009A0F51">
                                    <w:pPr>
                                      <w:jc w:val="center"/>
                                      <w:rPr>
                                        <w:rFonts w:asciiTheme="minorHAnsi" w:eastAsia="Times New Roman" w:hAnsiTheme="minorHAnsi" w:cstheme="minorHAnsi"/>
                                        <w:sz w:val="24"/>
                                        <w:szCs w:val="24"/>
                                      </w:rPr>
                                    </w:pPr>
                                    <w:hyperlink r:id="rId22" w:tgtFrame="_blank" w:tooltip="Read the full news story" w:history="1">
                                      <w:r w:rsidRPr="009A0F51">
                                        <w:rPr>
                                          <w:rStyle w:val="Hyperlink"/>
                                          <w:rFonts w:asciiTheme="minorHAnsi" w:eastAsia="Times New Roman" w:hAnsiTheme="minorHAnsi" w:cstheme="minorHAnsi"/>
                                          <w:b/>
                                          <w:bCs/>
                                          <w:color w:val="CB00BA"/>
                                          <w:sz w:val="24"/>
                                          <w:szCs w:val="24"/>
                                        </w:rPr>
                                        <w:t>Read the full news story</w:t>
                                      </w:r>
                                    </w:hyperlink>
                                    <w:r w:rsidRPr="009A0F51">
                                      <w:rPr>
                                        <w:rFonts w:asciiTheme="minorHAnsi" w:eastAsia="Times New Roman" w:hAnsiTheme="minorHAnsi" w:cstheme="minorHAnsi"/>
                                        <w:sz w:val="24"/>
                                        <w:szCs w:val="24"/>
                                      </w:rPr>
                                      <w:t xml:space="preserve"> </w:t>
                                    </w:r>
                                  </w:p>
                                </w:tc>
                              </w:tr>
                            </w:tbl>
                            <w:p w14:paraId="06F24444" w14:textId="77777777" w:rsidR="009A0F51" w:rsidRPr="009A0F51" w:rsidRDefault="009A0F51" w:rsidP="009A0F51">
                              <w:pPr>
                                <w:jc w:val="center"/>
                                <w:rPr>
                                  <w:rFonts w:asciiTheme="minorHAnsi" w:eastAsia="Times New Roman" w:hAnsiTheme="minorHAnsi" w:cstheme="minorHAnsi"/>
                                  <w:sz w:val="20"/>
                                  <w:szCs w:val="20"/>
                                </w:rPr>
                              </w:pPr>
                            </w:p>
                          </w:tc>
                        </w:tr>
                        <w:tr w:rsidR="009A0F51" w:rsidRPr="009A0F51" w14:paraId="73A82DF2"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9A0F51" w:rsidRPr="009A0F51" w14:paraId="091D62E6"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EF85D3B" w14:textId="77777777" w:rsidR="009A0F51" w:rsidRPr="009A0F51" w:rsidRDefault="009A0F51" w:rsidP="009A0F51">
                                    <w:pPr>
                                      <w:jc w:val="center"/>
                                      <w:rPr>
                                        <w:rFonts w:asciiTheme="minorHAnsi" w:eastAsia="Times New Roman" w:hAnsiTheme="minorHAnsi" w:cstheme="minorHAnsi"/>
                                        <w:sz w:val="24"/>
                                        <w:szCs w:val="24"/>
                                      </w:rPr>
                                    </w:pPr>
                                    <w:hyperlink r:id="rId23" w:tgtFrame="_blank" w:tooltip="Visit the updated Hypertension Case-Finding Service webpage" w:history="1">
                                      <w:r w:rsidRPr="009A0F51">
                                        <w:rPr>
                                          <w:rStyle w:val="Hyperlink"/>
                                          <w:rFonts w:asciiTheme="minorHAnsi" w:eastAsia="Times New Roman" w:hAnsiTheme="minorHAnsi" w:cstheme="minorHAnsi"/>
                                          <w:b/>
                                          <w:bCs/>
                                          <w:color w:val="CB00BA"/>
                                          <w:sz w:val="24"/>
                                          <w:szCs w:val="24"/>
                                        </w:rPr>
                                        <w:t>Visit the updated Hypertension Case-Finding Service webpage</w:t>
                                      </w:r>
                                    </w:hyperlink>
                                    <w:r w:rsidRPr="009A0F51">
                                      <w:rPr>
                                        <w:rFonts w:asciiTheme="minorHAnsi" w:eastAsia="Times New Roman" w:hAnsiTheme="minorHAnsi" w:cstheme="minorHAnsi"/>
                                        <w:sz w:val="24"/>
                                        <w:szCs w:val="24"/>
                                      </w:rPr>
                                      <w:t xml:space="preserve"> </w:t>
                                    </w:r>
                                  </w:p>
                                </w:tc>
                              </w:tr>
                            </w:tbl>
                            <w:p w14:paraId="4767C973" w14:textId="77777777" w:rsidR="009A0F51" w:rsidRPr="009A0F51" w:rsidRDefault="009A0F51" w:rsidP="009A0F51">
                              <w:pPr>
                                <w:jc w:val="center"/>
                                <w:rPr>
                                  <w:rFonts w:asciiTheme="minorHAnsi" w:eastAsia="Times New Roman" w:hAnsiTheme="minorHAnsi" w:cstheme="minorHAnsi"/>
                                  <w:sz w:val="20"/>
                                  <w:szCs w:val="20"/>
                                </w:rPr>
                              </w:pPr>
                            </w:p>
                          </w:tc>
                        </w:tr>
                        <w:tr w:rsidR="009A0F51" w:rsidRPr="009A0F51" w14:paraId="0FFC0F2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A0F51" w:rsidRPr="009A0F51" w14:paraId="18640501" w14:textId="77777777">
                                <w:tc>
                                  <w:tcPr>
                                    <w:tcW w:w="0" w:type="auto"/>
                                    <w:tcBorders>
                                      <w:top w:val="single" w:sz="12" w:space="0" w:color="106B62"/>
                                      <w:left w:val="nil"/>
                                      <w:bottom w:val="nil"/>
                                      <w:right w:val="nil"/>
                                    </w:tcBorders>
                                    <w:vAlign w:val="center"/>
                                    <w:hideMark/>
                                  </w:tcPr>
                                  <w:p w14:paraId="5550D0B8" w14:textId="77777777" w:rsidR="009A0F51" w:rsidRPr="009A0F51" w:rsidRDefault="009A0F51" w:rsidP="009A0F51">
                                    <w:pPr>
                                      <w:rPr>
                                        <w:rFonts w:asciiTheme="minorHAnsi" w:eastAsia="Times New Roman" w:hAnsiTheme="minorHAnsi" w:cstheme="minorHAnsi"/>
                                      </w:rPr>
                                    </w:pPr>
                                  </w:p>
                                </w:tc>
                              </w:tr>
                            </w:tbl>
                            <w:p w14:paraId="5020A8E4"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30AB82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489E00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A0F51" w:rsidRPr="009A0F51" w14:paraId="1F6CC32C" w14:textId="77777777">
                                      <w:tc>
                                        <w:tcPr>
                                          <w:tcW w:w="0" w:type="auto"/>
                                          <w:tcMar>
                                            <w:top w:w="0" w:type="dxa"/>
                                            <w:left w:w="270" w:type="dxa"/>
                                            <w:bottom w:w="135" w:type="dxa"/>
                                            <w:right w:w="270" w:type="dxa"/>
                                          </w:tcMar>
                                          <w:hideMark/>
                                        </w:tcPr>
                                        <w:p w14:paraId="79BD6486" w14:textId="77777777" w:rsidR="009A0F51" w:rsidRPr="009A0F51" w:rsidRDefault="009A0F51" w:rsidP="009A0F51">
                                          <w:pPr>
                                            <w:pStyle w:val="Heading2"/>
                                            <w:spacing w:line="240" w:lineRule="auto"/>
                                            <w:rPr>
                                              <w:rFonts w:asciiTheme="minorHAnsi" w:eastAsia="Times New Roman" w:hAnsiTheme="minorHAnsi" w:cstheme="minorHAnsi"/>
                                            </w:rPr>
                                          </w:pPr>
                                          <w:r w:rsidRPr="009A0F51">
                                            <w:rPr>
                                              <w:rFonts w:asciiTheme="minorHAnsi" w:eastAsia="Times New Roman" w:hAnsiTheme="minorHAnsi" w:cstheme="minorHAnsi"/>
                                            </w:rPr>
                                            <w:t>In case you missed: National Advanced Pharmacist Development Needs Assessment</w:t>
                                          </w:r>
                                        </w:p>
                                        <w:p w14:paraId="71C669A1" w14:textId="77777777" w:rsidR="009A0F51" w:rsidRDefault="009A0F51" w:rsidP="009A0F51">
                                          <w:pPr>
                                            <w:rPr>
                                              <w:rStyle w:val="Strong"/>
                                              <w:rFonts w:asciiTheme="minorHAnsi" w:hAnsiTheme="minorHAnsi" w:cstheme="minorHAnsi"/>
                                              <w:color w:val="106B62"/>
                                              <w:sz w:val="24"/>
                                              <w:szCs w:val="24"/>
                                            </w:rPr>
                                          </w:pPr>
                                          <w:r w:rsidRPr="009A0F51">
                                            <w:rPr>
                                              <w:rFonts w:asciiTheme="minorHAnsi" w:hAnsiTheme="minorHAnsi" w:cstheme="minorHAnsi"/>
                                              <w:color w:val="106B62"/>
                                              <w:sz w:val="24"/>
                                              <w:szCs w:val="24"/>
                                            </w:rPr>
                                            <w:t xml:space="preserve">The Royal Pharmaceutical Society (RPS) and education commissioning bodies across Great Britain are jointly conducting a study to gauge the advanced-level practice needs of UK pharmacists against the RPS </w:t>
                                          </w:r>
                                          <w:hyperlink r:id="rId24" w:tgtFrame="_blank" w:history="1">
                                            <w:r w:rsidRPr="009A0F51">
                                              <w:rPr>
                                                <w:rStyle w:val="Hyperlink"/>
                                                <w:rFonts w:asciiTheme="minorHAnsi" w:hAnsiTheme="minorHAnsi" w:cstheme="minorHAnsi"/>
                                                <w:color w:val="C600B5"/>
                                                <w:sz w:val="24"/>
                                                <w:szCs w:val="24"/>
                                              </w:rPr>
                                              <w:t>Core Advanced Curriculum</w:t>
                                            </w:r>
                                          </w:hyperlink>
                                          <w:r w:rsidRPr="009A0F51">
                                            <w:rPr>
                                              <w:rFonts w:asciiTheme="minorHAnsi" w:hAnsiTheme="minorHAnsi" w:cstheme="minorHAnsi"/>
                                              <w:color w:val="106B62"/>
                                              <w:sz w:val="24"/>
                                              <w:szCs w:val="24"/>
                                            </w:rPr>
                                            <w:t>. </w:t>
                                          </w:r>
                                          <w:r w:rsidRPr="009A0F51">
                                            <w:rPr>
                                              <w:rFonts w:asciiTheme="minorHAnsi" w:hAnsiTheme="minorHAnsi" w:cstheme="minorHAnsi"/>
                                              <w:color w:val="106B62"/>
                                              <w:sz w:val="24"/>
                                              <w:szCs w:val="24"/>
                                            </w:rPr>
                                            <w:br/>
                                          </w:r>
                                          <w:r w:rsidRPr="009A0F51">
                                            <w:rPr>
                                              <w:rFonts w:asciiTheme="minorHAnsi" w:hAnsiTheme="minorHAnsi" w:cstheme="minorHAnsi"/>
                                              <w:color w:val="106B62"/>
                                              <w:sz w:val="24"/>
                                              <w:szCs w:val="24"/>
                                            </w:rPr>
                                            <w:br/>
                                            <w:t>They're exploring if participant characteristics are linked to these needs. Responses to this survey will inform discussions on advancing practice. If you're a pharmacist registered with the General Pharmaceutical Council or Pharmaceutical Society of Northern Ireland in the UK, you are invited to respond to the survey. The survey closes </w:t>
                                          </w:r>
                                          <w:r w:rsidRPr="009A0F51">
                                            <w:rPr>
                                              <w:rStyle w:val="Strong"/>
                                              <w:rFonts w:asciiTheme="minorHAnsi" w:hAnsiTheme="minorHAnsi" w:cstheme="minorHAnsi"/>
                                              <w:color w:val="106B62"/>
                                              <w:sz w:val="24"/>
                                              <w:szCs w:val="24"/>
                                            </w:rPr>
                                            <w:t>Wednesday 6th December 2023.</w:t>
                                          </w:r>
                                        </w:p>
                                        <w:p w14:paraId="7A1AF94A" w14:textId="77777777" w:rsidR="009A0F51" w:rsidRPr="009A0F51" w:rsidRDefault="009A0F51" w:rsidP="009A0F51">
                                          <w:pPr>
                                            <w:rPr>
                                              <w:rFonts w:asciiTheme="minorHAnsi" w:hAnsiTheme="minorHAnsi" w:cstheme="minorHAnsi"/>
                                              <w:color w:val="106B62"/>
                                              <w:sz w:val="24"/>
                                              <w:szCs w:val="24"/>
                                            </w:rPr>
                                          </w:pPr>
                                        </w:p>
                                        <w:p w14:paraId="63CF368E" w14:textId="77777777" w:rsidR="009A0F51" w:rsidRPr="009A0F51" w:rsidRDefault="009A0F51" w:rsidP="009A0F51">
                                          <w:pPr>
                                            <w:rPr>
                                              <w:rFonts w:asciiTheme="minorHAnsi" w:eastAsia="Times New Roman" w:hAnsiTheme="minorHAnsi" w:cstheme="minorHAnsi"/>
                                              <w:color w:val="106B62"/>
                                              <w:sz w:val="24"/>
                                              <w:szCs w:val="24"/>
                                            </w:rPr>
                                          </w:pPr>
                                          <w:hyperlink r:id="rId25" w:tgtFrame="_blank" w:history="1">
                                            <w:r w:rsidRPr="009A0F51">
                                              <w:rPr>
                                                <w:rStyle w:val="Hyperlink"/>
                                                <w:rFonts w:asciiTheme="minorHAnsi" w:eastAsia="Times New Roman" w:hAnsiTheme="minorHAnsi" w:cstheme="minorHAnsi"/>
                                                <w:color w:val="C600B5"/>
                                                <w:sz w:val="24"/>
                                                <w:szCs w:val="24"/>
                                              </w:rPr>
                                              <w:t>Find out more</w:t>
                                            </w:r>
                                          </w:hyperlink>
                                          <w:r w:rsidRPr="009A0F51">
                                            <w:rPr>
                                              <w:rFonts w:asciiTheme="minorHAnsi" w:eastAsia="Times New Roman" w:hAnsiTheme="minorHAnsi" w:cstheme="minorHAnsi"/>
                                              <w:color w:val="106B62"/>
                                              <w:sz w:val="24"/>
                                              <w:szCs w:val="24"/>
                                            </w:rPr>
                                            <w:t xml:space="preserve"> </w:t>
                                          </w:r>
                                        </w:p>
                                      </w:tc>
                                    </w:tr>
                                  </w:tbl>
                                  <w:p w14:paraId="2A8843CE" w14:textId="77777777" w:rsidR="009A0F51" w:rsidRPr="009A0F51" w:rsidRDefault="009A0F51" w:rsidP="009A0F51">
                                    <w:pPr>
                                      <w:rPr>
                                        <w:rFonts w:asciiTheme="minorHAnsi" w:eastAsia="Times New Roman" w:hAnsiTheme="minorHAnsi" w:cstheme="minorHAnsi"/>
                                        <w:sz w:val="20"/>
                                        <w:szCs w:val="20"/>
                                      </w:rPr>
                                    </w:pPr>
                                  </w:p>
                                </w:tc>
                              </w:tr>
                            </w:tbl>
                            <w:p w14:paraId="7098CADD"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2FE12BE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A0F51" w:rsidRPr="009A0F51" w14:paraId="3FC4B465" w14:textId="77777777">
                                <w:tc>
                                  <w:tcPr>
                                    <w:tcW w:w="0" w:type="auto"/>
                                    <w:tcBorders>
                                      <w:top w:val="single" w:sz="12" w:space="0" w:color="106B62"/>
                                      <w:left w:val="nil"/>
                                      <w:bottom w:val="nil"/>
                                      <w:right w:val="nil"/>
                                    </w:tcBorders>
                                    <w:vAlign w:val="center"/>
                                    <w:hideMark/>
                                  </w:tcPr>
                                  <w:p w14:paraId="72ABB17B" w14:textId="77777777" w:rsidR="009A0F51" w:rsidRPr="009A0F51" w:rsidRDefault="009A0F51" w:rsidP="009A0F51">
                                    <w:pPr>
                                      <w:rPr>
                                        <w:rFonts w:asciiTheme="minorHAnsi" w:eastAsia="Times New Roman" w:hAnsiTheme="minorHAnsi" w:cstheme="minorHAnsi"/>
                                      </w:rPr>
                                    </w:pPr>
                                  </w:p>
                                </w:tc>
                              </w:tr>
                            </w:tbl>
                            <w:p w14:paraId="78495224"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2A553A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A0F51" w:rsidRPr="009A0F51" w14:paraId="52FE22D0" w14:textId="77777777">
                                <w:tc>
                                  <w:tcPr>
                                    <w:tcW w:w="0" w:type="auto"/>
                                    <w:tcMar>
                                      <w:top w:w="0" w:type="dxa"/>
                                      <w:left w:w="135" w:type="dxa"/>
                                      <w:bottom w:w="0" w:type="dxa"/>
                                      <w:right w:w="135" w:type="dxa"/>
                                    </w:tcMar>
                                    <w:hideMark/>
                                  </w:tcPr>
                                  <w:p w14:paraId="79E7F710" w14:textId="50A6366A"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drawing>
                                        <wp:inline distT="0" distB="0" distL="0" distR="0" wp14:anchorId="7476FAD2" wp14:editId="273FAB95">
                                          <wp:extent cx="5372100" cy="838200"/>
                                          <wp:effectExtent l="0" t="0" r="0" b="0"/>
                                          <wp:docPr id="1358166114" name="Picture 6" descr="Community Pharmacy England banner">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A8A6518" w14:textId="77777777" w:rsidR="009A0F51" w:rsidRPr="009A0F51" w:rsidRDefault="009A0F51" w:rsidP="009A0F51">
                              <w:pPr>
                                <w:rPr>
                                  <w:rFonts w:asciiTheme="minorHAnsi" w:eastAsia="Times New Roman" w:hAnsiTheme="minorHAnsi" w:cstheme="minorHAnsi"/>
                                  <w:sz w:val="20"/>
                                  <w:szCs w:val="20"/>
                                </w:rPr>
                              </w:pPr>
                            </w:p>
                          </w:tc>
                        </w:tr>
                        <w:tr w:rsidR="009A0F51" w:rsidRPr="009A0F51" w14:paraId="4CC7C3C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A0F51" w:rsidRPr="009A0F51" w14:paraId="745B669C" w14:textId="77777777">
                                <w:tc>
                                  <w:tcPr>
                                    <w:tcW w:w="0" w:type="auto"/>
                                    <w:tcBorders>
                                      <w:top w:val="single" w:sz="12" w:space="0" w:color="106B62"/>
                                      <w:left w:val="nil"/>
                                      <w:bottom w:val="nil"/>
                                      <w:right w:val="nil"/>
                                    </w:tcBorders>
                                    <w:vAlign w:val="center"/>
                                    <w:hideMark/>
                                  </w:tcPr>
                                  <w:p w14:paraId="45FC1FC3" w14:textId="77777777" w:rsidR="009A0F51" w:rsidRPr="009A0F51" w:rsidRDefault="009A0F51" w:rsidP="009A0F51">
                                    <w:pPr>
                                      <w:rPr>
                                        <w:rFonts w:asciiTheme="minorHAnsi" w:eastAsia="Times New Roman" w:hAnsiTheme="minorHAnsi" w:cstheme="minorHAnsi"/>
                                      </w:rPr>
                                    </w:pPr>
                                  </w:p>
                                </w:tc>
                              </w:tr>
                            </w:tbl>
                            <w:p w14:paraId="717C68A7" w14:textId="77777777" w:rsidR="009A0F51" w:rsidRPr="009A0F51" w:rsidRDefault="009A0F51" w:rsidP="009A0F51">
                              <w:pPr>
                                <w:rPr>
                                  <w:rFonts w:asciiTheme="minorHAnsi" w:eastAsia="Times New Roman" w:hAnsiTheme="minorHAnsi" w:cstheme="minorHAnsi"/>
                                  <w:sz w:val="20"/>
                                  <w:szCs w:val="20"/>
                                </w:rPr>
                              </w:pPr>
                            </w:p>
                          </w:tc>
                        </w:tr>
                      </w:tbl>
                      <w:p w14:paraId="26AEA5E7" w14:textId="77777777" w:rsidR="009A0F51" w:rsidRPr="009A0F51" w:rsidRDefault="009A0F51" w:rsidP="009A0F51">
                        <w:pPr>
                          <w:rPr>
                            <w:rFonts w:asciiTheme="minorHAnsi" w:eastAsia="Times New Roman" w:hAnsiTheme="minorHAnsi" w:cstheme="minorHAnsi"/>
                            <w:sz w:val="20"/>
                            <w:szCs w:val="20"/>
                          </w:rPr>
                        </w:pPr>
                      </w:p>
                    </w:tc>
                  </w:tr>
                  <w:tr w:rsidR="009A0F51" w14:paraId="0308A57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A0F51" w:rsidRPr="009A0F51" w14:paraId="33FA672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9A0F51" w:rsidRPr="009A0F51" w14:paraId="393C7ED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9A0F51" w:rsidRPr="009A0F51" w14:paraId="773E0A2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A0F51" w:rsidRPr="009A0F51" w14:paraId="363FED4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A0F51" w:rsidRPr="009A0F51" w14:paraId="32B7192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A0F51" w:rsidRPr="009A0F51" w14:paraId="7021D98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0F51" w:rsidRPr="009A0F51" w14:paraId="51AD981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A0F51" w:rsidRPr="009A0F51" w14:paraId="155FB95A" w14:textId="77777777">
                                                                    <w:tc>
                                                                      <w:tcPr>
                                                                        <w:tcW w:w="360" w:type="dxa"/>
                                                                        <w:vAlign w:val="center"/>
                                                                        <w:hideMark/>
                                                                      </w:tcPr>
                                                                      <w:p w14:paraId="6BA789D6" w14:textId="19DB88DD"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lastRenderedPageBreak/>
                                                                          <w:drawing>
                                                                            <wp:inline distT="0" distB="0" distL="0" distR="0" wp14:anchorId="138132E4" wp14:editId="6AA6BE33">
                                                                              <wp:extent cx="228600" cy="228600"/>
                                                                              <wp:effectExtent l="0" t="0" r="0" b="0"/>
                                                                              <wp:docPr id="1289578034" name="Picture 5"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5666AC" w14:textId="77777777" w:rsidR="009A0F51" w:rsidRPr="009A0F51" w:rsidRDefault="009A0F51" w:rsidP="009A0F51">
                                                                  <w:pPr>
                                                                    <w:rPr>
                                                                      <w:rFonts w:asciiTheme="minorHAnsi" w:eastAsia="Times New Roman" w:hAnsiTheme="minorHAnsi" w:cstheme="minorHAnsi"/>
                                                                      <w:sz w:val="20"/>
                                                                      <w:szCs w:val="20"/>
                                                                    </w:rPr>
                                                                  </w:pPr>
                                                                </w:p>
                                                              </w:tc>
                                                            </w:tr>
                                                          </w:tbl>
                                                          <w:p w14:paraId="0BAFBE3D" w14:textId="77777777" w:rsidR="009A0F51" w:rsidRPr="009A0F51" w:rsidRDefault="009A0F51" w:rsidP="009A0F51">
                                                            <w:pPr>
                                                              <w:rPr>
                                                                <w:rFonts w:asciiTheme="minorHAnsi" w:eastAsia="Times New Roman" w:hAnsiTheme="minorHAnsi" w:cstheme="minorHAnsi"/>
                                                                <w:sz w:val="20"/>
                                                                <w:szCs w:val="20"/>
                                                              </w:rPr>
                                                            </w:pPr>
                                                          </w:p>
                                                        </w:tc>
                                                      </w:tr>
                                                    </w:tbl>
                                                    <w:p w14:paraId="5DA26F00" w14:textId="77777777" w:rsidR="009A0F51" w:rsidRPr="009A0F51" w:rsidRDefault="009A0F51" w:rsidP="009A0F5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A0F51" w:rsidRPr="009A0F51" w14:paraId="14A4C4E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0F51" w:rsidRPr="009A0F51" w14:paraId="0897C94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A0F51" w:rsidRPr="009A0F51" w14:paraId="17F48C81" w14:textId="77777777">
                                                                    <w:tc>
                                                                      <w:tcPr>
                                                                        <w:tcW w:w="360" w:type="dxa"/>
                                                                        <w:vAlign w:val="center"/>
                                                                        <w:hideMark/>
                                                                      </w:tcPr>
                                                                      <w:p w14:paraId="3B8928F1" w14:textId="5C276063"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drawing>
                                                                            <wp:inline distT="0" distB="0" distL="0" distR="0" wp14:anchorId="5E8A1E2E" wp14:editId="593833C8">
                                                                              <wp:extent cx="228600" cy="228600"/>
                                                                              <wp:effectExtent l="0" t="0" r="0" b="0"/>
                                                                              <wp:docPr id="2126681934" name="Picture 4" descr="Facebook">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BEFA5F" w14:textId="77777777" w:rsidR="009A0F51" w:rsidRPr="009A0F51" w:rsidRDefault="009A0F51" w:rsidP="009A0F51">
                                                                  <w:pPr>
                                                                    <w:rPr>
                                                                      <w:rFonts w:asciiTheme="minorHAnsi" w:eastAsia="Times New Roman" w:hAnsiTheme="minorHAnsi" w:cstheme="minorHAnsi"/>
                                                                      <w:sz w:val="20"/>
                                                                      <w:szCs w:val="20"/>
                                                                    </w:rPr>
                                                                  </w:pPr>
                                                                </w:p>
                                                              </w:tc>
                                                            </w:tr>
                                                          </w:tbl>
                                                          <w:p w14:paraId="4210AC0A" w14:textId="77777777" w:rsidR="009A0F51" w:rsidRPr="009A0F51" w:rsidRDefault="009A0F51" w:rsidP="009A0F51">
                                                            <w:pPr>
                                                              <w:rPr>
                                                                <w:rFonts w:asciiTheme="minorHAnsi" w:eastAsia="Times New Roman" w:hAnsiTheme="minorHAnsi" w:cstheme="minorHAnsi"/>
                                                                <w:sz w:val="20"/>
                                                                <w:szCs w:val="20"/>
                                                              </w:rPr>
                                                            </w:pPr>
                                                          </w:p>
                                                        </w:tc>
                                                      </w:tr>
                                                    </w:tbl>
                                                    <w:p w14:paraId="10231137" w14:textId="77777777" w:rsidR="009A0F51" w:rsidRPr="009A0F51" w:rsidRDefault="009A0F51" w:rsidP="009A0F5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A0F51" w:rsidRPr="009A0F51" w14:paraId="3A4DBF5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0F51" w:rsidRPr="009A0F51" w14:paraId="57B0AFB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A0F51" w:rsidRPr="009A0F51" w14:paraId="4A05B227" w14:textId="77777777">
                                                                    <w:tc>
                                                                      <w:tcPr>
                                                                        <w:tcW w:w="360" w:type="dxa"/>
                                                                        <w:vAlign w:val="center"/>
                                                                        <w:hideMark/>
                                                                      </w:tcPr>
                                                                      <w:p w14:paraId="2C58140B" w14:textId="5164C620"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drawing>
                                                                            <wp:inline distT="0" distB="0" distL="0" distR="0" wp14:anchorId="73B4C43E" wp14:editId="4DEE7E01">
                                                                              <wp:extent cx="228600" cy="228600"/>
                                                                              <wp:effectExtent l="0" t="0" r="0" b="0"/>
                                                                              <wp:docPr id="166694882" name="Picture 3" descr="LinkedI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9058EF" w14:textId="77777777" w:rsidR="009A0F51" w:rsidRPr="009A0F51" w:rsidRDefault="009A0F51" w:rsidP="009A0F51">
                                                                  <w:pPr>
                                                                    <w:rPr>
                                                                      <w:rFonts w:asciiTheme="minorHAnsi" w:eastAsia="Times New Roman" w:hAnsiTheme="minorHAnsi" w:cstheme="minorHAnsi"/>
                                                                      <w:sz w:val="20"/>
                                                                      <w:szCs w:val="20"/>
                                                                    </w:rPr>
                                                                  </w:pPr>
                                                                </w:p>
                                                              </w:tc>
                                                            </w:tr>
                                                          </w:tbl>
                                                          <w:p w14:paraId="30514EEE" w14:textId="77777777" w:rsidR="009A0F51" w:rsidRPr="009A0F51" w:rsidRDefault="009A0F51" w:rsidP="009A0F51">
                                                            <w:pPr>
                                                              <w:rPr>
                                                                <w:rFonts w:asciiTheme="minorHAnsi" w:eastAsia="Times New Roman" w:hAnsiTheme="minorHAnsi" w:cstheme="minorHAnsi"/>
                                                                <w:sz w:val="20"/>
                                                                <w:szCs w:val="20"/>
                                                              </w:rPr>
                                                            </w:pPr>
                                                          </w:p>
                                                        </w:tc>
                                                      </w:tr>
                                                    </w:tbl>
                                                    <w:p w14:paraId="53B1BC33" w14:textId="77777777" w:rsidR="009A0F51" w:rsidRPr="009A0F51" w:rsidRDefault="009A0F51" w:rsidP="009A0F5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9A0F51" w:rsidRPr="009A0F51" w14:paraId="1625AC6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A0F51" w:rsidRPr="009A0F51" w14:paraId="214783F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A0F51" w:rsidRPr="009A0F51" w14:paraId="3264DE1C" w14:textId="77777777">
                                                                    <w:tc>
                                                                      <w:tcPr>
                                                                        <w:tcW w:w="360" w:type="dxa"/>
                                                                        <w:vAlign w:val="center"/>
                                                                        <w:hideMark/>
                                                                      </w:tcPr>
                                                                      <w:p w14:paraId="648DE3B1" w14:textId="57B0EE47" w:rsidR="009A0F51" w:rsidRPr="009A0F51" w:rsidRDefault="009A0F51" w:rsidP="009A0F51">
                                                                        <w:pPr>
                                                                          <w:jc w:val="center"/>
                                                                          <w:rPr>
                                                                            <w:rFonts w:asciiTheme="minorHAnsi" w:eastAsia="Times New Roman" w:hAnsiTheme="minorHAnsi" w:cstheme="minorHAnsi"/>
                                                                          </w:rPr>
                                                                        </w:pPr>
                                                                        <w:r w:rsidRPr="009A0F51">
                                                                          <w:rPr>
                                                                            <w:rFonts w:asciiTheme="minorHAnsi" w:eastAsia="Times New Roman" w:hAnsiTheme="minorHAnsi" w:cstheme="minorHAnsi"/>
                                                                            <w:noProof/>
                                                                            <w:color w:val="0000FF"/>
                                                                          </w:rPr>
                                                                          <w:drawing>
                                                                            <wp:inline distT="0" distB="0" distL="0" distR="0" wp14:anchorId="78D97030" wp14:editId="014F3BAC">
                                                                              <wp:extent cx="228600" cy="228600"/>
                                                                              <wp:effectExtent l="0" t="0" r="0" b="0"/>
                                                                              <wp:docPr id="1147010426" name="Picture 2"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A9A5B9" w14:textId="77777777" w:rsidR="009A0F51" w:rsidRPr="009A0F51" w:rsidRDefault="009A0F51" w:rsidP="009A0F51">
                                                                  <w:pPr>
                                                                    <w:rPr>
                                                                      <w:rFonts w:asciiTheme="minorHAnsi" w:eastAsia="Times New Roman" w:hAnsiTheme="minorHAnsi" w:cstheme="minorHAnsi"/>
                                                                      <w:sz w:val="20"/>
                                                                      <w:szCs w:val="20"/>
                                                                    </w:rPr>
                                                                  </w:pPr>
                                                                </w:p>
                                                              </w:tc>
                                                            </w:tr>
                                                          </w:tbl>
                                                          <w:p w14:paraId="4F9EB229" w14:textId="77777777" w:rsidR="009A0F51" w:rsidRPr="009A0F51" w:rsidRDefault="009A0F51" w:rsidP="009A0F51">
                                                            <w:pPr>
                                                              <w:rPr>
                                                                <w:rFonts w:asciiTheme="minorHAnsi" w:eastAsia="Times New Roman" w:hAnsiTheme="minorHAnsi" w:cstheme="minorHAnsi"/>
                                                                <w:sz w:val="20"/>
                                                                <w:szCs w:val="20"/>
                                                              </w:rPr>
                                                            </w:pPr>
                                                          </w:p>
                                                        </w:tc>
                                                      </w:tr>
                                                    </w:tbl>
                                                    <w:p w14:paraId="3E53DFA2" w14:textId="77777777" w:rsidR="009A0F51" w:rsidRPr="009A0F51" w:rsidRDefault="009A0F51" w:rsidP="009A0F51">
                                                      <w:pPr>
                                                        <w:rPr>
                                                          <w:rFonts w:asciiTheme="minorHAnsi" w:eastAsia="Times New Roman" w:hAnsiTheme="minorHAnsi" w:cstheme="minorHAnsi"/>
                                                          <w:sz w:val="20"/>
                                                          <w:szCs w:val="20"/>
                                                        </w:rPr>
                                                      </w:pPr>
                                                    </w:p>
                                                  </w:tc>
                                                </w:tr>
                                              </w:tbl>
                                              <w:p w14:paraId="354BC135" w14:textId="77777777" w:rsidR="009A0F51" w:rsidRPr="009A0F51" w:rsidRDefault="009A0F51" w:rsidP="009A0F51">
                                                <w:pPr>
                                                  <w:jc w:val="center"/>
                                                  <w:rPr>
                                                    <w:rFonts w:asciiTheme="minorHAnsi" w:eastAsia="Times New Roman" w:hAnsiTheme="minorHAnsi" w:cstheme="minorHAnsi"/>
                                                    <w:sz w:val="20"/>
                                                    <w:szCs w:val="20"/>
                                                  </w:rPr>
                                                </w:pPr>
                                              </w:p>
                                            </w:tc>
                                          </w:tr>
                                        </w:tbl>
                                        <w:p w14:paraId="4D7E0977" w14:textId="77777777" w:rsidR="009A0F51" w:rsidRPr="009A0F51" w:rsidRDefault="009A0F51" w:rsidP="009A0F51">
                                          <w:pPr>
                                            <w:jc w:val="center"/>
                                            <w:rPr>
                                              <w:rFonts w:asciiTheme="minorHAnsi" w:eastAsia="Times New Roman" w:hAnsiTheme="minorHAnsi" w:cstheme="minorHAnsi"/>
                                              <w:sz w:val="20"/>
                                              <w:szCs w:val="20"/>
                                            </w:rPr>
                                          </w:pPr>
                                        </w:p>
                                      </w:tc>
                                    </w:tr>
                                  </w:tbl>
                                  <w:p w14:paraId="22192210" w14:textId="77777777" w:rsidR="009A0F51" w:rsidRPr="009A0F51" w:rsidRDefault="009A0F51" w:rsidP="009A0F51">
                                    <w:pPr>
                                      <w:jc w:val="center"/>
                                      <w:rPr>
                                        <w:rFonts w:asciiTheme="minorHAnsi" w:eastAsia="Times New Roman" w:hAnsiTheme="minorHAnsi" w:cstheme="minorHAnsi"/>
                                        <w:sz w:val="20"/>
                                        <w:szCs w:val="20"/>
                                      </w:rPr>
                                    </w:pPr>
                                  </w:p>
                                </w:tc>
                              </w:tr>
                            </w:tbl>
                            <w:p w14:paraId="60DA5BA3" w14:textId="77777777" w:rsidR="009A0F51" w:rsidRPr="009A0F51" w:rsidRDefault="009A0F51" w:rsidP="009A0F51">
                              <w:pPr>
                                <w:jc w:val="center"/>
                                <w:rPr>
                                  <w:rFonts w:asciiTheme="minorHAnsi" w:eastAsia="Times New Roman" w:hAnsiTheme="minorHAnsi" w:cstheme="minorHAnsi"/>
                                  <w:sz w:val="20"/>
                                  <w:szCs w:val="20"/>
                                </w:rPr>
                              </w:pPr>
                            </w:p>
                          </w:tc>
                        </w:tr>
                      </w:tbl>
                      <w:p w14:paraId="28538B46" w14:textId="77777777" w:rsidR="009A0F51" w:rsidRPr="009A0F51" w:rsidRDefault="009A0F51" w:rsidP="009A0F5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9A0F51" w:rsidRPr="009A0F51" w14:paraId="1A7168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A0F51" w:rsidRPr="009A0F51" w14:paraId="29FDAD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A0F51" w:rsidRPr="009A0F51" w14:paraId="20F4D2B4" w14:textId="77777777">
                                      <w:tc>
                                        <w:tcPr>
                                          <w:tcW w:w="0" w:type="auto"/>
                                          <w:tcMar>
                                            <w:top w:w="0" w:type="dxa"/>
                                            <w:left w:w="270" w:type="dxa"/>
                                            <w:bottom w:w="135" w:type="dxa"/>
                                            <w:right w:w="270" w:type="dxa"/>
                                          </w:tcMar>
                                          <w:hideMark/>
                                        </w:tcPr>
                                        <w:p w14:paraId="2812C2F0" w14:textId="77777777" w:rsidR="009A0F51" w:rsidRPr="009A0F51" w:rsidRDefault="009A0F51" w:rsidP="009A0F51">
                                          <w:pPr>
                                            <w:jc w:val="center"/>
                                            <w:rPr>
                                              <w:rFonts w:asciiTheme="minorHAnsi" w:hAnsiTheme="minorHAnsi" w:cstheme="minorHAnsi"/>
                                              <w:color w:val="106B62"/>
                                              <w:sz w:val="18"/>
                                              <w:szCs w:val="18"/>
                                            </w:rPr>
                                          </w:pPr>
                                          <w:r w:rsidRPr="009A0F51">
                                            <w:rPr>
                                              <w:rStyle w:val="Strong"/>
                                              <w:rFonts w:asciiTheme="minorHAnsi" w:hAnsiTheme="minorHAnsi" w:cstheme="minorHAnsi"/>
                                              <w:color w:val="106B62"/>
                                              <w:sz w:val="18"/>
                                              <w:szCs w:val="18"/>
                                            </w:rPr>
                                            <w:t>Community Pharmacy England</w:t>
                                          </w:r>
                                          <w:r w:rsidRPr="009A0F51">
                                            <w:rPr>
                                              <w:rFonts w:asciiTheme="minorHAnsi" w:hAnsiTheme="minorHAnsi" w:cstheme="minorHAnsi"/>
                                              <w:color w:val="106B62"/>
                                              <w:sz w:val="18"/>
                                              <w:szCs w:val="18"/>
                                            </w:rPr>
                                            <w:br/>
                                            <w:t>Address: 14 Hosier Lane, London EC1A 9LQ</w:t>
                                          </w:r>
                                          <w:r w:rsidRPr="009A0F51">
                                            <w:rPr>
                                              <w:rFonts w:asciiTheme="minorHAnsi" w:hAnsiTheme="minorHAnsi" w:cstheme="minorHAnsi"/>
                                              <w:color w:val="106B62"/>
                                              <w:sz w:val="18"/>
                                              <w:szCs w:val="18"/>
                                            </w:rPr>
                                            <w:br/>
                                            <w:t xml:space="preserve">Tel: 0203 1220 810 | Email: </w:t>
                                          </w:r>
                                          <w:hyperlink r:id="rId41" w:history="1">
                                            <w:r w:rsidRPr="009A0F51">
                                              <w:rPr>
                                                <w:rStyle w:val="Hyperlink"/>
                                                <w:rFonts w:asciiTheme="minorHAnsi" w:hAnsiTheme="minorHAnsi" w:cstheme="minorHAnsi"/>
                                                <w:sz w:val="18"/>
                                                <w:szCs w:val="18"/>
                                              </w:rPr>
                                              <w:t>comms.team@cpe.org.uk</w:t>
                                            </w:r>
                                          </w:hyperlink>
                                        </w:p>
                                        <w:p w14:paraId="72CD481A" w14:textId="77777777" w:rsidR="009A0F51" w:rsidRPr="009A0F51" w:rsidRDefault="009A0F51" w:rsidP="009A0F51">
                                          <w:pPr>
                                            <w:jc w:val="center"/>
                                            <w:rPr>
                                              <w:rFonts w:asciiTheme="minorHAnsi" w:hAnsiTheme="minorHAnsi" w:cstheme="minorHAnsi"/>
                                              <w:color w:val="106B62"/>
                                              <w:sz w:val="18"/>
                                              <w:szCs w:val="18"/>
                                            </w:rPr>
                                          </w:pPr>
                                          <w:r w:rsidRPr="009A0F51">
                                            <w:rPr>
                                              <w:rStyle w:val="Emphasis"/>
                                              <w:rFonts w:asciiTheme="minorHAnsi" w:hAnsiTheme="minorHAnsi" w:cstheme="minorHAnsi"/>
                                              <w:color w:val="106B62"/>
                                              <w:sz w:val="18"/>
                                              <w:szCs w:val="18"/>
                                            </w:rPr>
                                            <w:t xml:space="preserve">Copyright © 2023 Community Pharmacy England, </w:t>
                                          </w:r>
                                          <w:proofErr w:type="gramStart"/>
                                          <w:r w:rsidRPr="009A0F51">
                                            <w:rPr>
                                              <w:rStyle w:val="Emphasis"/>
                                              <w:rFonts w:asciiTheme="minorHAnsi" w:hAnsiTheme="minorHAnsi" w:cstheme="minorHAnsi"/>
                                              <w:color w:val="106B62"/>
                                              <w:sz w:val="18"/>
                                              <w:szCs w:val="18"/>
                                            </w:rPr>
                                            <w:t>All</w:t>
                                          </w:r>
                                          <w:proofErr w:type="gramEnd"/>
                                          <w:r w:rsidRPr="009A0F51">
                                            <w:rPr>
                                              <w:rStyle w:val="Emphasis"/>
                                              <w:rFonts w:asciiTheme="minorHAnsi" w:hAnsiTheme="minorHAnsi" w:cstheme="minorHAnsi"/>
                                              <w:color w:val="106B62"/>
                                              <w:sz w:val="18"/>
                                              <w:szCs w:val="18"/>
                                            </w:rPr>
                                            <w:t xml:space="preserve"> rights reserved.</w:t>
                                          </w:r>
                                        </w:p>
                                        <w:p w14:paraId="59E77EB5" w14:textId="651A1951" w:rsidR="009A0F51" w:rsidRPr="009A0F51" w:rsidRDefault="009A0F51" w:rsidP="009A0F51">
                                          <w:pPr>
                                            <w:jc w:val="center"/>
                                            <w:rPr>
                                              <w:rFonts w:asciiTheme="minorHAnsi" w:hAnsiTheme="minorHAnsi" w:cstheme="minorHAnsi"/>
                                              <w:color w:val="106B62"/>
                                              <w:sz w:val="18"/>
                                              <w:szCs w:val="18"/>
                                            </w:rPr>
                                          </w:pPr>
                                          <w:r w:rsidRPr="009A0F51">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6B43FAE9" w14:textId="77777777" w:rsidR="009A0F51" w:rsidRPr="009A0F51" w:rsidRDefault="009A0F51" w:rsidP="009A0F51">
                                    <w:pPr>
                                      <w:rPr>
                                        <w:rFonts w:asciiTheme="minorHAnsi" w:eastAsia="Times New Roman" w:hAnsiTheme="minorHAnsi" w:cstheme="minorHAnsi"/>
                                        <w:sz w:val="20"/>
                                        <w:szCs w:val="20"/>
                                      </w:rPr>
                                    </w:pPr>
                                  </w:p>
                                </w:tc>
                              </w:tr>
                            </w:tbl>
                            <w:p w14:paraId="03EF9D47" w14:textId="77777777" w:rsidR="009A0F51" w:rsidRPr="009A0F51" w:rsidRDefault="009A0F51" w:rsidP="009A0F51">
                              <w:pPr>
                                <w:rPr>
                                  <w:rFonts w:asciiTheme="minorHAnsi" w:eastAsia="Times New Roman" w:hAnsiTheme="minorHAnsi" w:cstheme="minorHAnsi"/>
                                  <w:sz w:val="20"/>
                                  <w:szCs w:val="20"/>
                                </w:rPr>
                              </w:pPr>
                            </w:p>
                          </w:tc>
                        </w:tr>
                      </w:tbl>
                      <w:p w14:paraId="0BD199DF" w14:textId="77777777" w:rsidR="009A0F51" w:rsidRPr="009A0F51" w:rsidRDefault="009A0F51" w:rsidP="009A0F51">
                        <w:pPr>
                          <w:rPr>
                            <w:rFonts w:asciiTheme="minorHAnsi" w:eastAsia="Times New Roman" w:hAnsiTheme="minorHAnsi" w:cstheme="minorHAnsi"/>
                            <w:sz w:val="20"/>
                            <w:szCs w:val="20"/>
                          </w:rPr>
                        </w:pPr>
                      </w:p>
                    </w:tc>
                  </w:tr>
                </w:tbl>
                <w:p w14:paraId="7DC10C43" w14:textId="77777777" w:rsidR="009A0F51" w:rsidRDefault="009A0F51">
                  <w:pPr>
                    <w:jc w:val="center"/>
                    <w:rPr>
                      <w:rFonts w:ascii="Times New Roman" w:eastAsia="Times New Roman" w:hAnsi="Times New Roman" w:cs="Times New Roman"/>
                      <w:sz w:val="20"/>
                      <w:szCs w:val="20"/>
                    </w:rPr>
                  </w:pPr>
                </w:p>
              </w:tc>
            </w:tr>
          </w:tbl>
          <w:p w14:paraId="14DAE635" w14:textId="77777777" w:rsidR="009A0F51" w:rsidRDefault="009A0F51">
            <w:pPr>
              <w:jc w:val="center"/>
              <w:rPr>
                <w:rFonts w:ascii="Times New Roman" w:eastAsia="Times New Roman" w:hAnsi="Times New Roman" w:cs="Times New Roman"/>
                <w:sz w:val="20"/>
                <w:szCs w:val="20"/>
              </w:rPr>
            </w:pPr>
          </w:p>
        </w:tc>
      </w:tr>
    </w:tbl>
    <w:p w14:paraId="1637526C" w14:textId="723B586D" w:rsidR="009A0F51" w:rsidRDefault="009A0F51" w:rsidP="009A0F51">
      <w:pPr>
        <w:rPr>
          <w:rFonts w:eastAsia="Times New Roman"/>
        </w:rPr>
      </w:pPr>
      <w:r>
        <w:rPr>
          <w:rFonts w:eastAsia="Times New Roman"/>
          <w:noProof/>
        </w:rPr>
        <w:lastRenderedPageBreak/>
        <w:drawing>
          <wp:inline distT="0" distB="0" distL="0" distR="0" wp14:anchorId="48B1D068" wp14:editId="28DE464A">
            <wp:extent cx="9525" cy="9525"/>
            <wp:effectExtent l="0" t="0" r="0" b="0"/>
            <wp:docPr id="101654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B33170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F51"/>
    <w:rsid w:val="005230FC"/>
    <w:rsid w:val="009A0F5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1A843"/>
  <w15:chartTrackingRefBased/>
  <w15:docId w15:val="{46C7B611-B15A-44E7-95C3-22A80136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F51"/>
    <w:rPr>
      <w:rFonts w:ascii="Calibri" w:hAnsi="Calibri" w:cs="Calibri"/>
      <w:kern w:val="0"/>
      <w:lang w:eastAsia="en-GB"/>
      <w14:ligatures w14:val="none"/>
    </w:rPr>
  </w:style>
  <w:style w:type="paragraph" w:styleId="Heading1">
    <w:name w:val="heading 1"/>
    <w:basedOn w:val="Normal"/>
    <w:link w:val="Heading1Char"/>
    <w:uiPriority w:val="9"/>
    <w:qFormat/>
    <w:rsid w:val="009A0F51"/>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9A0F51"/>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F51"/>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9A0F51"/>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9A0F51"/>
    <w:rPr>
      <w:color w:val="0000FF"/>
      <w:u w:val="single"/>
    </w:rPr>
  </w:style>
  <w:style w:type="character" w:styleId="Strong">
    <w:name w:val="Strong"/>
    <w:basedOn w:val="DefaultParagraphFont"/>
    <w:uiPriority w:val="22"/>
    <w:qFormat/>
    <w:rsid w:val="009A0F51"/>
    <w:rPr>
      <w:b/>
      <w:bCs/>
    </w:rPr>
  </w:style>
  <w:style w:type="character" w:styleId="Emphasis">
    <w:name w:val="Emphasis"/>
    <w:basedOn w:val="DefaultParagraphFont"/>
    <w:uiPriority w:val="20"/>
    <w:qFormat/>
    <w:rsid w:val="009A0F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7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media/image3.png"/><Relationship Id="rId18" Type="http://schemas.openxmlformats.org/officeDocument/2006/relationships/image" Target="https://mcusercontent.com/86d41ab7fa4c7c2c5d7210782/images/bb579bf6-aa88-04bc-f17c-69516c8b8a3c.png" TargetMode="External"/><Relationship Id="rId26" Type="http://schemas.openxmlformats.org/officeDocument/2006/relationships/hyperlink" Target="https://cpe.us7.list-manage.com/track/click?u=86d41ab7fa4c7c2c5d7210782&amp;id=096e8ad0ae&amp;e=d19e9fd41c" TargetMode="External"/><Relationship Id="rId39"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d3830b6cc1&amp;e=d19e9fd41c" TargetMode="External"/><Relationship Id="rId34" Type="http://schemas.openxmlformats.org/officeDocument/2006/relationships/image" Target="https://cdn-images.mailchimp.com/icons/social-block-v2/light-facebook-48.png" TargetMode="External"/><Relationship Id="rId42" Type="http://schemas.openxmlformats.org/officeDocument/2006/relationships/image" Target="media/image10.gif"/><Relationship Id="rId7" Type="http://schemas.openxmlformats.org/officeDocument/2006/relationships/image" Target="media/image2.png"/><Relationship Id="rId12" Type="http://schemas.openxmlformats.org/officeDocument/2006/relationships/hyperlink" Target="https://cpe.us7.list-manage.com/track/click?u=86d41ab7fa4c7c2c5d7210782&amp;id=937af4d52c&amp;e=d19e9fd41c"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612ee4df8e&amp;e=d19e9fd41c" TargetMode="External"/><Relationship Id="rId33" Type="http://schemas.openxmlformats.org/officeDocument/2006/relationships/image" Target="media/image7.png"/><Relationship Id="rId38" Type="http://schemas.openxmlformats.org/officeDocument/2006/relationships/hyperlink" Target="https://cpe.us7.list-manage.com/track/click?u=86d41ab7fa4c7c2c5d7210782&amp;id=55ba666489&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1babe37818&amp;e=d19e9fd41c" TargetMode="External"/><Relationship Id="rId20" Type="http://schemas.openxmlformats.org/officeDocument/2006/relationships/hyperlink" Target="https://cpe.us7.list-manage.com/track/click?u=86d41ab7fa4c7c2c5d7210782&amp;id=243b06209f&amp;e=d19e9fd41c" TargetMode="External"/><Relationship Id="rId29" Type="http://schemas.openxmlformats.org/officeDocument/2006/relationships/hyperlink" Target="https://cpe.us7.list-manage.com/track/click?u=86d41ab7fa4c7c2c5d7210782&amp;id=07e55a2fea&amp;e=d19e9fd41c" TargetMode="External"/><Relationship Id="rId41"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hyperlink" Target="https://cpe.us7.list-manage.com/track/click?u=86d41ab7fa4c7c2c5d7210782&amp;id=e45bfdd7b0&amp;e=d19e9fd41c" TargetMode="External"/><Relationship Id="rId24" Type="http://schemas.openxmlformats.org/officeDocument/2006/relationships/hyperlink" Target="https://cpe.us7.list-manage.com/track/click?u=86d41ab7fa4c7c2c5d7210782&amp;id=b66dde9e76&amp;e=d19e9fd41c" TargetMode="External"/><Relationship Id="rId32" Type="http://schemas.openxmlformats.org/officeDocument/2006/relationships/hyperlink" Target="https://cpe.us7.list-manage.com/track/click?u=86d41ab7fa4c7c2c5d7210782&amp;id=2bb984ff45&amp;e=d19e9fd41c" TargetMode="External"/><Relationship Id="rId37" Type="http://schemas.openxmlformats.org/officeDocument/2006/relationships/image" Target="https://cdn-images.mailchimp.com/icons/social-block-v2/light-linkedin-48.png" TargetMode="External"/><Relationship Id="rId40" Type="http://schemas.openxmlformats.org/officeDocument/2006/relationships/image" Target="https://cdn-images.mailchimp.com/icons/social-block-v2/light-link-48.png"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3dbf1650fa&amp;e=d19e9fd41c" TargetMode="External"/><Relationship Id="rId23" Type="http://schemas.openxmlformats.org/officeDocument/2006/relationships/hyperlink" Target="https://cpe.us7.list-manage.com/track/click?u=86d41ab7fa4c7c2c5d7210782&amp;id=e14e92a49a&amp;e=d19e9fd41c" TargetMode="External"/><Relationship Id="rId28" Type="http://schemas.openxmlformats.org/officeDocument/2006/relationships/image" Target="https://mcusercontent.com/86d41ab7fa4c7c2c5d7210782/images/7dd25f18-3689-aa98-f45a-a0346a806f26.png" TargetMode="External"/><Relationship Id="rId36" Type="http://schemas.openxmlformats.org/officeDocument/2006/relationships/image" Target="media/image8.png"/><Relationship Id="rId10" Type="http://schemas.openxmlformats.org/officeDocument/2006/relationships/hyperlink" Target="https://cpe.us7.list-manage.com/track/click?u=86d41ab7fa4c7c2c5d7210782&amp;id=7882cbdd0e&amp;e=d19e9fd41c" TargetMode="External"/><Relationship Id="rId19" Type="http://schemas.openxmlformats.org/officeDocument/2006/relationships/hyperlink" Target="https://cpe.us7.list-manage.com/track/click?u=86d41ab7fa4c7c2c5d7210782&amp;id=c6dee678a8&amp;e=d19e9fd41c" TargetMode="External"/><Relationship Id="rId31" Type="http://schemas.openxmlformats.org/officeDocument/2006/relationships/image" Target="https://cdn-images.mailchimp.com/icons/social-block-v2/light-twitter-48.png" TargetMode="External"/><Relationship Id="rId44" Type="http://schemas.openxmlformats.org/officeDocument/2006/relationships/fontTable" Target="fontTable.xml"/><Relationship Id="rId4" Type="http://schemas.openxmlformats.org/officeDocument/2006/relationships/hyperlink" Target="https://cpe.us7.list-manage.com/track/click?u=86d41ab7fa4c7c2c5d7210782&amp;id=f3b5488c65&amp;e=d19e9fd41c" TargetMode="External"/><Relationship Id="rId9" Type="http://schemas.openxmlformats.org/officeDocument/2006/relationships/hyperlink" Target="https://cpe.us7.list-manage.com/track/click?u=86d41ab7fa4c7c2c5d7210782&amp;id=7d04ed3677&amp;e=d19e9fd41c" TargetMode="External"/><Relationship Id="rId14" Type="http://schemas.openxmlformats.org/officeDocument/2006/relationships/image" Target="https://mcusercontent.com/86d41ab7fa4c7c2c5d7210782/images/2b2fbfe8-d650-a0ec-e342-3d0c280c880b.png" TargetMode="External"/><Relationship Id="rId22" Type="http://schemas.openxmlformats.org/officeDocument/2006/relationships/hyperlink" Target="https://cpe.us7.list-manage.com/track/click?u=86d41ab7fa4c7c2c5d7210782&amp;id=c730de6070&amp;e=d19e9fd41c"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s://cpe.us7.list-manage.com/track/click?u=86d41ab7fa4c7c2c5d7210782&amp;id=a312923d61&amp;e=d19e9fd41c" TargetMode="External"/><Relationship Id="rId43" Type="http://schemas.openxmlformats.org/officeDocument/2006/relationships/image" Target="https://cpe.us7.list-manage.com/track/open.php?u=86d41ab7fa4c7c2c5d7210782&amp;id=ca7b043300&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790</Words>
  <Characters>4509</Characters>
  <Application>Microsoft Office Word</Application>
  <DocSecurity>0</DocSecurity>
  <Lines>37</Lines>
  <Paragraphs>10</Paragraphs>
  <ScaleCrop>false</ScaleCrop>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2023-12-04T14:32:00Z</dcterms:created>
  <dcterms:modified xsi:type="dcterms:W3CDTF">2023-12-04T14:36:00Z</dcterms:modified>
</cp:coreProperties>
</file>