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C6241" w:rsidRPr="007C6241" w14:paraId="4236D42F" w14:textId="77777777" w:rsidTr="007C624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C6241" w:rsidRPr="007C6241" w14:paraId="537C8AB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C6241" w:rsidRPr="007C6241" w14:paraId="28300CA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C6241" w:rsidRPr="007C6241" w14:paraId="5B04BA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4F424711" w14:textId="77777777">
                                <w:tc>
                                  <w:tcPr>
                                    <w:tcW w:w="9000" w:type="dxa"/>
                                    <w:hideMark/>
                                  </w:tcPr>
                                  <w:p w14:paraId="7AD16CA7" w14:textId="77777777" w:rsidR="007C6241" w:rsidRPr="007C6241" w:rsidRDefault="007C6241" w:rsidP="007C6241">
                                    <w:pPr>
                                      <w:rPr>
                                        <w:rFonts w:asciiTheme="minorHAnsi" w:eastAsia="Times New Roman" w:hAnsiTheme="minorHAnsi" w:cstheme="minorHAnsi"/>
                                        <w:sz w:val="20"/>
                                        <w:szCs w:val="20"/>
                                      </w:rPr>
                                    </w:pPr>
                                  </w:p>
                                </w:tc>
                              </w:tr>
                            </w:tbl>
                            <w:p w14:paraId="3CAD2F84" w14:textId="77777777" w:rsidR="007C6241" w:rsidRPr="007C6241" w:rsidRDefault="007C6241" w:rsidP="007C6241">
                              <w:pPr>
                                <w:rPr>
                                  <w:rFonts w:asciiTheme="minorHAnsi" w:eastAsia="Times New Roman" w:hAnsiTheme="minorHAnsi" w:cstheme="minorHAnsi"/>
                                  <w:sz w:val="20"/>
                                  <w:szCs w:val="20"/>
                                </w:rPr>
                              </w:pPr>
                            </w:p>
                          </w:tc>
                        </w:tr>
                      </w:tbl>
                      <w:p w14:paraId="5F7BB733"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7020DA9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C6241" w:rsidRPr="007C6241" w14:paraId="74CD2DC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C6241" w:rsidRPr="007C6241" w14:paraId="0B903D5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C6241" w:rsidRPr="007C6241" w14:paraId="666C0B94" w14:textId="77777777">
                                      <w:tc>
                                        <w:tcPr>
                                          <w:tcW w:w="0" w:type="auto"/>
                                          <w:hideMark/>
                                        </w:tcPr>
                                        <w:p w14:paraId="56611B95" w14:textId="0B2CBF00"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rPr>
                                            <w:drawing>
                                              <wp:inline distT="0" distB="0" distL="0" distR="0" wp14:anchorId="3782AE30" wp14:editId="32FC1134">
                                                <wp:extent cx="2514600" cy="1409700"/>
                                                <wp:effectExtent l="0" t="0" r="0" b="0"/>
                                                <wp:docPr id="15724469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C6241" w:rsidRPr="007C6241" w14:paraId="577403FB" w14:textId="77777777">
                                      <w:tc>
                                        <w:tcPr>
                                          <w:tcW w:w="0" w:type="auto"/>
                                          <w:hideMark/>
                                        </w:tcPr>
                                        <w:p w14:paraId="5A050E8C" w14:textId="77777777" w:rsidR="007C6241" w:rsidRPr="007C6241" w:rsidRDefault="007C6241" w:rsidP="007C6241">
                                          <w:pPr>
                                            <w:pStyle w:val="Heading1"/>
                                            <w:spacing w:line="240" w:lineRule="auto"/>
                                            <w:jc w:val="right"/>
                                            <w:rPr>
                                              <w:rFonts w:asciiTheme="minorHAnsi" w:eastAsia="Times New Roman" w:hAnsiTheme="minorHAnsi" w:cstheme="minorHAnsi"/>
                                              <w:color w:val="auto"/>
                                            </w:rPr>
                                          </w:pPr>
                                          <w:r w:rsidRPr="007C6241">
                                            <w:rPr>
                                              <w:rFonts w:asciiTheme="minorHAnsi" w:eastAsia="Times New Roman" w:hAnsiTheme="minorHAnsi" w:cstheme="minorHAnsi"/>
                                              <w:color w:val="auto"/>
                                            </w:rPr>
                                            <w:br/>
                                            <w:t>Newsletter</w:t>
                                          </w:r>
                                        </w:p>
                                        <w:p w14:paraId="0F0BEC46" w14:textId="77777777" w:rsidR="007C6241" w:rsidRPr="007C6241" w:rsidRDefault="007C6241" w:rsidP="007C6241">
                                          <w:pPr>
                                            <w:jc w:val="right"/>
                                            <w:rPr>
                                              <w:rFonts w:asciiTheme="minorHAnsi" w:hAnsiTheme="minorHAnsi" w:cstheme="minorHAnsi"/>
                                              <w:sz w:val="24"/>
                                              <w:szCs w:val="24"/>
                                            </w:rPr>
                                          </w:pPr>
                                          <w:r w:rsidRPr="007C6241">
                                            <w:rPr>
                                              <w:rFonts w:asciiTheme="minorHAnsi" w:hAnsiTheme="minorHAnsi" w:cstheme="minorHAnsi"/>
                                              <w:sz w:val="24"/>
                                              <w:szCs w:val="24"/>
                                            </w:rPr>
                                            <w:t>11th September 2023</w:t>
                                          </w:r>
                                        </w:p>
                                      </w:tc>
                                    </w:tr>
                                  </w:tbl>
                                  <w:p w14:paraId="18C9AA20" w14:textId="77777777" w:rsidR="007C6241" w:rsidRPr="007C6241" w:rsidRDefault="007C6241" w:rsidP="007C6241">
                                    <w:pPr>
                                      <w:rPr>
                                        <w:rFonts w:asciiTheme="minorHAnsi" w:eastAsia="Times New Roman" w:hAnsiTheme="minorHAnsi" w:cstheme="minorHAnsi"/>
                                        <w:sz w:val="20"/>
                                        <w:szCs w:val="20"/>
                                      </w:rPr>
                                    </w:pPr>
                                  </w:p>
                                </w:tc>
                              </w:tr>
                            </w:tbl>
                            <w:p w14:paraId="378E9A96" w14:textId="77777777" w:rsidR="007C6241" w:rsidRPr="007C6241" w:rsidRDefault="007C6241" w:rsidP="007C6241">
                              <w:pPr>
                                <w:rPr>
                                  <w:rFonts w:asciiTheme="minorHAnsi" w:eastAsia="Times New Roman" w:hAnsiTheme="minorHAnsi" w:cstheme="minorHAnsi"/>
                                  <w:sz w:val="20"/>
                                  <w:szCs w:val="20"/>
                                </w:rPr>
                              </w:pPr>
                            </w:p>
                          </w:tc>
                        </w:tr>
                      </w:tbl>
                      <w:p w14:paraId="7E6126F7"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12A1F0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C6241" w:rsidRPr="007C6241" w14:paraId="6F6B2CB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C6241" w:rsidRPr="007C6241" w14:paraId="5ED2AFCA" w14:textId="77777777">
                                <w:tc>
                                  <w:tcPr>
                                    <w:tcW w:w="0" w:type="auto"/>
                                    <w:tcMar>
                                      <w:top w:w="0" w:type="dxa"/>
                                      <w:left w:w="135" w:type="dxa"/>
                                      <w:bottom w:w="0" w:type="dxa"/>
                                      <w:right w:w="135" w:type="dxa"/>
                                    </w:tcMar>
                                    <w:hideMark/>
                                  </w:tcPr>
                                  <w:p w14:paraId="37700092" w14:textId="31C204F6"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rPr>
                                      <w:drawing>
                                        <wp:inline distT="0" distB="0" distL="0" distR="0" wp14:anchorId="2B613D9B" wp14:editId="6C0DF2B2">
                                          <wp:extent cx="5372100" cy="333375"/>
                                          <wp:effectExtent l="0" t="0" r="0" b="9525"/>
                                          <wp:docPr id="5405989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3AEAE8D"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EF2CD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2B9B622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327F853A" w14:textId="77777777">
                                      <w:tc>
                                        <w:tcPr>
                                          <w:tcW w:w="0" w:type="auto"/>
                                          <w:tcMar>
                                            <w:top w:w="0" w:type="dxa"/>
                                            <w:left w:w="270" w:type="dxa"/>
                                            <w:bottom w:w="135" w:type="dxa"/>
                                            <w:right w:w="270" w:type="dxa"/>
                                          </w:tcMar>
                                          <w:hideMark/>
                                        </w:tcPr>
                                        <w:p w14:paraId="6332E4C7" w14:textId="77777777" w:rsidR="007C6241" w:rsidRPr="007C6241" w:rsidRDefault="007C6241" w:rsidP="007C6241">
                                          <w:pPr>
                                            <w:jc w:val="both"/>
                                            <w:rPr>
                                              <w:rFonts w:asciiTheme="minorHAnsi" w:eastAsia="Times New Roman" w:hAnsiTheme="minorHAnsi" w:cstheme="minorHAnsi"/>
                                              <w:color w:val="106B62"/>
                                              <w:sz w:val="24"/>
                                              <w:szCs w:val="24"/>
                                            </w:rPr>
                                          </w:pPr>
                                          <w:r w:rsidRPr="007C6241">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7C6241">
                                            <w:rPr>
                                              <w:rFonts w:asciiTheme="minorHAnsi" w:eastAsia="Times New Roman" w:hAnsiTheme="minorHAnsi" w:cstheme="minorHAnsi"/>
                                              <w:sz w:val="18"/>
                                              <w:szCs w:val="18"/>
                                            </w:rPr>
                                            <w:t xml:space="preserve"> This newsletter is sent on Mondays, </w:t>
                                          </w:r>
                                          <w:proofErr w:type="gramStart"/>
                                          <w:r w:rsidRPr="007C6241">
                                            <w:rPr>
                                              <w:rFonts w:asciiTheme="minorHAnsi" w:eastAsia="Times New Roman" w:hAnsiTheme="minorHAnsi" w:cstheme="minorHAnsi"/>
                                              <w:sz w:val="18"/>
                                              <w:szCs w:val="18"/>
                                            </w:rPr>
                                            <w:t>Wednesdays</w:t>
                                          </w:r>
                                          <w:proofErr w:type="gramEnd"/>
                                          <w:r w:rsidRPr="007C6241">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6126E13A" w14:textId="77777777" w:rsidR="007C6241" w:rsidRPr="007C6241" w:rsidRDefault="007C6241" w:rsidP="007C6241">
                                    <w:pPr>
                                      <w:rPr>
                                        <w:rFonts w:asciiTheme="minorHAnsi" w:eastAsia="Times New Roman" w:hAnsiTheme="minorHAnsi" w:cstheme="minorHAnsi"/>
                                        <w:sz w:val="20"/>
                                        <w:szCs w:val="20"/>
                                      </w:rPr>
                                    </w:pPr>
                                  </w:p>
                                </w:tc>
                              </w:tr>
                            </w:tbl>
                            <w:p w14:paraId="03109A0E"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325093D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4D8C9543" w14:textId="77777777">
                                <w:tc>
                                  <w:tcPr>
                                    <w:tcW w:w="0" w:type="auto"/>
                                    <w:tcBorders>
                                      <w:top w:val="single" w:sz="12" w:space="0" w:color="106B62"/>
                                      <w:left w:val="nil"/>
                                      <w:bottom w:val="nil"/>
                                      <w:right w:val="nil"/>
                                    </w:tcBorders>
                                    <w:vAlign w:val="center"/>
                                    <w:hideMark/>
                                  </w:tcPr>
                                  <w:p w14:paraId="0D8F4D13" w14:textId="77777777" w:rsidR="007C6241" w:rsidRPr="007C6241" w:rsidRDefault="007C6241" w:rsidP="007C6241">
                                    <w:pPr>
                                      <w:rPr>
                                        <w:rFonts w:asciiTheme="minorHAnsi" w:eastAsia="Times New Roman" w:hAnsiTheme="minorHAnsi" w:cstheme="minorHAnsi"/>
                                      </w:rPr>
                                    </w:pPr>
                                  </w:p>
                                </w:tc>
                              </w:tr>
                            </w:tbl>
                            <w:p w14:paraId="2547107F"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107BC2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762100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180413F9" w14:textId="77777777">
                                      <w:tc>
                                        <w:tcPr>
                                          <w:tcW w:w="0" w:type="auto"/>
                                          <w:tcMar>
                                            <w:top w:w="0" w:type="dxa"/>
                                            <w:left w:w="270" w:type="dxa"/>
                                            <w:bottom w:w="135" w:type="dxa"/>
                                            <w:right w:w="270" w:type="dxa"/>
                                          </w:tcMar>
                                          <w:hideMark/>
                                        </w:tcPr>
                                        <w:p w14:paraId="6B89941D" w14:textId="77777777" w:rsidR="007C6241" w:rsidRPr="007C6241" w:rsidRDefault="007C6241" w:rsidP="007C6241">
                                          <w:pPr>
                                            <w:pStyle w:val="Heading1"/>
                                            <w:spacing w:line="240" w:lineRule="auto"/>
                                            <w:rPr>
                                              <w:rFonts w:asciiTheme="minorHAnsi" w:eastAsia="Times New Roman" w:hAnsiTheme="minorHAnsi" w:cstheme="minorHAnsi"/>
                                            </w:rPr>
                                          </w:pPr>
                                          <w:r w:rsidRPr="007C6241">
                                            <w:rPr>
                                              <w:rFonts w:asciiTheme="minorHAnsi" w:eastAsia="Times New Roman" w:hAnsiTheme="minorHAnsi" w:cstheme="minorHAnsi"/>
                                              <w:color w:val="auto"/>
                                            </w:rPr>
                                            <w:t>In this update: Trainee pharmacist grant application opens this week; Heat-health alerts extended; National Care Records Service to replace SCR; Rural Regulations Workshop.</w:t>
                                          </w:r>
                                        </w:p>
                                      </w:tc>
                                    </w:tr>
                                  </w:tbl>
                                  <w:p w14:paraId="6F7EFF9C" w14:textId="77777777" w:rsidR="007C6241" w:rsidRPr="007C6241" w:rsidRDefault="007C6241" w:rsidP="007C6241">
                                    <w:pPr>
                                      <w:rPr>
                                        <w:rFonts w:asciiTheme="minorHAnsi" w:eastAsia="Times New Roman" w:hAnsiTheme="minorHAnsi" w:cstheme="minorHAnsi"/>
                                        <w:sz w:val="20"/>
                                        <w:szCs w:val="20"/>
                                      </w:rPr>
                                    </w:pPr>
                                  </w:p>
                                </w:tc>
                              </w:tr>
                            </w:tbl>
                            <w:p w14:paraId="6B289F7F"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7125B4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6178BD32" w14:textId="77777777">
                                <w:tc>
                                  <w:tcPr>
                                    <w:tcW w:w="0" w:type="auto"/>
                                    <w:tcBorders>
                                      <w:top w:val="single" w:sz="12" w:space="0" w:color="106B62"/>
                                      <w:left w:val="nil"/>
                                      <w:bottom w:val="nil"/>
                                      <w:right w:val="nil"/>
                                    </w:tcBorders>
                                    <w:vAlign w:val="center"/>
                                    <w:hideMark/>
                                  </w:tcPr>
                                  <w:p w14:paraId="2AF7049D" w14:textId="77777777" w:rsidR="007C6241" w:rsidRPr="007C6241" w:rsidRDefault="007C6241" w:rsidP="007C6241">
                                    <w:pPr>
                                      <w:rPr>
                                        <w:rFonts w:asciiTheme="minorHAnsi" w:eastAsia="Times New Roman" w:hAnsiTheme="minorHAnsi" w:cstheme="minorHAnsi"/>
                                      </w:rPr>
                                    </w:pPr>
                                  </w:p>
                                </w:tc>
                              </w:tr>
                            </w:tbl>
                            <w:p w14:paraId="6FFF0FE9"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7C89AA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0645FFD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0BA4F185" w14:textId="77777777">
                                      <w:tc>
                                        <w:tcPr>
                                          <w:tcW w:w="0" w:type="auto"/>
                                          <w:tcMar>
                                            <w:top w:w="0" w:type="dxa"/>
                                            <w:left w:w="270" w:type="dxa"/>
                                            <w:bottom w:w="135" w:type="dxa"/>
                                            <w:right w:w="270" w:type="dxa"/>
                                          </w:tcMar>
                                          <w:hideMark/>
                                        </w:tcPr>
                                        <w:p w14:paraId="2F1940D8" w14:textId="77777777" w:rsidR="007C6241" w:rsidRPr="007C6241" w:rsidRDefault="007C6241" w:rsidP="007C6241">
                                          <w:pPr>
                                            <w:pStyle w:val="Heading2"/>
                                            <w:spacing w:line="240" w:lineRule="auto"/>
                                            <w:rPr>
                                              <w:rFonts w:asciiTheme="minorHAnsi" w:eastAsia="Times New Roman" w:hAnsiTheme="minorHAnsi" w:cstheme="minorHAnsi"/>
                                              <w:color w:val="auto"/>
                                            </w:rPr>
                                          </w:pPr>
                                          <w:r w:rsidRPr="007C6241">
                                            <w:rPr>
                                              <w:rFonts w:asciiTheme="minorHAnsi" w:eastAsia="Times New Roman" w:hAnsiTheme="minorHAnsi" w:cstheme="minorHAnsi"/>
                                              <w:color w:val="auto"/>
                                            </w:rPr>
                                            <w:t xml:space="preserve">Claims for Foundation trainee pharmacist grant start this </w:t>
                                          </w:r>
                                          <w:proofErr w:type="gramStart"/>
                                          <w:r w:rsidRPr="007C6241">
                                            <w:rPr>
                                              <w:rFonts w:asciiTheme="minorHAnsi" w:eastAsia="Times New Roman" w:hAnsiTheme="minorHAnsi" w:cstheme="minorHAnsi"/>
                                              <w:color w:val="auto"/>
                                            </w:rPr>
                                            <w:t>week</w:t>
                                          </w:r>
                                          <w:proofErr w:type="gramEnd"/>
                                        </w:p>
                                        <w:p w14:paraId="76D95BD5" w14:textId="3A607B4C" w:rsidR="007C6241" w:rsidRPr="007C6241" w:rsidRDefault="007C6241" w:rsidP="007C6241">
                                          <w:pPr>
                                            <w:rPr>
                                              <w:rFonts w:asciiTheme="minorHAnsi" w:hAnsiTheme="minorHAnsi" w:cstheme="minorHAnsi"/>
                                              <w:color w:val="106B62"/>
                                              <w:sz w:val="24"/>
                                              <w:szCs w:val="24"/>
                                            </w:rPr>
                                          </w:pPr>
                                          <w:r w:rsidRPr="007C6241">
                                            <w:rPr>
                                              <w:rFonts w:asciiTheme="minorHAnsi" w:hAnsiTheme="minorHAnsi" w:cstheme="minorHAnsi"/>
                                              <w:sz w:val="24"/>
                                              <w:szCs w:val="24"/>
                                            </w:rPr>
                                            <w:t xml:space="preserve">As part of NHS England and the NHS Business Services Authority (NHSBSA)'s new electronic system for Foundation trainee grant registration, </w:t>
                                          </w:r>
                                          <w:r w:rsidRPr="007C6241">
                                            <w:rPr>
                                              <w:rStyle w:val="Strong"/>
                                              <w:rFonts w:asciiTheme="minorHAnsi" w:hAnsiTheme="minorHAnsi" w:cstheme="minorHAnsi"/>
                                              <w:sz w:val="24"/>
                                              <w:szCs w:val="24"/>
                                            </w:rPr>
                                            <w:t>from Thursday 14th September,</w:t>
                                          </w:r>
                                          <w:r w:rsidRPr="007C6241">
                                            <w:rPr>
                                              <w:rFonts w:asciiTheme="minorHAnsi" w:hAnsiTheme="minorHAnsi" w:cstheme="minorHAnsi"/>
                                              <w:sz w:val="24"/>
                                              <w:szCs w:val="24"/>
                                            </w:rPr>
                                            <w:t xml:space="preserve"> pharmacy owners can register for the trainee pharmacist grant through the NHSBSA's MYS portal. Payments will be made monthly in arrears, with the first payment covering the period between the grant application and the start of training.</w:t>
                                          </w:r>
                                          <w:r w:rsidRPr="007C6241">
                                            <w:rPr>
                                              <w:rFonts w:asciiTheme="minorHAnsi" w:hAnsiTheme="minorHAnsi" w:cstheme="minorHAnsi"/>
                                              <w:sz w:val="24"/>
                                              <w:szCs w:val="24"/>
                                            </w:rPr>
                                            <w:br/>
                                          </w:r>
                                          <w:r w:rsidRPr="007C6241">
                                            <w:rPr>
                                              <w:rFonts w:asciiTheme="minorHAnsi" w:hAnsiTheme="minorHAnsi" w:cstheme="minorHAnsi"/>
                                              <w:sz w:val="24"/>
                                              <w:szCs w:val="24"/>
                                            </w:rPr>
                                            <w:br/>
                                            <w:t>Following our request for payments to be made as soon as possible for pharmacy owners with trainees who started in July 2023, for any claims made </w:t>
                                          </w:r>
                                          <w:r w:rsidRPr="007C6241">
                                            <w:rPr>
                                              <w:rStyle w:val="Strong"/>
                                              <w:rFonts w:asciiTheme="minorHAnsi" w:hAnsiTheme="minorHAnsi" w:cstheme="minorHAnsi"/>
                                              <w:sz w:val="24"/>
                                              <w:szCs w:val="24"/>
                                            </w:rPr>
                                            <w:t>between 14th September and 23:59 on 21st September</w:t>
                                          </w:r>
                                          <w:r w:rsidRPr="007C6241">
                                            <w:rPr>
                                              <w:rFonts w:asciiTheme="minorHAnsi" w:hAnsiTheme="minorHAnsi" w:cstheme="minorHAnsi"/>
                                              <w:sz w:val="24"/>
                                              <w:szCs w:val="24"/>
                                            </w:rPr>
                                            <w:t>, the NHSBSA will process the July payment immediately and pharmacy owners will receive the payment in early October. </w:t>
                                          </w:r>
                                          <w:r w:rsidRPr="007C6241">
                                            <w:rPr>
                                              <w:rFonts w:asciiTheme="minorHAnsi" w:hAnsiTheme="minorHAnsi" w:cstheme="minorHAnsi"/>
                                              <w:color w:val="106B62"/>
                                              <w:sz w:val="24"/>
                                              <w:szCs w:val="24"/>
                                            </w:rPr>
                                            <w:br/>
                                          </w:r>
                                          <w:hyperlink r:id="rId8" w:tgtFrame="_blank" w:history="1">
                                            <w:r w:rsidRPr="007C6241">
                                              <w:rPr>
                                                <w:rStyle w:val="Hyperlink"/>
                                                <w:rFonts w:asciiTheme="minorHAnsi" w:hAnsiTheme="minorHAnsi" w:cstheme="minorHAnsi"/>
                                                <w:color w:val="C600B5"/>
                                                <w:sz w:val="24"/>
                                                <w:szCs w:val="24"/>
                                              </w:rPr>
                                              <w:t>Learn more about the process</w:t>
                                            </w:r>
                                          </w:hyperlink>
                                        </w:p>
                                      </w:tc>
                                    </w:tr>
                                  </w:tbl>
                                  <w:p w14:paraId="51D22799" w14:textId="77777777" w:rsidR="007C6241" w:rsidRPr="007C6241" w:rsidRDefault="007C6241" w:rsidP="007C6241">
                                    <w:pPr>
                                      <w:rPr>
                                        <w:rFonts w:asciiTheme="minorHAnsi" w:eastAsia="Times New Roman" w:hAnsiTheme="minorHAnsi" w:cstheme="minorHAnsi"/>
                                        <w:sz w:val="20"/>
                                        <w:szCs w:val="20"/>
                                      </w:rPr>
                                    </w:pPr>
                                  </w:p>
                                </w:tc>
                              </w:tr>
                            </w:tbl>
                            <w:p w14:paraId="467473C2"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74BE9DB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5B105B1C" w14:textId="77777777">
                                <w:tc>
                                  <w:tcPr>
                                    <w:tcW w:w="0" w:type="auto"/>
                                    <w:tcBorders>
                                      <w:top w:val="single" w:sz="12" w:space="0" w:color="106B62"/>
                                      <w:left w:val="nil"/>
                                      <w:bottom w:val="nil"/>
                                      <w:right w:val="nil"/>
                                    </w:tcBorders>
                                    <w:vAlign w:val="center"/>
                                    <w:hideMark/>
                                  </w:tcPr>
                                  <w:p w14:paraId="29EF43FF" w14:textId="77777777" w:rsidR="007C6241" w:rsidRPr="007C6241" w:rsidRDefault="007C6241" w:rsidP="007C6241">
                                    <w:pPr>
                                      <w:rPr>
                                        <w:rFonts w:asciiTheme="minorHAnsi" w:eastAsia="Times New Roman" w:hAnsiTheme="minorHAnsi" w:cstheme="minorHAnsi"/>
                                      </w:rPr>
                                    </w:pPr>
                                  </w:p>
                                </w:tc>
                              </w:tr>
                            </w:tbl>
                            <w:p w14:paraId="1D843A55"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592539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460AC3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4B692C4E" w14:textId="77777777">
                                      <w:tc>
                                        <w:tcPr>
                                          <w:tcW w:w="0" w:type="auto"/>
                                          <w:tcMar>
                                            <w:top w:w="0" w:type="dxa"/>
                                            <w:left w:w="270" w:type="dxa"/>
                                            <w:bottom w:w="135" w:type="dxa"/>
                                            <w:right w:w="270" w:type="dxa"/>
                                          </w:tcMar>
                                          <w:hideMark/>
                                        </w:tcPr>
                                        <w:p w14:paraId="68F00F7D" w14:textId="77777777" w:rsidR="007C6241" w:rsidRPr="007C6241" w:rsidRDefault="007C6241" w:rsidP="007C6241">
                                          <w:pPr>
                                            <w:pStyle w:val="Heading2"/>
                                            <w:spacing w:line="240" w:lineRule="auto"/>
                                            <w:rPr>
                                              <w:rFonts w:asciiTheme="minorHAnsi" w:eastAsia="Times New Roman" w:hAnsiTheme="minorHAnsi" w:cstheme="minorHAnsi"/>
                                              <w:color w:val="auto"/>
                                            </w:rPr>
                                          </w:pPr>
                                          <w:r w:rsidRPr="007C6241">
                                            <w:rPr>
                                              <w:rStyle w:val="Strong"/>
                                              <w:rFonts w:asciiTheme="minorHAnsi" w:eastAsia="Times New Roman" w:hAnsiTheme="minorHAnsi" w:cstheme="minorHAnsi"/>
                                              <w:b/>
                                              <w:bCs/>
                                              <w:color w:val="auto"/>
                                              <w:sz w:val="29"/>
                                              <w:szCs w:val="29"/>
                                            </w:rPr>
                                            <w:t xml:space="preserve">Heat-health alerts </w:t>
                                          </w:r>
                                          <w:proofErr w:type="gramStart"/>
                                          <w:r w:rsidRPr="007C6241">
                                            <w:rPr>
                                              <w:rStyle w:val="Strong"/>
                                              <w:rFonts w:asciiTheme="minorHAnsi" w:eastAsia="Times New Roman" w:hAnsiTheme="minorHAnsi" w:cstheme="minorHAnsi"/>
                                              <w:b/>
                                              <w:bCs/>
                                              <w:color w:val="auto"/>
                                              <w:sz w:val="29"/>
                                              <w:szCs w:val="29"/>
                                            </w:rPr>
                                            <w:t>extended</w:t>
                                          </w:r>
                                          <w:proofErr w:type="gramEnd"/>
                                        </w:p>
                                        <w:p w14:paraId="5C8F1942" w14:textId="77777777" w:rsidR="007C6241" w:rsidRPr="007C6241" w:rsidRDefault="007C6241" w:rsidP="007C6241">
                                          <w:pPr>
                                            <w:rPr>
                                              <w:rFonts w:asciiTheme="minorHAnsi" w:eastAsia="Times New Roman" w:hAnsiTheme="minorHAnsi" w:cstheme="minorHAnsi"/>
                                              <w:sz w:val="24"/>
                                              <w:szCs w:val="24"/>
                                            </w:rPr>
                                          </w:pPr>
                                          <w:r w:rsidRPr="007C6241">
                                            <w:rPr>
                                              <w:rFonts w:asciiTheme="minorHAnsi" w:eastAsia="Times New Roman" w:hAnsiTheme="minorHAnsi" w:cstheme="minorHAnsi"/>
                                              <w:sz w:val="24"/>
                                              <w:szCs w:val="24"/>
                                            </w:rPr>
                                            <w:t xml:space="preserve">The UK Health Security Agency and the Met Office have updated heat-health alerts in different regions of the UK. With alerts extended </w:t>
                                          </w:r>
                                          <w:r w:rsidRPr="007C6241">
                                            <w:rPr>
                                              <w:rStyle w:val="Strong"/>
                                              <w:rFonts w:asciiTheme="minorHAnsi" w:eastAsia="Times New Roman" w:hAnsiTheme="minorHAnsi" w:cstheme="minorHAnsi"/>
                                              <w:sz w:val="24"/>
                                              <w:szCs w:val="24"/>
                                            </w:rPr>
                                            <w:t>until 9am on September 12th</w:t>
                                          </w:r>
                                          <w:r w:rsidRPr="007C6241">
                                            <w:rPr>
                                              <w:rFonts w:asciiTheme="minorHAnsi" w:eastAsia="Times New Roman" w:hAnsiTheme="minorHAnsi" w:cstheme="minorHAnsi"/>
                                              <w:sz w:val="24"/>
                                              <w:szCs w:val="24"/>
                                            </w:rPr>
                                            <w:t xml:space="preserve">, </w:t>
                                          </w:r>
                                          <w:r w:rsidRPr="007C6241">
                                            <w:rPr>
                                              <w:rFonts w:asciiTheme="minorHAnsi" w:eastAsia="Times New Roman" w:hAnsiTheme="minorHAnsi" w:cstheme="minorHAnsi"/>
                                              <w:sz w:val="24"/>
                                              <w:szCs w:val="24"/>
                                            </w:rPr>
                                            <w:lastRenderedPageBreak/>
                                            <w:t>pharmacy teams are encouraged to continue to use the resources we have developed on staying well in hot weather.</w:t>
                                          </w:r>
                                        </w:p>
                                        <w:p w14:paraId="78C8D390" w14:textId="77777777" w:rsidR="007C6241" w:rsidRPr="007C6241" w:rsidRDefault="007C6241" w:rsidP="007C6241">
                                          <w:pPr>
                                            <w:rPr>
                                              <w:rFonts w:asciiTheme="minorHAnsi" w:eastAsia="Times New Roman" w:hAnsiTheme="minorHAnsi" w:cstheme="minorHAnsi"/>
                                              <w:color w:val="106B62"/>
                                              <w:sz w:val="24"/>
                                              <w:szCs w:val="24"/>
                                            </w:rPr>
                                          </w:pPr>
                                          <w:r w:rsidRPr="007C6241">
                                            <w:rPr>
                                              <w:rFonts w:asciiTheme="minorHAnsi" w:eastAsia="Times New Roman" w:hAnsiTheme="minorHAnsi" w:cstheme="minorHAnsi"/>
                                              <w:color w:val="106B62"/>
                                              <w:sz w:val="24"/>
                                              <w:szCs w:val="24"/>
                                            </w:rPr>
                                            <w:br/>
                                          </w:r>
                                          <w:hyperlink r:id="rId9" w:tgtFrame="_blank" w:history="1">
                                            <w:r w:rsidRPr="007C6241">
                                              <w:rPr>
                                                <w:rStyle w:val="Hyperlink"/>
                                                <w:rFonts w:asciiTheme="minorHAnsi" w:eastAsia="Times New Roman" w:hAnsiTheme="minorHAnsi" w:cstheme="minorHAnsi"/>
                                                <w:color w:val="C600B5"/>
                                                <w:sz w:val="24"/>
                                                <w:szCs w:val="24"/>
                                              </w:rPr>
                                              <w:t>Download the resources</w:t>
                                            </w:r>
                                          </w:hyperlink>
                                        </w:p>
                                      </w:tc>
                                    </w:tr>
                                  </w:tbl>
                                  <w:p w14:paraId="1CD582E1" w14:textId="77777777" w:rsidR="007C6241" w:rsidRPr="007C6241" w:rsidRDefault="007C6241" w:rsidP="007C6241">
                                    <w:pPr>
                                      <w:rPr>
                                        <w:rFonts w:asciiTheme="minorHAnsi" w:eastAsia="Times New Roman" w:hAnsiTheme="minorHAnsi" w:cstheme="minorHAnsi"/>
                                        <w:sz w:val="20"/>
                                        <w:szCs w:val="20"/>
                                      </w:rPr>
                                    </w:pPr>
                                  </w:p>
                                </w:tc>
                              </w:tr>
                            </w:tbl>
                            <w:p w14:paraId="2602EC05"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2379F9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6381ABD8" w14:textId="77777777">
                                <w:tc>
                                  <w:tcPr>
                                    <w:tcW w:w="0" w:type="auto"/>
                                    <w:tcBorders>
                                      <w:top w:val="single" w:sz="12" w:space="0" w:color="106B62"/>
                                      <w:left w:val="nil"/>
                                      <w:bottom w:val="nil"/>
                                      <w:right w:val="nil"/>
                                    </w:tcBorders>
                                    <w:vAlign w:val="center"/>
                                    <w:hideMark/>
                                  </w:tcPr>
                                  <w:p w14:paraId="0B94B8C9" w14:textId="77777777" w:rsidR="007C6241" w:rsidRPr="007C6241" w:rsidRDefault="007C6241" w:rsidP="007C6241">
                                    <w:pPr>
                                      <w:rPr>
                                        <w:rFonts w:asciiTheme="minorHAnsi" w:eastAsia="Times New Roman" w:hAnsiTheme="minorHAnsi" w:cstheme="minorHAnsi"/>
                                      </w:rPr>
                                    </w:pPr>
                                  </w:p>
                                </w:tc>
                              </w:tr>
                            </w:tbl>
                            <w:p w14:paraId="00AA597C"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7C1DB16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033B79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4CAE4F94" w14:textId="77777777">
                                      <w:tc>
                                        <w:tcPr>
                                          <w:tcW w:w="0" w:type="auto"/>
                                          <w:tcMar>
                                            <w:top w:w="0" w:type="dxa"/>
                                            <w:left w:w="270" w:type="dxa"/>
                                            <w:bottom w:w="135" w:type="dxa"/>
                                            <w:right w:w="270" w:type="dxa"/>
                                          </w:tcMar>
                                          <w:hideMark/>
                                        </w:tcPr>
                                        <w:p w14:paraId="7778C986" w14:textId="77777777" w:rsidR="007C6241" w:rsidRPr="007C6241" w:rsidRDefault="007C6241" w:rsidP="007C6241">
                                          <w:pPr>
                                            <w:pStyle w:val="Heading2"/>
                                            <w:spacing w:line="240" w:lineRule="auto"/>
                                            <w:rPr>
                                              <w:rFonts w:asciiTheme="minorHAnsi" w:eastAsia="Times New Roman" w:hAnsiTheme="minorHAnsi" w:cstheme="minorHAnsi"/>
                                              <w:color w:val="auto"/>
                                            </w:rPr>
                                          </w:pPr>
                                          <w:r w:rsidRPr="007C6241">
                                            <w:rPr>
                                              <w:rFonts w:asciiTheme="minorHAnsi" w:eastAsia="Times New Roman" w:hAnsiTheme="minorHAnsi" w:cstheme="minorHAnsi"/>
                                              <w:color w:val="auto"/>
                                            </w:rPr>
                                            <w:t xml:space="preserve">Reminder: </w:t>
                                          </w:r>
                                          <w:proofErr w:type="spellStart"/>
                                          <w:r w:rsidRPr="007C6241">
                                            <w:rPr>
                                              <w:rFonts w:asciiTheme="minorHAnsi" w:eastAsia="Times New Roman" w:hAnsiTheme="minorHAnsi" w:cstheme="minorHAnsi"/>
                                              <w:color w:val="auto"/>
                                            </w:rPr>
                                            <w:t>SCRa</w:t>
                                          </w:r>
                                          <w:proofErr w:type="spellEnd"/>
                                          <w:r w:rsidRPr="007C6241">
                                            <w:rPr>
                                              <w:rFonts w:asciiTheme="minorHAnsi" w:eastAsia="Times New Roman" w:hAnsiTheme="minorHAnsi" w:cstheme="minorHAnsi"/>
                                              <w:color w:val="auto"/>
                                            </w:rPr>
                                            <w:t xml:space="preserve"> portal being replaced by National Care Records </w:t>
                                          </w:r>
                                          <w:proofErr w:type="gramStart"/>
                                          <w:r w:rsidRPr="007C6241">
                                            <w:rPr>
                                              <w:rFonts w:asciiTheme="minorHAnsi" w:eastAsia="Times New Roman" w:hAnsiTheme="minorHAnsi" w:cstheme="minorHAnsi"/>
                                              <w:color w:val="auto"/>
                                            </w:rPr>
                                            <w:t>Service  (</w:t>
                                          </w:r>
                                          <w:proofErr w:type="gramEnd"/>
                                          <w:r w:rsidRPr="007C6241">
                                            <w:rPr>
                                              <w:rFonts w:asciiTheme="minorHAnsi" w:eastAsia="Times New Roman" w:hAnsiTheme="minorHAnsi" w:cstheme="minorHAnsi"/>
                                              <w:color w:val="auto"/>
                                            </w:rPr>
                                            <w:t>NCRS)</w:t>
                                          </w:r>
                                        </w:p>
                                        <w:p w14:paraId="6FD80114" w14:textId="77777777" w:rsidR="007C6241" w:rsidRPr="007C6241" w:rsidRDefault="007C6241" w:rsidP="007C6241">
                                          <w:pPr>
                                            <w:rPr>
                                              <w:rFonts w:asciiTheme="minorHAnsi" w:hAnsiTheme="minorHAnsi" w:cstheme="minorHAnsi"/>
                                              <w:color w:val="106B62"/>
                                              <w:sz w:val="24"/>
                                              <w:szCs w:val="24"/>
                                            </w:rPr>
                                          </w:pPr>
                                          <w:r w:rsidRPr="007C6241">
                                            <w:rPr>
                                              <w:rFonts w:asciiTheme="minorHAnsi" w:hAnsiTheme="minorHAnsi" w:cstheme="minorHAnsi"/>
                                              <w:sz w:val="24"/>
                                              <w:szCs w:val="24"/>
                                            </w:rPr>
                                            <w:t>The Summary Care Record (</w:t>
                                          </w:r>
                                          <w:proofErr w:type="spellStart"/>
                                          <w:r w:rsidRPr="007C6241">
                                            <w:rPr>
                                              <w:rFonts w:asciiTheme="minorHAnsi" w:hAnsiTheme="minorHAnsi" w:cstheme="minorHAnsi"/>
                                              <w:sz w:val="24"/>
                                              <w:szCs w:val="24"/>
                                            </w:rPr>
                                            <w:t>SCRa</w:t>
                                          </w:r>
                                          <w:proofErr w:type="spellEnd"/>
                                          <w:r w:rsidRPr="007C6241">
                                            <w:rPr>
                                              <w:rFonts w:asciiTheme="minorHAnsi" w:hAnsiTheme="minorHAnsi" w:cstheme="minorHAnsi"/>
                                              <w:sz w:val="24"/>
                                              <w:szCs w:val="24"/>
                                            </w:rPr>
                                            <w:t>) application portal will be replaced by the National Care Records Service (NCRS) this month. Both portals will be accessible</w:t>
                                          </w:r>
                                          <w:r w:rsidRPr="007C6241">
                                            <w:rPr>
                                              <w:rStyle w:val="Strong"/>
                                              <w:rFonts w:asciiTheme="minorHAnsi" w:hAnsiTheme="minorHAnsi" w:cstheme="minorHAnsi"/>
                                              <w:sz w:val="24"/>
                                              <w:szCs w:val="24"/>
                                            </w:rPr>
                                            <w:t xml:space="preserve"> until September 29th</w:t>
                                          </w:r>
                                          <w:r w:rsidRPr="007C6241">
                                            <w:rPr>
                                              <w:rFonts w:asciiTheme="minorHAnsi" w:hAnsiTheme="minorHAnsi" w:cstheme="minorHAnsi"/>
                                              <w:sz w:val="24"/>
                                              <w:szCs w:val="24"/>
                                            </w:rPr>
                                            <w:t>, but pharmacy teams are encouraged to use the NCRS portal and provide feedback through a survey to help integrate the new system.</w:t>
                                          </w:r>
                                          <w:r w:rsidRPr="007C6241">
                                            <w:rPr>
                                              <w:rFonts w:asciiTheme="minorHAnsi" w:hAnsiTheme="minorHAnsi" w:cstheme="minorHAnsi"/>
                                              <w:color w:val="106B62"/>
                                              <w:sz w:val="24"/>
                                              <w:szCs w:val="24"/>
                                            </w:rPr>
                                            <w:br/>
                                          </w:r>
                                          <w:r w:rsidRPr="007C6241">
                                            <w:rPr>
                                              <w:rFonts w:asciiTheme="minorHAnsi" w:hAnsiTheme="minorHAnsi" w:cstheme="minorHAnsi"/>
                                              <w:color w:val="106B62"/>
                                              <w:sz w:val="24"/>
                                              <w:szCs w:val="24"/>
                                            </w:rPr>
                                            <w:br/>
                                          </w:r>
                                          <w:hyperlink r:id="rId10" w:tgtFrame="_blank" w:history="1">
                                            <w:r w:rsidRPr="007C6241">
                                              <w:rPr>
                                                <w:rStyle w:val="Hyperlink"/>
                                                <w:rFonts w:asciiTheme="minorHAnsi" w:hAnsiTheme="minorHAnsi" w:cstheme="minorHAnsi"/>
                                                <w:color w:val="C600B5"/>
                                                <w:sz w:val="24"/>
                                                <w:szCs w:val="24"/>
                                              </w:rPr>
                                              <w:t>Learn more</w:t>
                                            </w:r>
                                          </w:hyperlink>
                                        </w:p>
                                      </w:tc>
                                    </w:tr>
                                  </w:tbl>
                                  <w:p w14:paraId="562FCF95" w14:textId="77777777" w:rsidR="007C6241" w:rsidRPr="007C6241" w:rsidRDefault="007C6241" w:rsidP="007C6241">
                                    <w:pPr>
                                      <w:rPr>
                                        <w:rFonts w:asciiTheme="minorHAnsi" w:eastAsia="Times New Roman" w:hAnsiTheme="minorHAnsi" w:cstheme="minorHAnsi"/>
                                        <w:sz w:val="20"/>
                                        <w:szCs w:val="20"/>
                                      </w:rPr>
                                    </w:pPr>
                                  </w:p>
                                </w:tc>
                              </w:tr>
                            </w:tbl>
                            <w:p w14:paraId="1BBB50F6"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B7B25F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31CA18CE" w14:textId="77777777">
                                <w:tc>
                                  <w:tcPr>
                                    <w:tcW w:w="0" w:type="auto"/>
                                    <w:tcBorders>
                                      <w:top w:val="single" w:sz="12" w:space="0" w:color="106B62"/>
                                      <w:left w:val="nil"/>
                                      <w:bottom w:val="nil"/>
                                      <w:right w:val="nil"/>
                                    </w:tcBorders>
                                    <w:vAlign w:val="center"/>
                                    <w:hideMark/>
                                  </w:tcPr>
                                  <w:p w14:paraId="183B30C1" w14:textId="77777777" w:rsidR="007C6241" w:rsidRPr="007C6241" w:rsidRDefault="007C6241" w:rsidP="007C6241">
                                    <w:pPr>
                                      <w:rPr>
                                        <w:rFonts w:asciiTheme="minorHAnsi" w:eastAsia="Times New Roman" w:hAnsiTheme="minorHAnsi" w:cstheme="minorHAnsi"/>
                                      </w:rPr>
                                    </w:pPr>
                                  </w:p>
                                </w:tc>
                              </w:tr>
                            </w:tbl>
                            <w:p w14:paraId="3126759F" w14:textId="77777777" w:rsidR="007C6241" w:rsidRPr="007C6241" w:rsidRDefault="007C6241" w:rsidP="007C6241">
                              <w:pPr>
                                <w:rPr>
                                  <w:rFonts w:asciiTheme="minorHAnsi" w:eastAsia="Times New Roman" w:hAnsiTheme="minorHAnsi" w:cstheme="minorHAnsi"/>
                                  <w:sz w:val="20"/>
                                  <w:szCs w:val="20"/>
                                </w:rPr>
                              </w:pPr>
                            </w:p>
                          </w:tc>
                        </w:tr>
                      </w:tbl>
                      <w:p w14:paraId="2E6D0A7E" w14:textId="77777777" w:rsidR="007C6241" w:rsidRPr="007C6241" w:rsidRDefault="007C6241" w:rsidP="007C6241">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C6241" w:rsidRPr="007C6241" w14:paraId="4560161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7C6241" w:rsidRPr="007C6241" w14:paraId="2F50AB33" w14:textId="77777777">
                                <w:trPr>
                                  <w:jc w:val="center"/>
                                </w:trPr>
                                <w:tc>
                                  <w:tcPr>
                                    <w:tcW w:w="0" w:type="auto"/>
                                    <w:hideMark/>
                                  </w:tcPr>
                                  <w:p w14:paraId="2838445D" w14:textId="77777777" w:rsidR="007C6241" w:rsidRPr="007C6241" w:rsidRDefault="007C6241" w:rsidP="007C6241">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7C6241" w:rsidRPr="007C6241" w14:paraId="2D61D7E2"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7C6241" w:rsidRPr="007C6241" w14:paraId="555B2355" w14:textId="77777777">
                                            <w:tc>
                                              <w:tcPr>
                                                <w:tcW w:w="0" w:type="auto"/>
                                                <w:shd w:val="clear" w:color="auto" w:fill="0F6B61"/>
                                                <w:tcMar>
                                                  <w:top w:w="270" w:type="dxa"/>
                                                  <w:left w:w="270" w:type="dxa"/>
                                                  <w:bottom w:w="270" w:type="dxa"/>
                                                  <w:right w:w="270" w:type="dxa"/>
                                                </w:tcMar>
                                                <w:hideMark/>
                                              </w:tcPr>
                                              <w:p w14:paraId="11A36D4B" w14:textId="3B0985B3" w:rsidR="007C6241" w:rsidRPr="007C6241" w:rsidRDefault="007C6241" w:rsidP="007C6241">
                                                <w:pPr>
                                                  <w:jc w:val="center"/>
                                                  <w:rPr>
                                                    <w:rFonts w:asciiTheme="minorHAnsi" w:eastAsia="Times New Roman" w:hAnsiTheme="minorHAnsi" w:cstheme="minorHAnsi"/>
                                                    <w:color w:val="F2F2F2"/>
                                                    <w:sz w:val="21"/>
                                                    <w:szCs w:val="21"/>
                                                  </w:rPr>
                                                </w:pPr>
                                                <w:r w:rsidRPr="007C6241">
                                                  <w:rPr>
                                                    <w:rFonts w:asciiTheme="minorHAnsi" w:eastAsia="Times New Roman" w:hAnsiTheme="minorHAnsi" w:cstheme="minorHAnsi"/>
                                                    <w:noProof/>
                                                    <w:color w:val="C600B5"/>
                                                    <w:sz w:val="21"/>
                                                    <w:szCs w:val="21"/>
                                                  </w:rPr>
                                                  <w:drawing>
                                                    <wp:inline distT="0" distB="0" distL="0" distR="0" wp14:anchorId="4C8538CD" wp14:editId="1C1BA822">
                                                      <wp:extent cx="4762500" cy="4762500"/>
                                                      <wp:effectExtent l="0" t="0" r="0" b="0"/>
                                                      <wp:docPr id="206197660" name="Picture 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45A490FD" w14:textId="77777777" w:rsidR="007C6241" w:rsidRPr="007C6241" w:rsidRDefault="007C6241" w:rsidP="007C6241">
                                                <w:pPr>
                                                  <w:jc w:val="center"/>
                                                  <w:rPr>
                                                    <w:rFonts w:asciiTheme="minorHAnsi" w:eastAsia="Times New Roman" w:hAnsiTheme="minorHAnsi" w:cstheme="minorHAnsi"/>
                                                    <w:color w:val="F2F2F2"/>
                                                    <w:sz w:val="21"/>
                                                    <w:szCs w:val="21"/>
                                                  </w:rPr>
                                                </w:pPr>
                                                <w:r w:rsidRPr="007C6241">
                                                  <w:rPr>
                                                    <w:rFonts w:asciiTheme="minorHAnsi" w:eastAsia="Times New Roman" w:hAnsiTheme="minorHAnsi" w:cstheme="minorHAnsi"/>
                                                    <w:color w:val="F2F2F2"/>
                                                    <w:sz w:val="21"/>
                                                    <w:szCs w:val="21"/>
                                                  </w:rPr>
                                                  <w:lastRenderedPageBreak/>
                                                  <w:t>Join the Rural Regulations workshop on Tuesday, September 26th from 4:00 PM to 6:30 PM. This event provides a unique opportunity to explore NHS Pharmaceutical Regulations regarding rural issues.</w:t>
                                                </w:r>
                                              </w:p>
                                            </w:tc>
                                          </w:tr>
                                        </w:tbl>
                                        <w:p w14:paraId="24676386" w14:textId="77777777" w:rsidR="007C6241" w:rsidRPr="007C6241" w:rsidRDefault="007C6241" w:rsidP="007C6241">
                                          <w:pPr>
                                            <w:rPr>
                                              <w:rFonts w:asciiTheme="minorHAnsi" w:eastAsia="Times New Roman" w:hAnsiTheme="minorHAnsi" w:cstheme="minorHAnsi"/>
                                              <w:sz w:val="20"/>
                                              <w:szCs w:val="20"/>
                                            </w:rPr>
                                          </w:pPr>
                                        </w:p>
                                      </w:tc>
                                    </w:tr>
                                  </w:tbl>
                                  <w:p w14:paraId="1DA3C887" w14:textId="77777777" w:rsidR="007C6241" w:rsidRPr="007C6241" w:rsidRDefault="007C6241" w:rsidP="007C6241">
                                    <w:pPr>
                                      <w:rPr>
                                        <w:rFonts w:asciiTheme="minorHAnsi" w:eastAsia="Times New Roman" w:hAnsiTheme="minorHAnsi" w:cstheme="minorHAnsi"/>
                                        <w:sz w:val="20"/>
                                        <w:szCs w:val="20"/>
                                      </w:rPr>
                                    </w:pPr>
                                  </w:p>
                                </w:tc>
                              </w:tr>
                            </w:tbl>
                            <w:p w14:paraId="44C49A4B" w14:textId="77777777" w:rsidR="007C6241" w:rsidRPr="007C6241" w:rsidRDefault="007C6241" w:rsidP="007C6241">
                              <w:pPr>
                                <w:jc w:val="center"/>
                                <w:rPr>
                                  <w:rFonts w:asciiTheme="minorHAnsi" w:eastAsia="Times New Roman" w:hAnsiTheme="minorHAnsi" w:cstheme="minorHAnsi"/>
                                  <w:sz w:val="20"/>
                                  <w:szCs w:val="20"/>
                                </w:rPr>
                              </w:pPr>
                            </w:p>
                          </w:tc>
                        </w:tr>
                        <w:tr w:rsidR="007C6241" w:rsidRPr="007C6241" w14:paraId="1666002C"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7C6241" w:rsidRPr="007C6241" w14:paraId="7B271C4F"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36E61F" w14:textId="77777777" w:rsidR="007C6241" w:rsidRPr="007C6241" w:rsidRDefault="007C6241" w:rsidP="007C6241">
                                    <w:pPr>
                                      <w:jc w:val="center"/>
                                      <w:rPr>
                                        <w:rFonts w:asciiTheme="minorHAnsi" w:eastAsia="Times New Roman" w:hAnsiTheme="minorHAnsi" w:cstheme="minorHAnsi"/>
                                        <w:sz w:val="24"/>
                                        <w:szCs w:val="24"/>
                                      </w:rPr>
                                    </w:pPr>
                                    <w:hyperlink r:id="rId14" w:tgtFrame="_blank" w:tooltip="Book your place" w:history="1">
                                      <w:r w:rsidRPr="007C6241">
                                        <w:rPr>
                                          <w:rStyle w:val="Hyperlink"/>
                                          <w:rFonts w:asciiTheme="minorHAnsi" w:eastAsia="Times New Roman" w:hAnsiTheme="minorHAnsi" w:cstheme="minorHAnsi"/>
                                          <w:b/>
                                          <w:bCs/>
                                          <w:color w:val="CB00BA"/>
                                          <w:sz w:val="24"/>
                                          <w:szCs w:val="24"/>
                                        </w:rPr>
                                        <w:t>Book your place</w:t>
                                      </w:r>
                                    </w:hyperlink>
                                    <w:r w:rsidRPr="007C6241">
                                      <w:rPr>
                                        <w:rFonts w:asciiTheme="minorHAnsi" w:eastAsia="Times New Roman" w:hAnsiTheme="minorHAnsi" w:cstheme="minorHAnsi"/>
                                        <w:sz w:val="24"/>
                                        <w:szCs w:val="24"/>
                                      </w:rPr>
                                      <w:t xml:space="preserve"> </w:t>
                                    </w:r>
                                  </w:p>
                                </w:tc>
                              </w:tr>
                            </w:tbl>
                            <w:p w14:paraId="2675F5DE" w14:textId="77777777" w:rsidR="007C6241" w:rsidRPr="007C6241" w:rsidRDefault="007C6241" w:rsidP="007C6241">
                              <w:pPr>
                                <w:jc w:val="center"/>
                                <w:rPr>
                                  <w:rFonts w:asciiTheme="minorHAnsi" w:eastAsia="Times New Roman" w:hAnsiTheme="minorHAnsi" w:cstheme="minorHAnsi"/>
                                  <w:sz w:val="20"/>
                                  <w:szCs w:val="20"/>
                                </w:rPr>
                              </w:pPr>
                            </w:p>
                          </w:tc>
                        </w:tr>
                        <w:tr w:rsidR="007C6241" w:rsidRPr="007C6241" w14:paraId="0603A8E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7C318C48" w14:textId="77777777">
                                <w:tc>
                                  <w:tcPr>
                                    <w:tcW w:w="0" w:type="auto"/>
                                    <w:tcBorders>
                                      <w:top w:val="single" w:sz="12" w:space="0" w:color="106B62"/>
                                      <w:left w:val="nil"/>
                                      <w:bottom w:val="nil"/>
                                      <w:right w:val="nil"/>
                                    </w:tcBorders>
                                    <w:vAlign w:val="center"/>
                                    <w:hideMark/>
                                  </w:tcPr>
                                  <w:p w14:paraId="318CA8B9" w14:textId="77777777" w:rsidR="007C6241" w:rsidRPr="007C6241" w:rsidRDefault="007C6241" w:rsidP="007C6241">
                                    <w:pPr>
                                      <w:rPr>
                                        <w:rFonts w:asciiTheme="minorHAnsi" w:eastAsia="Times New Roman" w:hAnsiTheme="minorHAnsi" w:cstheme="minorHAnsi"/>
                                      </w:rPr>
                                    </w:pPr>
                                  </w:p>
                                </w:tc>
                              </w:tr>
                            </w:tbl>
                            <w:p w14:paraId="13DFA683"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5030CA8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C6241" w:rsidRPr="007C6241" w14:paraId="7FE822BF" w14:textId="77777777">
                                <w:tc>
                                  <w:tcPr>
                                    <w:tcW w:w="0" w:type="auto"/>
                                    <w:tcMar>
                                      <w:top w:w="0" w:type="dxa"/>
                                      <w:left w:w="135" w:type="dxa"/>
                                      <w:bottom w:w="0" w:type="dxa"/>
                                      <w:right w:w="135" w:type="dxa"/>
                                    </w:tcMar>
                                    <w:hideMark/>
                                  </w:tcPr>
                                  <w:p w14:paraId="563665B1" w14:textId="2406CEE3"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rPr>
                                      <w:drawing>
                                        <wp:inline distT="0" distB="0" distL="0" distR="0" wp14:anchorId="2DE0F3FB" wp14:editId="28A6A52E">
                                          <wp:extent cx="5372100" cy="838200"/>
                                          <wp:effectExtent l="0" t="0" r="0" b="0"/>
                                          <wp:docPr id="859943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789E55D"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69541B3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6241" w:rsidRPr="007C6241" w14:paraId="776DFE9F" w14:textId="77777777">
                                <w:tc>
                                  <w:tcPr>
                                    <w:tcW w:w="0" w:type="auto"/>
                                    <w:tcBorders>
                                      <w:top w:val="single" w:sz="12" w:space="0" w:color="106B62"/>
                                      <w:left w:val="nil"/>
                                      <w:bottom w:val="nil"/>
                                      <w:right w:val="nil"/>
                                    </w:tcBorders>
                                    <w:vAlign w:val="center"/>
                                    <w:hideMark/>
                                  </w:tcPr>
                                  <w:p w14:paraId="061BE6B2" w14:textId="77777777" w:rsidR="007C6241" w:rsidRPr="007C6241" w:rsidRDefault="007C6241" w:rsidP="007C6241">
                                    <w:pPr>
                                      <w:rPr>
                                        <w:rFonts w:asciiTheme="minorHAnsi" w:eastAsia="Times New Roman" w:hAnsiTheme="minorHAnsi" w:cstheme="minorHAnsi"/>
                                      </w:rPr>
                                    </w:pPr>
                                  </w:p>
                                </w:tc>
                              </w:tr>
                            </w:tbl>
                            <w:p w14:paraId="51CE104C" w14:textId="77777777" w:rsidR="007C6241" w:rsidRPr="007C6241" w:rsidRDefault="007C6241" w:rsidP="007C6241">
                              <w:pPr>
                                <w:rPr>
                                  <w:rFonts w:asciiTheme="minorHAnsi" w:eastAsia="Times New Roman" w:hAnsiTheme="minorHAnsi" w:cstheme="minorHAnsi"/>
                                  <w:sz w:val="20"/>
                                  <w:szCs w:val="20"/>
                                </w:rPr>
                              </w:pPr>
                            </w:p>
                          </w:tc>
                        </w:tr>
                      </w:tbl>
                      <w:p w14:paraId="5AA5AEA7" w14:textId="77777777" w:rsidR="007C6241" w:rsidRPr="007C6241" w:rsidRDefault="007C6241" w:rsidP="007C6241">
                        <w:pPr>
                          <w:rPr>
                            <w:rFonts w:asciiTheme="minorHAnsi" w:eastAsia="Times New Roman" w:hAnsiTheme="minorHAnsi" w:cstheme="minorHAnsi"/>
                            <w:sz w:val="20"/>
                            <w:szCs w:val="20"/>
                          </w:rPr>
                        </w:pPr>
                      </w:p>
                    </w:tc>
                  </w:tr>
                  <w:tr w:rsidR="007C6241" w:rsidRPr="007C6241" w14:paraId="2A56E1D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C6241" w:rsidRPr="007C6241" w14:paraId="11488DE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C6241" w:rsidRPr="007C6241" w14:paraId="1AACE3A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C6241" w:rsidRPr="007C6241" w14:paraId="0E65B81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C6241" w:rsidRPr="007C6241" w14:paraId="0B2FEBE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C6241" w:rsidRPr="007C6241" w14:paraId="3DE108B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6241" w:rsidRPr="007C6241" w14:paraId="34034C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6241" w:rsidRPr="007C6241" w14:paraId="579EE4E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6241" w:rsidRPr="007C6241" w14:paraId="62D75A7A" w14:textId="77777777">
                                                                    <w:tc>
                                                                      <w:tcPr>
                                                                        <w:tcW w:w="360" w:type="dxa"/>
                                                                        <w:vAlign w:val="center"/>
                                                                        <w:hideMark/>
                                                                      </w:tcPr>
                                                                      <w:p w14:paraId="67F5FC27" w14:textId="1708A15C"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color w:val="0000FF"/>
                                                                          </w:rPr>
                                                                          <w:lastRenderedPageBreak/>
                                                                          <w:drawing>
                                                                            <wp:inline distT="0" distB="0" distL="0" distR="0" wp14:anchorId="29FCA00E" wp14:editId="64F7F1EB">
                                                                              <wp:extent cx="228600" cy="228600"/>
                                                                              <wp:effectExtent l="0" t="0" r="0" b="0"/>
                                                                              <wp:docPr id="925409051"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B6F340" w14:textId="77777777" w:rsidR="007C6241" w:rsidRPr="007C6241" w:rsidRDefault="007C6241" w:rsidP="007C6241">
                                                                  <w:pPr>
                                                                    <w:rPr>
                                                                      <w:rFonts w:asciiTheme="minorHAnsi" w:eastAsia="Times New Roman" w:hAnsiTheme="minorHAnsi" w:cstheme="minorHAnsi"/>
                                                                      <w:sz w:val="20"/>
                                                                      <w:szCs w:val="20"/>
                                                                    </w:rPr>
                                                                  </w:pPr>
                                                                </w:p>
                                                              </w:tc>
                                                            </w:tr>
                                                          </w:tbl>
                                                          <w:p w14:paraId="05C00EC5" w14:textId="77777777" w:rsidR="007C6241" w:rsidRPr="007C6241" w:rsidRDefault="007C6241" w:rsidP="007C6241">
                                                            <w:pPr>
                                                              <w:rPr>
                                                                <w:rFonts w:asciiTheme="minorHAnsi" w:eastAsia="Times New Roman" w:hAnsiTheme="minorHAnsi" w:cstheme="minorHAnsi"/>
                                                                <w:sz w:val="20"/>
                                                                <w:szCs w:val="20"/>
                                                              </w:rPr>
                                                            </w:pPr>
                                                          </w:p>
                                                        </w:tc>
                                                      </w:tr>
                                                    </w:tbl>
                                                    <w:p w14:paraId="7D978F31" w14:textId="77777777" w:rsidR="007C6241" w:rsidRPr="007C6241" w:rsidRDefault="007C6241" w:rsidP="007C62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6241" w:rsidRPr="007C6241" w14:paraId="3639F8A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6241" w:rsidRPr="007C6241" w14:paraId="6D83E43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6241" w:rsidRPr="007C6241" w14:paraId="26A067DF" w14:textId="77777777">
                                                                    <w:tc>
                                                                      <w:tcPr>
                                                                        <w:tcW w:w="360" w:type="dxa"/>
                                                                        <w:vAlign w:val="center"/>
                                                                        <w:hideMark/>
                                                                      </w:tcPr>
                                                                      <w:p w14:paraId="3A5D4157" w14:textId="4191EE37"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color w:val="0000FF"/>
                                                                          </w:rPr>
                                                                          <w:drawing>
                                                                            <wp:inline distT="0" distB="0" distL="0" distR="0" wp14:anchorId="5B94F195" wp14:editId="7100AA4B">
                                                                              <wp:extent cx="228600" cy="228600"/>
                                                                              <wp:effectExtent l="0" t="0" r="0" b="0"/>
                                                                              <wp:docPr id="160513279"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BD9181" w14:textId="77777777" w:rsidR="007C6241" w:rsidRPr="007C6241" w:rsidRDefault="007C6241" w:rsidP="007C6241">
                                                                  <w:pPr>
                                                                    <w:rPr>
                                                                      <w:rFonts w:asciiTheme="minorHAnsi" w:eastAsia="Times New Roman" w:hAnsiTheme="minorHAnsi" w:cstheme="minorHAnsi"/>
                                                                      <w:sz w:val="20"/>
                                                                      <w:szCs w:val="20"/>
                                                                    </w:rPr>
                                                                  </w:pPr>
                                                                </w:p>
                                                              </w:tc>
                                                            </w:tr>
                                                          </w:tbl>
                                                          <w:p w14:paraId="77D80B64" w14:textId="77777777" w:rsidR="007C6241" w:rsidRPr="007C6241" w:rsidRDefault="007C6241" w:rsidP="007C6241">
                                                            <w:pPr>
                                                              <w:rPr>
                                                                <w:rFonts w:asciiTheme="minorHAnsi" w:eastAsia="Times New Roman" w:hAnsiTheme="minorHAnsi" w:cstheme="minorHAnsi"/>
                                                                <w:sz w:val="20"/>
                                                                <w:szCs w:val="20"/>
                                                              </w:rPr>
                                                            </w:pPr>
                                                          </w:p>
                                                        </w:tc>
                                                      </w:tr>
                                                    </w:tbl>
                                                    <w:p w14:paraId="69062711" w14:textId="77777777" w:rsidR="007C6241" w:rsidRPr="007C6241" w:rsidRDefault="007C6241" w:rsidP="007C62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6241" w:rsidRPr="007C6241" w14:paraId="1411DCA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6241" w:rsidRPr="007C6241" w14:paraId="6BA49AD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6241" w:rsidRPr="007C6241" w14:paraId="53DBE771" w14:textId="77777777">
                                                                    <w:tc>
                                                                      <w:tcPr>
                                                                        <w:tcW w:w="360" w:type="dxa"/>
                                                                        <w:vAlign w:val="center"/>
                                                                        <w:hideMark/>
                                                                      </w:tcPr>
                                                                      <w:p w14:paraId="2C159AAF" w14:textId="132D26A7"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color w:val="0000FF"/>
                                                                          </w:rPr>
                                                                          <w:drawing>
                                                                            <wp:inline distT="0" distB="0" distL="0" distR="0" wp14:anchorId="7C04B951" wp14:editId="115F6187">
                                                                              <wp:extent cx="228600" cy="228600"/>
                                                                              <wp:effectExtent l="0" t="0" r="0" b="0"/>
                                                                              <wp:docPr id="771398080"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4AB8E9" w14:textId="77777777" w:rsidR="007C6241" w:rsidRPr="007C6241" w:rsidRDefault="007C6241" w:rsidP="007C6241">
                                                                  <w:pPr>
                                                                    <w:rPr>
                                                                      <w:rFonts w:asciiTheme="minorHAnsi" w:eastAsia="Times New Roman" w:hAnsiTheme="minorHAnsi" w:cstheme="minorHAnsi"/>
                                                                      <w:sz w:val="20"/>
                                                                      <w:szCs w:val="20"/>
                                                                    </w:rPr>
                                                                  </w:pPr>
                                                                </w:p>
                                                              </w:tc>
                                                            </w:tr>
                                                          </w:tbl>
                                                          <w:p w14:paraId="24D4D591" w14:textId="77777777" w:rsidR="007C6241" w:rsidRPr="007C6241" w:rsidRDefault="007C6241" w:rsidP="007C6241">
                                                            <w:pPr>
                                                              <w:rPr>
                                                                <w:rFonts w:asciiTheme="minorHAnsi" w:eastAsia="Times New Roman" w:hAnsiTheme="minorHAnsi" w:cstheme="minorHAnsi"/>
                                                                <w:sz w:val="20"/>
                                                                <w:szCs w:val="20"/>
                                                              </w:rPr>
                                                            </w:pPr>
                                                          </w:p>
                                                        </w:tc>
                                                      </w:tr>
                                                    </w:tbl>
                                                    <w:p w14:paraId="0C4A4591" w14:textId="77777777" w:rsidR="007C6241" w:rsidRPr="007C6241" w:rsidRDefault="007C6241" w:rsidP="007C62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C6241" w:rsidRPr="007C6241" w14:paraId="17DE8A8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C6241" w:rsidRPr="007C6241" w14:paraId="21626B4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6241" w:rsidRPr="007C6241" w14:paraId="072A23DD" w14:textId="77777777">
                                                                    <w:tc>
                                                                      <w:tcPr>
                                                                        <w:tcW w:w="360" w:type="dxa"/>
                                                                        <w:vAlign w:val="center"/>
                                                                        <w:hideMark/>
                                                                      </w:tcPr>
                                                                      <w:p w14:paraId="185B71D1" w14:textId="0BC9246B" w:rsidR="007C6241" w:rsidRPr="007C6241" w:rsidRDefault="007C6241" w:rsidP="007C6241">
                                                                        <w:pPr>
                                                                          <w:jc w:val="center"/>
                                                                          <w:rPr>
                                                                            <w:rFonts w:asciiTheme="minorHAnsi" w:eastAsia="Times New Roman" w:hAnsiTheme="minorHAnsi" w:cstheme="minorHAnsi"/>
                                                                          </w:rPr>
                                                                        </w:pPr>
                                                                        <w:r w:rsidRPr="007C6241">
                                                                          <w:rPr>
                                                                            <w:rFonts w:asciiTheme="minorHAnsi" w:eastAsia="Times New Roman" w:hAnsiTheme="minorHAnsi" w:cstheme="minorHAnsi"/>
                                                                            <w:noProof/>
                                                                            <w:color w:val="0000FF"/>
                                                                          </w:rPr>
                                                                          <w:drawing>
                                                                            <wp:inline distT="0" distB="0" distL="0" distR="0" wp14:anchorId="5C46509C" wp14:editId="3568AD32">
                                                                              <wp:extent cx="228600" cy="228600"/>
                                                                              <wp:effectExtent l="0" t="0" r="0" b="0"/>
                                                                              <wp:docPr id="400454099"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AE8CF4" w14:textId="77777777" w:rsidR="007C6241" w:rsidRPr="007C6241" w:rsidRDefault="007C6241" w:rsidP="007C6241">
                                                                  <w:pPr>
                                                                    <w:rPr>
                                                                      <w:rFonts w:asciiTheme="minorHAnsi" w:eastAsia="Times New Roman" w:hAnsiTheme="minorHAnsi" w:cstheme="minorHAnsi"/>
                                                                      <w:sz w:val="20"/>
                                                                      <w:szCs w:val="20"/>
                                                                    </w:rPr>
                                                                  </w:pPr>
                                                                </w:p>
                                                              </w:tc>
                                                            </w:tr>
                                                          </w:tbl>
                                                          <w:p w14:paraId="57BA0F01" w14:textId="77777777" w:rsidR="007C6241" w:rsidRPr="007C6241" w:rsidRDefault="007C6241" w:rsidP="007C6241">
                                                            <w:pPr>
                                                              <w:rPr>
                                                                <w:rFonts w:asciiTheme="minorHAnsi" w:eastAsia="Times New Roman" w:hAnsiTheme="minorHAnsi" w:cstheme="minorHAnsi"/>
                                                                <w:sz w:val="20"/>
                                                                <w:szCs w:val="20"/>
                                                              </w:rPr>
                                                            </w:pPr>
                                                          </w:p>
                                                        </w:tc>
                                                      </w:tr>
                                                    </w:tbl>
                                                    <w:p w14:paraId="4F745B57" w14:textId="77777777" w:rsidR="007C6241" w:rsidRPr="007C6241" w:rsidRDefault="007C6241" w:rsidP="007C6241">
                                                      <w:pPr>
                                                        <w:rPr>
                                                          <w:rFonts w:asciiTheme="minorHAnsi" w:eastAsia="Times New Roman" w:hAnsiTheme="minorHAnsi" w:cstheme="minorHAnsi"/>
                                                          <w:sz w:val="20"/>
                                                          <w:szCs w:val="20"/>
                                                        </w:rPr>
                                                      </w:pPr>
                                                    </w:p>
                                                  </w:tc>
                                                </w:tr>
                                              </w:tbl>
                                              <w:p w14:paraId="7D178AAC" w14:textId="77777777" w:rsidR="007C6241" w:rsidRPr="007C6241" w:rsidRDefault="007C6241" w:rsidP="007C6241">
                                                <w:pPr>
                                                  <w:jc w:val="center"/>
                                                  <w:rPr>
                                                    <w:rFonts w:asciiTheme="minorHAnsi" w:eastAsia="Times New Roman" w:hAnsiTheme="minorHAnsi" w:cstheme="minorHAnsi"/>
                                                    <w:sz w:val="20"/>
                                                    <w:szCs w:val="20"/>
                                                  </w:rPr>
                                                </w:pPr>
                                              </w:p>
                                            </w:tc>
                                          </w:tr>
                                        </w:tbl>
                                        <w:p w14:paraId="487A1433" w14:textId="77777777" w:rsidR="007C6241" w:rsidRPr="007C6241" w:rsidRDefault="007C6241" w:rsidP="007C6241">
                                          <w:pPr>
                                            <w:jc w:val="center"/>
                                            <w:rPr>
                                              <w:rFonts w:asciiTheme="minorHAnsi" w:eastAsia="Times New Roman" w:hAnsiTheme="minorHAnsi" w:cstheme="minorHAnsi"/>
                                              <w:sz w:val="20"/>
                                              <w:szCs w:val="20"/>
                                            </w:rPr>
                                          </w:pPr>
                                        </w:p>
                                      </w:tc>
                                    </w:tr>
                                  </w:tbl>
                                  <w:p w14:paraId="6F549389" w14:textId="77777777" w:rsidR="007C6241" w:rsidRPr="007C6241" w:rsidRDefault="007C6241" w:rsidP="007C6241">
                                    <w:pPr>
                                      <w:jc w:val="center"/>
                                      <w:rPr>
                                        <w:rFonts w:asciiTheme="minorHAnsi" w:eastAsia="Times New Roman" w:hAnsiTheme="minorHAnsi" w:cstheme="minorHAnsi"/>
                                        <w:sz w:val="20"/>
                                        <w:szCs w:val="20"/>
                                      </w:rPr>
                                    </w:pPr>
                                  </w:p>
                                </w:tc>
                              </w:tr>
                            </w:tbl>
                            <w:p w14:paraId="75A68BA7" w14:textId="77777777" w:rsidR="007C6241" w:rsidRPr="007C6241" w:rsidRDefault="007C6241" w:rsidP="007C6241">
                              <w:pPr>
                                <w:jc w:val="center"/>
                                <w:rPr>
                                  <w:rFonts w:asciiTheme="minorHAnsi" w:eastAsia="Times New Roman" w:hAnsiTheme="minorHAnsi" w:cstheme="minorHAnsi"/>
                                  <w:sz w:val="20"/>
                                  <w:szCs w:val="20"/>
                                </w:rPr>
                              </w:pPr>
                            </w:p>
                          </w:tc>
                        </w:tr>
                      </w:tbl>
                      <w:p w14:paraId="27781FFF" w14:textId="77777777" w:rsidR="007C6241" w:rsidRPr="007C6241" w:rsidRDefault="007C6241" w:rsidP="007C6241">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C6241" w:rsidRPr="007C6241" w14:paraId="669838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6241" w:rsidRPr="007C6241" w14:paraId="2A715D0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6241" w:rsidRPr="007C6241" w14:paraId="2269C0C8" w14:textId="77777777">
                                      <w:tc>
                                        <w:tcPr>
                                          <w:tcW w:w="0" w:type="auto"/>
                                          <w:tcMar>
                                            <w:top w:w="0" w:type="dxa"/>
                                            <w:left w:w="270" w:type="dxa"/>
                                            <w:bottom w:w="135" w:type="dxa"/>
                                            <w:right w:w="270" w:type="dxa"/>
                                          </w:tcMar>
                                          <w:hideMark/>
                                        </w:tcPr>
                                        <w:p w14:paraId="46704E02" w14:textId="77777777" w:rsidR="007C6241" w:rsidRPr="007C6241" w:rsidRDefault="007C6241" w:rsidP="007C6241">
                                          <w:pPr>
                                            <w:jc w:val="center"/>
                                            <w:rPr>
                                              <w:rFonts w:asciiTheme="minorHAnsi" w:hAnsiTheme="minorHAnsi" w:cstheme="minorHAnsi"/>
                                              <w:sz w:val="18"/>
                                              <w:szCs w:val="18"/>
                                            </w:rPr>
                                          </w:pPr>
                                          <w:r w:rsidRPr="007C6241">
                                            <w:rPr>
                                              <w:rStyle w:val="Strong"/>
                                              <w:rFonts w:asciiTheme="minorHAnsi" w:hAnsiTheme="minorHAnsi" w:cstheme="minorHAnsi"/>
                                              <w:sz w:val="18"/>
                                              <w:szCs w:val="18"/>
                                            </w:rPr>
                                            <w:t>Community Pharmacy England</w:t>
                                          </w:r>
                                          <w:r w:rsidRPr="007C6241">
                                            <w:rPr>
                                              <w:rFonts w:asciiTheme="minorHAnsi" w:hAnsiTheme="minorHAnsi" w:cstheme="minorHAnsi"/>
                                              <w:sz w:val="18"/>
                                              <w:szCs w:val="18"/>
                                            </w:rPr>
                                            <w:br/>
                                            <w:t>Address: 14 Hosier Lane, London EC1A 9LQ</w:t>
                                          </w:r>
                                          <w:r w:rsidRPr="007C6241">
                                            <w:rPr>
                                              <w:rFonts w:asciiTheme="minorHAnsi" w:hAnsiTheme="minorHAnsi" w:cstheme="minorHAnsi"/>
                                              <w:sz w:val="18"/>
                                              <w:szCs w:val="18"/>
                                            </w:rPr>
                                            <w:br/>
                                            <w:t xml:space="preserve">Tel: 0203 1220 810 | Email: </w:t>
                                          </w:r>
                                          <w:hyperlink r:id="rId29" w:history="1">
                                            <w:r w:rsidRPr="007C6241">
                                              <w:rPr>
                                                <w:rStyle w:val="Hyperlink"/>
                                                <w:rFonts w:asciiTheme="minorHAnsi" w:hAnsiTheme="minorHAnsi" w:cstheme="minorHAnsi"/>
                                                <w:color w:val="auto"/>
                                                <w:sz w:val="18"/>
                                                <w:szCs w:val="18"/>
                                              </w:rPr>
                                              <w:t>comms.team@cpe.org.uk</w:t>
                                            </w:r>
                                          </w:hyperlink>
                                        </w:p>
                                        <w:p w14:paraId="5D6D6A6E" w14:textId="77777777" w:rsidR="007C6241" w:rsidRPr="007C6241" w:rsidRDefault="007C6241" w:rsidP="007C6241">
                                          <w:pPr>
                                            <w:jc w:val="center"/>
                                            <w:rPr>
                                              <w:rFonts w:asciiTheme="minorHAnsi" w:hAnsiTheme="minorHAnsi" w:cstheme="minorHAnsi"/>
                                              <w:sz w:val="18"/>
                                              <w:szCs w:val="18"/>
                                            </w:rPr>
                                          </w:pPr>
                                          <w:r w:rsidRPr="007C6241">
                                            <w:rPr>
                                              <w:rStyle w:val="Emphasis"/>
                                              <w:rFonts w:asciiTheme="minorHAnsi" w:hAnsiTheme="minorHAnsi" w:cstheme="minorHAnsi"/>
                                              <w:sz w:val="18"/>
                                              <w:szCs w:val="18"/>
                                            </w:rPr>
                                            <w:t xml:space="preserve">Copyright © 2023 Community Pharmacy England, </w:t>
                                          </w:r>
                                          <w:proofErr w:type="gramStart"/>
                                          <w:r w:rsidRPr="007C6241">
                                            <w:rPr>
                                              <w:rStyle w:val="Emphasis"/>
                                              <w:rFonts w:asciiTheme="minorHAnsi" w:hAnsiTheme="minorHAnsi" w:cstheme="minorHAnsi"/>
                                              <w:sz w:val="18"/>
                                              <w:szCs w:val="18"/>
                                            </w:rPr>
                                            <w:t>All</w:t>
                                          </w:r>
                                          <w:proofErr w:type="gramEnd"/>
                                          <w:r w:rsidRPr="007C6241">
                                            <w:rPr>
                                              <w:rStyle w:val="Emphasis"/>
                                              <w:rFonts w:asciiTheme="minorHAnsi" w:hAnsiTheme="minorHAnsi" w:cstheme="minorHAnsi"/>
                                              <w:sz w:val="18"/>
                                              <w:szCs w:val="18"/>
                                            </w:rPr>
                                            <w:t xml:space="preserve"> rights reserved.</w:t>
                                          </w:r>
                                        </w:p>
                                        <w:p w14:paraId="0C01215E" w14:textId="5DF7B293" w:rsidR="007C6241" w:rsidRPr="007C6241" w:rsidRDefault="007C6241" w:rsidP="007C6241">
                                          <w:pPr>
                                            <w:jc w:val="center"/>
                                            <w:rPr>
                                              <w:rFonts w:asciiTheme="minorHAnsi" w:hAnsiTheme="minorHAnsi" w:cstheme="minorHAnsi"/>
                                              <w:color w:val="106B62"/>
                                              <w:sz w:val="18"/>
                                              <w:szCs w:val="18"/>
                                            </w:rPr>
                                          </w:pPr>
                                          <w:r w:rsidRPr="007C6241">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E1583E2" w14:textId="77777777" w:rsidR="007C6241" w:rsidRPr="007C6241" w:rsidRDefault="007C6241" w:rsidP="007C6241">
                                    <w:pPr>
                                      <w:rPr>
                                        <w:rFonts w:asciiTheme="minorHAnsi" w:eastAsia="Times New Roman" w:hAnsiTheme="minorHAnsi" w:cstheme="minorHAnsi"/>
                                        <w:sz w:val="20"/>
                                        <w:szCs w:val="20"/>
                                      </w:rPr>
                                    </w:pPr>
                                  </w:p>
                                </w:tc>
                              </w:tr>
                            </w:tbl>
                            <w:p w14:paraId="5A0AACE8" w14:textId="77777777" w:rsidR="007C6241" w:rsidRPr="007C6241" w:rsidRDefault="007C6241" w:rsidP="007C6241">
                              <w:pPr>
                                <w:rPr>
                                  <w:rFonts w:asciiTheme="minorHAnsi" w:eastAsia="Times New Roman" w:hAnsiTheme="minorHAnsi" w:cstheme="minorHAnsi"/>
                                  <w:sz w:val="20"/>
                                  <w:szCs w:val="20"/>
                                </w:rPr>
                              </w:pPr>
                            </w:p>
                          </w:tc>
                        </w:tr>
                      </w:tbl>
                      <w:p w14:paraId="78BDF46D" w14:textId="77777777" w:rsidR="007C6241" w:rsidRPr="007C6241" w:rsidRDefault="007C6241" w:rsidP="007C6241">
                        <w:pPr>
                          <w:rPr>
                            <w:rFonts w:asciiTheme="minorHAnsi" w:eastAsia="Times New Roman" w:hAnsiTheme="minorHAnsi" w:cstheme="minorHAnsi"/>
                            <w:sz w:val="20"/>
                            <w:szCs w:val="20"/>
                          </w:rPr>
                        </w:pPr>
                      </w:p>
                    </w:tc>
                  </w:tr>
                </w:tbl>
                <w:p w14:paraId="6222289A" w14:textId="77777777" w:rsidR="007C6241" w:rsidRPr="007C6241" w:rsidRDefault="007C6241">
                  <w:pPr>
                    <w:jc w:val="center"/>
                    <w:rPr>
                      <w:rFonts w:asciiTheme="minorHAnsi" w:eastAsia="Times New Roman" w:hAnsiTheme="minorHAnsi" w:cstheme="minorHAnsi"/>
                      <w:sz w:val="20"/>
                      <w:szCs w:val="20"/>
                    </w:rPr>
                  </w:pPr>
                </w:p>
              </w:tc>
            </w:tr>
          </w:tbl>
          <w:p w14:paraId="6BE16D9B" w14:textId="77777777" w:rsidR="007C6241" w:rsidRPr="007C6241" w:rsidRDefault="007C6241">
            <w:pPr>
              <w:jc w:val="center"/>
              <w:rPr>
                <w:rFonts w:asciiTheme="minorHAnsi" w:eastAsia="Times New Roman" w:hAnsiTheme="minorHAnsi" w:cstheme="minorHAnsi"/>
                <w:sz w:val="20"/>
                <w:szCs w:val="20"/>
              </w:rPr>
            </w:pPr>
          </w:p>
        </w:tc>
      </w:tr>
    </w:tbl>
    <w:p w14:paraId="4C76F919" w14:textId="49D1E181" w:rsidR="007C6241" w:rsidRPr="007C6241" w:rsidRDefault="007C6241" w:rsidP="007C6241">
      <w:pPr>
        <w:rPr>
          <w:rFonts w:asciiTheme="minorHAnsi" w:eastAsia="Times New Roman" w:hAnsiTheme="minorHAnsi" w:cstheme="minorHAnsi"/>
        </w:rPr>
      </w:pPr>
      <w:r w:rsidRPr="007C6241">
        <w:rPr>
          <w:rFonts w:asciiTheme="minorHAnsi" w:eastAsia="Times New Roman" w:hAnsiTheme="minorHAnsi" w:cstheme="minorHAnsi"/>
          <w:noProof/>
        </w:rPr>
        <w:lastRenderedPageBreak/>
        <w:drawing>
          <wp:inline distT="0" distB="0" distL="0" distR="0" wp14:anchorId="108F5800" wp14:editId="7F145370">
            <wp:extent cx="9525" cy="9525"/>
            <wp:effectExtent l="0" t="0" r="0" b="0"/>
            <wp:docPr id="153440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6F163F" w14:textId="77777777" w:rsidR="00DD1890" w:rsidRPr="007C6241" w:rsidRDefault="00DD1890">
      <w:pPr>
        <w:rPr>
          <w:rFonts w:asciiTheme="minorHAnsi" w:hAnsiTheme="minorHAnsi" w:cstheme="minorHAnsi"/>
        </w:rPr>
      </w:pPr>
    </w:p>
    <w:sectPr w:rsidR="00DD1890" w:rsidRPr="007C6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41"/>
    <w:rsid w:val="005230FC"/>
    <w:rsid w:val="007C624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D986"/>
  <w15:chartTrackingRefBased/>
  <w15:docId w15:val="{0B989E1D-B281-4702-8CB0-83ADEFCE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41"/>
    <w:rPr>
      <w:rFonts w:ascii="Calibri" w:hAnsi="Calibri" w:cs="Calibri"/>
      <w:kern w:val="0"/>
      <w:lang w:eastAsia="en-GB"/>
      <w14:ligatures w14:val="none"/>
    </w:rPr>
  </w:style>
  <w:style w:type="paragraph" w:styleId="Heading1">
    <w:name w:val="heading 1"/>
    <w:basedOn w:val="Normal"/>
    <w:link w:val="Heading1Char"/>
    <w:uiPriority w:val="9"/>
    <w:qFormat/>
    <w:rsid w:val="007C6241"/>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C6241"/>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41"/>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C6241"/>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C6241"/>
    <w:rPr>
      <w:color w:val="0000FF"/>
      <w:u w:val="single"/>
    </w:rPr>
  </w:style>
  <w:style w:type="character" w:styleId="Strong">
    <w:name w:val="Strong"/>
    <w:basedOn w:val="DefaultParagraphFont"/>
    <w:uiPriority w:val="22"/>
    <w:qFormat/>
    <w:rsid w:val="007C6241"/>
    <w:rPr>
      <w:b/>
      <w:bCs/>
    </w:rPr>
  </w:style>
  <w:style w:type="character" w:styleId="Emphasis">
    <w:name w:val="Emphasis"/>
    <w:basedOn w:val="DefaultParagraphFont"/>
    <w:uiPriority w:val="20"/>
    <w:qFormat/>
    <w:rsid w:val="007C6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70c91f6447&amp;e=d19e9fd41c" TargetMode="External"/><Relationship Id="rId13" Type="http://schemas.openxmlformats.org/officeDocument/2006/relationships/image" Target="https://mcusercontent.com/86d41ab7fa4c7c2c5d7210782/images/d62b2be5-f601-c77c-d87d-78e6abe1d5cf.png"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f37915b986&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media/image3.png"/><Relationship Id="rId17" Type="http://schemas.openxmlformats.org/officeDocument/2006/relationships/hyperlink" Target="https://cpe.us7.list-manage.com/track/click?u=86d41ab7fa4c7c2c5d7210782&amp;id=317bb29e68&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19de62d2c4&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3de96a0f41&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f291d882dd&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da321781d7&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e2f85bb530&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4bf09fb547&amp;e=d19e9fd41c" TargetMode="External"/><Relationship Id="rId14" Type="http://schemas.openxmlformats.org/officeDocument/2006/relationships/hyperlink" Target="https://cpe.us7.list-manage.com/track/click?u=86d41ab7fa4c7c2c5d7210782&amp;id=395190df16&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2023-09-12T07:34:00Z</dcterms:created>
  <dcterms:modified xsi:type="dcterms:W3CDTF">2023-09-12T07:37:00Z</dcterms:modified>
</cp:coreProperties>
</file>