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430E6" w14:paraId="7951E4FD" w14:textId="77777777" w:rsidTr="00F430E6">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F430E6" w14:paraId="5AF919C8" w14:textId="77777777" w:rsidTr="00F430E6">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F430E6" w14:paraId="63498266" w14:textId="77777777">
                    <w:trPr>
                      <w:tblCellSpacing w:w="0" w:type="dxa"/>
                      <w:jc w:val="center"/>
                    </w:trPr>
                    <w:tc>
                      <w:tcPr>
                        <w:tcW w:w="3000" w:type="dxa"/>
                        <w:hideMark/>
                      </w:tcPr>
                      <w:p w14:paraId="5ECFC1C5" w14:textId="77777777" w:rsidR="00F430E6" w:rsidRDefault="00F430E6" w:rsidP="00F430E6">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61C691C" w14:textId="77777777" w:rsidR="00F430E6" w:rsidRDefault="00F430E6">
                  <w:pPr>
                    <w:jc w:val="center"/>
                    <w:rPr>
                      <w:rFonts w:ascii="Times New Roman" w:eastAsia="Times New Roman" w:hAnsi="Times New Roman" w:cs="Times New Roman"/>
                      <w:sz w:val="20"/>
                      <w:szCs w:val="20"/>
                    </w:rPr>
                  </w:pPr>
                </w:p>
              </w:tc>
            </w:tr>
            <w:tr w:rsidR="00F430E6" w14:paraId="0044C65F" w14:textId="77777777" w:rsidTr="00F430E6">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F430E6" w14:paraId="53A4051F"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15EF9DB" w14:textId="77777777" w:rsidR="00F430E6" w:rsidRDefault="00F430E6">
                        <w:pPr>
                          <w:jc w:val="center"/>
                          <w:rPr>
                            <w:rFonts w:eastAsia="Times New Roman"/>
                          </w:rPr>
                        </w:pPr>
                        <w:r>
                          <w:rPr>
                            <w:rFonts w:eastAsia="Times New Roman"/>
                            <w:noProof/>
                          </w:rPr>
                          <w:drawing>
                            <wp:inline distT="0" distB="0" distL="0" distR="0" wp14:anchorId="44158455" wp14:editId="088284A7">
                              <wp:extent cx="935355" cy="669925"/>
                              <wp:effectExtent l="0" t="0" r="17145" b="15875"/>
                              <wp:docPr id="17933684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F430E6" w14:paraId="7D4183C8" w14:textId="77777777">
                    <w:trPr>
                      <w:tblCellSpacing w:w="0" w:type="dxa"/>
                    </w:trPr>
                    <w:tc>
                      <w:tcPr>
                        <w:tcW w:w="0" w:type="auto"/>
                        <w:vMerge/>
                        <w:tcBorders>
                          <w:top w:val="nil"/>
                          <w:left w:val="nil"/>
                          <w:bottom w:val="single" w:sz="2" w:space="0" w:color="FFFFFF"/>
                          <w:right w:val="nil"/>
                        </w:tcBorders>
                        <w:vAlign w:val="center"/>
                        <w:hideMark/>
                      </w:tcPr>
                      <w:p w14:paraId="566569CD" w14:textId="77777777" w:rsidR="00F430E6" w:rsidRDefault="00F430E6">
                        <w:pPr>
                          <w:rPr>
                            <w:rFonts w:eastAsia="Times New Roman"/>
                          </w:rPr>
                        </w:pPr>
                      </w:p>
                    </w:tc>
                    <w:tc>
                      <w:tcPr>
                        <w:tcW w:w="3450" w:type="dxa"/>
                        <w:tcBorders>
                          <w:top w:val="nil"/>
                          <w:left w:val="nil"/>
                          <w:bottom w:val="nil"/>
                          <w:right w:val="nil"/>
                        </w:tcBorders>
                        <w:vAlign w:val="center"/>
                        <w:hideMark/>
                      </w:tcPr>
                      <w:p w14:paraId="0B98BAC3" w14:textId="77777777" w:rsidR="00F430E6" w:rsidRDefault="00F430E6">
                        <w:pPr>
                          <w:pStyle w:val="Heading1"/>
                          <w:rPr>
                            <w:rFonts w:eastAsia="Times New Roman"/>
                          </w:rPr>
                        </w:pPr>
                        <w:r>
                          <w:rPr>
                            <w:rFonts w:eastAsia="Times New Roman"/>
                          </w:rPr>
                          <w:t>PSNC Newsletter</w:t>
                        </w:r>
                      </w:p>
                    </w:tc>
                  </w:tr>
                  <w:tr w:rsidR="00F430E6" w14:paraId="4CACB9DB" w14:textId="77777777">
                    <w:trPr>
                      <w:tblCellSpacing w:w="0" w:type="dxa"/>
                    </w:trPr>
                    <w:tc>
                      <w:tcPr>
                        <w:tcW w:w="0" w:type="auto"/>
                        <w:vMerge/>
                        <w:tcBorders>
                          <w:top w:val="nil"/>
                          <w:left w:val="nil"/>
                          <w:bottom w:val="single" w:sz="2" w:space="0" w:color="FFFFFF"/>
                          <w:right w:val="nil"/>
                        </w:tcBorders>
                        <w:vAlign w:val="center"/>
                        <w:hideMark/>
                      </w:tcPr>
                      <w:p w14:paraId="556991A8" w14:textId="77777777" w:rsidR="00F430E6" w:rsidRDefault="00F430E6">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E05B990" w14:textId="77777777" w:rsidR="00F430E6" w:rsidRDefault="00F430E6">
                        <w:pPr>
                          <w:pStyle w:val="Heading2"/>
                          <w:rPr>
                            <w:rFonts w:eastAsia="Times New Roman"/>
                            <w:color w:val="93378A"/>
                          </w:rPr>
                        </w:pPr>
                        <w:r>
                          <w:rPr>
                            <w:rFonts w:eastAsia="Times New Roman"/>
                            <w:color w:val="93378A"/>
                          </w:rPr>
                          <w:t>Friday 26th May 2023</w:t>
                        </w:r>
                      </w:p>
                    </w:tc>
                  </w:tr>
                </w:tbl>
                <w:p w14:paraId="1962D9A8" w14:textId="77777777" w:rsidR="00F430E6" w:rsidRDefault="00F430E6">
                  <w:pPr>
                    <w:rPr>
                      <w:rFonts w:ascii="Times New Roman" w:eastAsia="Times New Roman" w:hAnsi="Times New Roman" w:cs="Times New Roman"/>
                      <w:sz w:val="20"/>
                      <w:szCs w:val="20"/>
                    </w:rPr>
                  </w:pPr>
                </w:p>
              </w:tc>
            </w:tr>
            <w:tr w:rsidR="00F430E6" w14:paraId="27A91B59" w14:textId="77777777" w:rsidTr="00F430E6">
              <w:tblPrEx>
                <w:shd w:val="clear" w:color="auto" w:fill="auto"/>
              </w:tblPrEx>
              <w:trPr>
                <w:tblCellSpacing w:w="0" w:type="dxa"/>
                <w:jc w:val="center"/>
              </w:trPr>
              <w:tc>
                <w:tcPr>
                  <w:tcW w:w="9026" w:type="dxa"/>
                  <w:gridSpan w:val="2"/>
                  <w:hideMark/>
                </w:tcPr>
                <w:p w14:paraId="697AD0CC" w14:textId="77777777" w:rsidR="00F430E6" w:rsidRDefault="00F430E6">
                  <w:pPr>
                    <w:rPr>
                      <w:rFonts w:eastAsia="Times New Roman"/>
                    </w:rPr>
                  </w:pPr>
                  <w:r>
                    <w:rPr>
                      <w:rFonts w:eastAsia="Times New Roman"/>
                      <w:noProof/>
                    </w:rPr>
                    <w:drawing>
                      <wp:inline distT="0" distB="0" distL="0" distR="0" wp14:anchorId="1227B0FE" wp14:editId="17BDCE34">
                        <wp:extent cx="5720080" cy="212725"/>
                        <wp:effectExtent l="0" t="0" r="13970" b="15875"/>
                        <wp:docPr id="16765215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F430E6" w14:paraId="42BF5C51" w14:textId="77777777" w:rsidTr="00F430E6">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F430E6" w14:paraId="11056BB4" w14:textId="77777777">
                    <w:trPr>
                      <w:trHeight w:val="150"/>
                      <w:tblCellSpacing w:w="15" w:type="dxa"/>
                      <w:jc w:val="center"/>
                    </w:trPr>
                    <w:tc>
                      <w:tcPr>
                        <w:tcW w:w="150" w:type="dxa"/>
                        <w:vAlign w:val="center"/>
                        <w:hideMark/>
                      </w:tcPr>
                      <w:p w14:paraId="1D8AE326" w14:textId="77777777" w:rsidR="00F430E6" w:rsidRDefault="00F430E6" w:rsidP="00F430E6">
                        <w:pPr>
                          <w:spacing w:line="264" w:lineRule="auto"/>
                          <w:rPr>
                            <w:rFonts w:eastAsia="Times New Roman"/>
                          </w:rPr>
                        </w:pPr>
                      </w:p>
                    </w:tc>
                    <w:tc>
                      <w:tcPr>
                        <w:tcW w:w="8700" w:type="dxa"/>
                        <w:vAlign w:val="center"/>
                        <w:hideMark/>
                      </w:tcPr>
                      <w:p w14:paraId="7438FD05" w14:textId="77777777" w:rsidR="00F430E6" w:rsidRDefault="00F430E6" w:rsidP="00F430E6">
                        <w:pPr>
                          <w:spacing w:line="264" w:lineRule="auto"/>
                          <w:rPr>
                            <w:rFonts w:ascii="Times New Roman" w:eastAsia="Times New Roman" w:hAnsi="Times New Roman" w:cs="Times New Roman"/>
                            <w:sz w:val="20"/>
                            <w:szCs w:val="20"/>
                          </w:rPr>
                        </w:pPr>
                      </w:p>
                    </w:tc>
                    <w:tc>
                      <w:tcPr>
                        <w:tcW w:w="150" w:type="dxa"/>
                        <w:vAlign w:val="center"/>
                        <w:hideMark/>
                      </w:tcPr>
                      <w:p w14:paraId="494FAF50" w14:textId="77777777" w:rsidR="00F430E6" w:rsidRDefault="00F430E6" w:rsidP="00F430E6">
                        <w:pPr>
                          <w:spacing w:line="264" w:lineRule="auto"/>
                          <w:rPr>
                            <w:rFonts w:ascii="Times New Roman" w:eastAsia="Times New Roman" w:hAnsi="Times New Roman" w:cs="Times New Roman"/>
                            <w:sz w:val="20"/>
                            <w:szCs w:val="20"/>
                          </w:rPr>
                        </w:pPr>
                      </w:p>
                    </w:tc>
                  </w:tr>
                  <w:tr w:rsidR="00F430E6" w14:paraId="5EFD26BE" w14:textId="77777777">
                    <w:trPr>
                      <w:tblCellSpacing w:w="15" w:type="dxa"/>
                      <w:jc w:val="center"/>
                    </w:trPr>
                    <w:tc>
                      <w:tcPr>
                        <w:tcW w:w="150" w:type="dxa"/>
                        <w:vAlign w:val="center"/>
                        <w:hideMark/>
                      </w:tcPr>
                      <w:p w14:paraId="1801917D" w14:textId="77777777" w:rsidR="00F430E6" w:rsidRDefault="00F430E6" w:rsidP="00F430E6">
                        <w:pPr>
                          <w:spacing w:line="264" w:lineRule="auto"/>
                          <w:rPr>
                            <w:rFonts w:ascii="Times New Roman" w:eastAsia="Times New Roman" w:hAnsi="Times New Roman" w:cs="Times New Roman"/>
                            <w:sz w:val="20"/>
                            <w:szCs w:val="20"/>
                          </w:rPr>
                        </w:pPr>
                      </w:p>
                    </w:tc>
                    <w:tc>
                      <w:tcPr>
                        <w:tcW w:w="8700" w:type="dxa"/>
                        <w:vAlign w:val="center"/>
                        <w:hideMark/>
                      </w:tcPr>
                      <w:p w14:paraId="0F372BA0" w14:textId="77777777" w:rsidR="00F430E6" w:rsidRDefault="00F430E6" w:rsidP="00F430E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29149FA" w14:textId="77777777" w:rsidR="00F430E6" w:rsidRDefault="00F430E6" w:rsidP="00F430E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2FE7DF9">
                            <v:rect id="_x0000_i1032" style="width:468pt;height:1.5pt" o:hrstd="t" o:hr="t" fillcolor="#a0a0a0" stroked="f"/>
                          </w:pict>
                        </w:r>
                      </w:p>
                      <w:p w14:paraId="2ACFE625" w14:textId="77777777" w:rsidR="00F430E6" w:rsidRDefault="00F430E6" w:rsidP="00F430E6">
                        <w:pPr>
                          <w:pStyle w:val="Heading2"/>
                          <w:spacing w:after="0"/>
                          <w:rPr>
                            <w:rFonts w:eastAsia="Times New Roman"/>
                          </w:rPr>
                        </w:pPr>
                        <w:r>
                          <w:rPr>
                            <w:rFonts w:eastAsia="Times New Roman"/>
                          </w:rPr>
                          <w:t>In this update: Newsletter schedule next week; 2023/24 flu letter published; Template forms for new regulations; Dispensing and Supply updates.</w:t>
                        </w:r>
                      </w:p>
                      <w:p w14:paraId="04BCE99E" w14:textId="77777777" w:rsidR="00F430E6" w:rsidRDefault="00F430E6" w:rsidP="00F430E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8338775">
                            <v:rect id="_x0000_i1033" style="width:468pt;height:1.5pt" o:hrstd="t" o:hr="t" fillcolor="#a0a0a0" stroked="f"/>
                          </w:pict>
                        </w:r>
                      </w:p>
                      <w:p w14:paraId="5E5B1382" w14:textId="77777777" w:rsidR="00F430E6" w:rsidRDefault="00F430E6" w:rsidP="00F430E6">
                        <w:pPr>
                          <w:pStyle w:val="Heading3"/>
                          <w:spacing w:after="0"/>
                          <w:rPr>
                            <w:rFonts w:eastAsia="Times New Roman"/>
                          </w:rPr>
                        </w:pPr>
                        <w:r>
                          <w:rPr>
                            <w:rFonts w:eastAsia="Times New Roman"/>
                          </w:rPr>
                          <w:t>PSNC newsletter schedule next week</w:t>
                        </w:r>
                      </w:p>
                      <w:p w14:paraId="67085C82" w14:textId="77777777" w:rsidR="00F430E6" w:rsidRDefault="00F430E6" w:rsidP="00F430E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Due to the upcoming bank holiday, next week we will be sending our newsletters out on </w:t>
                        </w:r>
                        <w:r>
                          <w:rPr>
                            <w:rStyle w:val="Strong"/>
                            <w:rFonts w:ascii="Tahoma" w:hAnsi="Tahoma" w:cs="Tahoma"/>
                            <w:color w:val="303030"/>
                            <w:sz w:val="21"/>
                            <w:szCs w:val="21"/>
                          </w:rPr>
                          <w:t>Tuesday 30th May and Friday 2nd June</w:t>
                        </w:r>
                        <w:r>
                          <w:rPr>
                            <w:rFonts w:ascii="Tahoma" w:hAnsi="Tahoma" w:cs="Tahoma"/>
                            <w:color w:val="303030"/>
                            <w:sz w:val="21"/>
                            <w:szCs w:val="21"/>
                          </w:rPr>
                          <w:t>. The usual three times a week schedule will resume the following week.</w:t>
                        </w:r>
                      </w:p>
                      <w:p w14:paraId="46D1D1D9" w14:textId="77777777" w:rsidR="00F430E6" w:rsidRDefault="00F430E6" w:rsidP="00F430E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BE070B7">
                            <v:rect id="_x0000_i1034" style="width:468pt;height:1.5pt" o:hrstd="t" o:hr="t" fillcolor="#a0a0a0" stroked="f"/>
                          </w:pict>
                        </w:r>
                      </w:p>
                      <w:p w14:paraId="7A6C5DE0" w14:textId="77777777" w:rsidR="00F430E6" w:rsidRDefault="00F430E6" w:rsidP="00F430E6">
                        <w:pPr>
                          <w:pStyle w:val="Heading3"/>
                          <w:spacing w:after="0"/>
                          <w:rPr>
                            <w:rFonts w:eastAsia="Times New Roman"/>
                          </w:rPr>
                        </w:pPr>
                        <w:r>
                          <w:rPr>
                            <w:rFonts w:eastAsia="Times New Roman"/>
                          </w:rPr>
                          <w:t xml:space="preserve">Annual flu letter for 2023/24 </w:t>
                        </w:r>
                        <w:proofErr w:type="gramStart"/>
                        <w:r>
                          <w:rPr>
                            <w:rFonts w:eastAsia="Times New Roman"/>
                          </w:rPr>
                          <w:t>published</w:t>
                        </w:r>
                        <w:proofErr w:type="gramEnd"/>
                      </w:p>
                      <w:p w14:paraId="2A5A57BB" w14:textId="77777777" w:rsidR="00F430E6" w:rsidRDefault="00F430E6" w:rsidP="00F430E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Department of Health and Social Care (DHSC), the UK Health Security Agency (UKHSA) and NHS England jointly published the national flu vaccination programme letter yesterday (25th May 2023) for the 2023/24 season. The letter </w:t>
                        </w:r>
                        <w:proofErr w:type="gramStart"/>
                        <w:r>
                          <w:rPr>
                            <w:rFonts w:ascii="Tahoma" w:hAnsi="Tahoma" w:cs="Tahoma"/>
                            <w:color w:val="303030"/>
                            <w:sz w:val="21"/>
                            <w:szCs w:val="21"/>
                          </w:rPr>
                          <w:t>confirm</w:t>
                        </w:r>
                        <w:proofErr w:type="gramEnd"/>
                        <w:r>
                          <w:rPr>
                            <w:rFonts w:ascii="Tahoma" w:hAnsi="Tahoma" w:cs="Tahoma"/>
                            <w:color w:val="303030"/>
                            <w:sz w:val="21"/>
                            <w:szCs w:val="21"/>
                          </w:rPr>
                          <w:t xml:space="preserve"> that 50 to 64 year olds </w:t>
                        </w:r>
                        <w:r>
                          <w:rPr>
                            <w:rFonts w:ascii="Tahoma" w:hAnsi="Tahoma" w:cs="Tahoma"/>
                            <w:color w:val="303030"/>
                            <w:sz w:val="21"/>
                            <w:szCs w:val="21"/>
                            <w:u w:val="single"/>
                          </w:rPr>
                          <w:t>not</w:t>
                        </w:r>
                        <w:r>
                          <w:rPr>
                            <w:rFonts w:ascii="Tahoma" w:hAnsi="Tahoma" w:cs="Tahoma"/>
                            <w:color w:val="303030"/>
                            <w:sz w:val="21"/>
                            <w:szCs w:val="21"/>
                          </w:rPr>
                          <w:t> at clinical risk are </w:t>
                        </w:r>
                        <w:r>
                          <w:rPr>
                            <w:rStyle w:val="Strong"/>
                            <w:rFonts w:ascii="Tahoma" w:hAnsi="Tahoma" w:cs="Tahoma"/>
                            <w:color w:val="303030"/>
                            <w:sz w:val="21"/>
                            <w:szCs w:val="21"/>
                          </w:rPr>
                          <w:t>not included</w:t>
                        </w:r>
                        <w:r>
                          <w:rPr>
                            <w:rFonts w:ascii="Tahoma" w:hAnsi="Tahoma" w:cs="Tahoma"/>
                            <w:color w:val="303030"/>
                            <w:sz w:val="21"/>
                            <w:szCs w:val="21"/>
                          </w:rPr>
                          <w:t> as a cohort under the Community Pharmacy Seasonal Influenza Vaccination Advanced Service (Flu Vaccination Service) for this coming season.</w:t>
                        </w:r>
                      </w:p>
                      <w:p w14:paraId="66E4766D" w14:textId="77777777" w:rsidR="00F430E6" w:rsidRDefault="00F430E6" w:rsidP="00F430E6">
                        <w:pPr>
                          <w:pStyle w:val="NormalWeb"/>
                          <w:spacing w:before="0" w:beforeAutospacing="0" w:after="0" w:afterAutospacing="0" w:line="264" w:lineRule="auto"/>
                          <w:rPr>
                            <w:rFonts w:ascii="Tahoma" w:hAnsi="Tahoma" w:cs="Tahoma"/>
                            <w:color w:val="303030"/>
                            <w:sz w:val="21"/>
                            <w:szCs w:val="21"/>
                          </w:rPr>
                        </w:pPr>
                      </w:p>
                      <w:p w14:paraId="65A0171A" w14:textId="77777777" w:rsidR="00F430E6" w:rsidRDefault="00F430E6" w:rsidP="00F430E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Commenting on the publication, </w:t>
                        </w:r>
                        <w:r>
                          <w:rPr>
                            <w:rStyle w:val="Strong"/>
                            <w:rFonts w:ascii="Tahoma" w:hAnsi="Tahoma" w:cs="Tahoma"/>
                            <w:color w:val="303030"/>
                            <w:sz w:val="21"/>
                            <w:szCs w:val="21"/>
                          </w:rPr>
                          <w:t>Alastair Buxton, our Director of NHS Services</w:t>
                        </w:r>
                        <w:r>
                          <w:rPr>
                            <w:rFonts w:ascii="Tahoma" w:hAnsi="Tahoma" w:cs="Tahoma"/>
                            <w:color w:val="303030"/>
                            <w:sz w:val="21"/>
                            <w:szCs w:val="21"/>
                          </w:rPr>
                          <w:t>, said:</w:t>
                        </w:r>
                        <w:r>
                          <w:rPr>
                            <w:rFonts w:ascii="Tahoma" w:hAnsi="Tahoma" w:cs="Tahoma"/>
                            <w:color w:val="303030"/>
                            <w:sz w:val="21"/>
                            <w:szCs w:val="21"/>
                          </w:rPr>
                          <w:br/>
                          <w:t>"While the publication of the annual flu vaccination letter is welcome, it is unforgivably late and this has not helped pharmacy owners to finalise their plans for the forthcoming season."</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Find out more</w:t>
                          </w:r>
                        </w:hyperlink>
                      </w:p>
                      <w:p w14:paraId="49A322AD" w14:textId="77777777" w:rsidR="00F430E6" w:rsidRDefault="00F430E6" w:rsidP="00F430E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C50F4D2">
                            <v:rect id="_x0000_i1035" style="width:468pt;height:1.5pt" o:hrstd="t" o:hr="t" fillcolor="#a0a0a0" stroked="f"/>
                          </w:pict>
                        </w:r>
                      </w:p>
                      <w:p w14:paraId="127625B6" w14:textId="77777777" w:rsidR="00F430E6" w:rsidRDefault="00F430E6" w:rsidP="00F430E6">
                        <w:pPr>
                          <w:pStyle w:val="Heading3"/>
                          <w:spacing w:after="0"/>
                          <w:rPr>
                            <w:rFonts w:eastAsia="Times New Roman"/>
                          </w:rPr>
                        </w:pPr>
                        <w:r>
                          <w:rPr>
                            <w:rFonts w:eastAsia="Times New Roman"/>
                          </w:rPr>
                          <w:t>New PLPS regulations – template forms</w:t>
                        </w:r>
                      </w:p>
                      <w:p w14:paraId="599168F1" w14:textId="77777777" w:rsidR="00F430E6" w:rsidRDefault="00F430E6" w:rsidP="00F430E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NHS England has published the template forms to be used when submitting applications and notifications for the new regulations that came into force recently. We encourage pharmacy owners to review our updated </w:t>
                        </w:r>
                        <w:hyperlink r:id="rId10" w:history="1">
                          <w:r>
                            <w:rPr>
                              <w:rStyle w:val="Hyperlink"/>
                              <w:rFonts w:ascii="Tahoma" w:hAnsi="Tahoma" w:cs="Tahoma"/>
                              <w:b/>
                              <w:bCs/>
                              <w:color w:val="4E3487"/>
                              <w:sz w:val="21"/>
                              <w:szCs w:val="21"/>
                            </w:rPr>
                            <w:t>briefing note</w:t>
                          </w:r>
                        </w:hyperlink>
                        <w:r>
                          <w:rPr>
                            <w:rFonts w:ascii="Tahoma" w:hAnsi="Tahoma" w:cs="Tahoma"/>
                            <w:color w:val="303030"/>
                            <w:sz w:val="21"/>
                            <w:szCs w:val="21"/>
                          </w:rPr>
                          <w:t xml:space="preserve"> before completing a notification or application using the templates and sending to their Integrated Care board (ICB).</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Find out more</w:t>
                          </w:r>
                        </w:hyperlink>
                      </w:p>
                      <w:p w14:paraId="3A73DDBD" w14:textId="77777777" w:rsidR="00F430E6" w:rsidRDefault="00F430E6" w:rsidP="00F430E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8CCFC0D">
                            <v:rect id="_x0000_i1036" style="width:468pt;height:1.5pt" o:hrstd="t" o:hr="t" fillcolor="#a0a0a0" stroked="f"/>
                          </w:pict>
                        </w:r>
                      </w:p>
                      <w:p w14:paraId="0A0E5CA0" w14:textId="77777777" w:rsidR="00F430E6" w:rsidRDefault="00F430E6" w:rsidP="00F430E6">
                        <w:pPr>
                          <w:pStyle w:val="Heading3"/>
                          <w:spacing w:after="0"/>
                          <w:rPr>
                            <w:rFonts w:eastAsia="Times New Roman"/>
                          </w:rPr>
                        </w:pPr>
                        <w:r>
                          <w:rPr>
                            <w:rFonts w:eastAsia="Times New Roman"/>
                          </w:rPr>
                          <w:t>Dispensing and Supply Updates</w:t>
                        </w:r>
                      </w:p>
                      <w:p w14:paraId="64042C1B" w14:textId="77777777" w:rsidR="00F430E6" w:rsidRDefault="00F430E6" w:rsidP="00F430E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br/>
                        </w:r>
                        <w:r>
                          <w:rPr>
                            <w:rStyle w:val="Strong"/>
                            <w:rFonts w:ascii="Tahoma" w:eastAsia="Times New Roman" w:hAnsi="Tahoma" w:cs="Tahoma"/>
                            <w:color w:val="303030"/>
                            <w:sz w:val="21"/>
                            <w:szCs w:val="21"/>
                          </w:rPr>
                          <w:t>National Patient Safety Alert: Shortage of Pyridostigmine 60mg tablets</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t xml:space="preserve">This product is out of stock, with immediate action required by pharmacy teams and other healthcare staff. Resupply is expected week commencing 12th June 2023. </w:t>
                        </w:r>
                        <w:hyperlink r:id="rId12" w:tgtFrame="_blank" w:history="1">
                          <w:r>
                            <w:rPr>
                              <w:rStyle w:val="Hyperlink"/>
                              <w:rFonts w:ascii="Tahoma" w:eastAsia="Times New Roman" w:hAnsi="Tahoma" w:cs="Tahoma"/>
                              <w:b/>
                              <w:bCs/>
                              <w:color w:val="4E3487"/>
                              <w:sz w:val="21"/>
                              <w:szCs w:val="21"/>
                            </w:rPr>
                            <w:t>Learn more</w:t>
                          </w:r>
                        </w:hyperlink>
                        <w:r>
                          <w:rPr>
                            <w:rFonts w:ascii="Tahoma" w:eastAsia="Times New Roman" w:hAnsi="Tahoma" w:cs="Tahoma"/>
                            <w:color w:val="303030"/>
                            <w:sz w:val="21"/>
                            <w:szCs w:val="21"/>
                          </w:rPr>
                          <w:t xml:space="preserve"> </w:t>
                        </w:r>
                      </w:p>
                      <w:p w14:paraId="0F1CFAAD" w14:textId="77777777" w:rsidR="00F430E6" w:rsidRDefault="00F430E6" w:rsidP="00F430E6">
                        <w:pPr>
                          <w:pStyle w:val="NormalWeb"/>
                          <w:spacing w:before="0" w:beforeAutospacing="0" w:after="0" w:afterAutospacing="0" w:line="264" w:lineRule="auto"/>
                          <w:rPr>
                            <w:rStyle w:val="Strong"/>
                            <w:rFonts w:ascii="Tahoma" w:hAnsi="Tahoma" w:cs="Tahoma"/>
                            <w:color w:val="303030"/>
                            <w:sz w:val="21"/>
                            <w:szCs w:val="21"/>
                          </w:rPr>
                        </w:pPr>
                      </w:p>
                      <w:p w14:paraId="65C983C8" w14:textId="77777777" w:rsidR="00F430E6" w:rsidRDefault="00F430E6" w:rsidP="00F430E6">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 xml:space="preserve">SSP for </w:t>
                        </w:r>
                        <w:proofErr w:type="spellStart"/>
                        <w:r>
                          <w:rPr>
                            <w:rStyle w:val="Strong"/>
                            <w:rFonts w:ascii="Tahoma" w:hAnsi="Tahoma" w:cs="Tahoma"/>
                            <w:color w:val="303030"/>
                            <w:sz w:val="21"/>
                            <w:szCs w:val="21"/>
                          </w:rPr>
                          <w:t>Utrogestan</w:t>
                        </w:r>
                        <w:proofErr w:type="spellEnd"/>
                        <w:r>
                          <w:rPr>
                            <w:rStyle w:val="Strong"/>
                            <w:rFonts w:ascii="Tahoma" w:hAnsi="Tahoma" w:cs="Tahoma"/>
                            <w:color w:val="303030"/>
                            <w:sz w:val="21"/>
                            <w:szCs w:val="21"/>
                          </w:rPr>
                          <w:t xml:space="preserve"> 100mg capsules </w:t>
                        </w:r>
                        <w:r>
                          <w:rPr>
                            <w:rFonts w:ascii="Tahoma" w:hAnsi="Tahoma" w:cs="Tahoma"/>
                            <w:color w:val="303030"/>
                            <w:sz w:val="21"/>
                            <w:szCs w:val="21"/>
                          </w:rPr>
                          <w:br/>
                          <w:t>On 19th May 2023, DHSC announced a new </w:t>
                        </w:r>
                        <w:hyperlink r:id="rId13" w:tgtFrame="loopstyle_link" w:history="1">
                          <w:r>
                            <w:rPr>
                              <w:rStyle w:val="Hyperlink"/>
                              <w:rFonts w:ascii="Tahoma" w:hAnsi="Tahoma" w:cs="Tahoma"/>
                              <w:b/>
                              <w:bCs/>
                              <w:color w:val="4E3487"/>
                              <w:sz w:val="21"/>
                              <w:szCs w:val="21"/>
                            </w:rPr>
                            <w:t>SSP056</w:t>
                          </w:r>
                        </w:hyperlink>
                        <w:r>
                          <w:rPr>
                            <w:rFonts w:ascii="Tahoma" w:hAnsi="Tahoma" w:cs="Tahoma"/>
                            <w:color w:val="303030"/>
                            <w:sz w:val="21"/>
                            <w:szCs w:val="21"/>
                          </w:rPr>
                          <w:t xml:space="preserve"> which enables community pharmacists in the UK to supply patients with no more than two months’ worth of supply of </w:t>
                        </w:r>
                        <w:proofErr w:type="spellStart"/>
                        <w:r>
                          <w:rPr>
                            <w:rFonts w:ascii="Tahoma" w:hAnsi="Tahoma" w:cs="Tahoma"/>
                            <w:color w:val="303030"/>
                            <w:sz w:val="21"/>
                            <w:szCs w:val="21"/>
                          </w:rPr>
                          <w:t>Utrogestan</w:t>
                        </w:r>
                        <w:proofErr w:type="spellEnd"/>
                        <w:r>
                          <w:rPr>
                            <w:rFonts w:ascii="Tahoma" w:hAnsi="Tahoma" w:cs="Tahoma"/>
                            <w:color w:val="303030"/>
                            <w:sz w:val="21"/>
                            <w:szCs w:val="21"/>
                          </w:rPr>
                          <w:t xml:space="preserve"> 100mg capsules. The NHS Business Services Authority (NHSBSA) has now published the </w:t>
                        </w:r>
                        <w:hyperlink r:id="rId14" w:tgtFrame="loopstyle_link" w:tooltip="https://www.nhsbsa.nhs.uk/pharmacies-gp-practices-and-appliance-contractors/serious-shortage-protocols-ssps" w:history="1">
                          <w:r>
                            <w:rPr>
                              <w:rStyle w:val="Hyperlink"/>
                              <w:rFonts w:ascii="Tahoma" w:hAnsi="Tahoma" w:cs="Tahoma"/>
                              <w:b/>
                              <w:bCs/>
                              <w:color w:val="4E3487"/>
                              <w:sz w:val="21"/>
                              <w:szCs w:val="21"/>
                            </w:rPr>
                            <w:t>supporting guidance</w:t>
                          </w:r>
                        </w:hyperlink>
                        <w:r>
                          <w:rPr>
                            <w:rFonts w:ascii="Tahoma" w:hAnsi="Tahoma" w:cs="Tahoma"/>
                            <w:color w:val="303030"/>
                            <w:sz w:val="21"/>
                            <w:szCs w:val="21"/>
                          </w:rPr>
                          <w:t xml:space="preserve"> for this Serious Shortage Protocols (SSP). </w:t>
                        </w:r>
                      </w:p>
                      <w:p w14:paraId="7ED16DB0" w14:textId="77777777" w:rsidR="00F430E6" w:rsidRDefault="00F430E6" w:rsidP="00F430E6">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Please note that for patients who pay for their prescriptions, prescription charges are not payable if a patient receives a smaller quantity of the medicine than the quantity originally ordered on the prescription if it was supplied in accordance with an SSP for reduced quantity. </w:t>
                        </w:r>
                      </w:p>
                      <w:p w14:paraId="4369F791" w14:textId="77777777" w:rsidR="00F430E6" w:rsidRDefault="00F430E6" w:rsidP="00F430E6">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When declaring prescription totals at the end of the month, pharmacists should declare these prescriptions as paid. The NHSBSA will amend total monthly figures to account for prescriptions covered by SSP056.</w:t>
                        </w:r>
                      </w:p>
                      <w:p w14:paraId="534B4E9D" w14:textId="77777777" w:rsidR="00F430E6" w:rsidRDefault="00F430E6" w:rsidP="00F430E6">
                        <w:pPr>
                          <w:spacing w:line="264" w:lineRule="auto"/>
                          <w:ind w:left="720"/>
                          <w:rPr>
                            <w:rFonts w:ascii="Tahoma" w:eastAsia="Times New Roman" w:hAnsi="Tahoma" w:cs="Tahoma"/>
                            <w:color w:val="303030"/>
                            <w:sz w:val="21"/>
                            <w:szCs w:val="21"/>
                          </w:rPr>
                        </w:pPr>
                      </w:p>
                      <w:p w14:paraId="0B13CE2E" w14:textId="77777777" w:rsidR="00F430E6" w:rsidRDefault="00F430E6" w:rsidP="00F430E6">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Two SSPs for Clarithromycin oral suspensions further extended</w:t>
                        </w:r>
                        <w:r>
                          <w:rPr>
                            <w:rFonts w:ascii="Tahoma" w:hAnsi="Tahoma" w:cs="Tahoma"/>
                            <w:color w:val="303030"/>
                            <w:sz w:val="21"/>
                            <w:szCs w:val="21"/>
                          </w:rPr>
                          <w:br/>
                          <w:t>DHSC has provided an update on the SSPs for Clarithromycin 125mg/5ml and 250mg/5ml oral suspensions (SSP053 and SSP054). SSP0053 and SSP054 were due to expire on 26th May but the end date has been further extended to </w:t>
                        </w:r>
                        <w:r>
                          <w:rPr>
                            <w:rStyle w:val="Strong"/>
                            <w:rFonts w:ascii="Tahoma" w:hAnsi="Tahoma" w:cs="Tahoma"/>
                            <w:color w:val="303030"/>
                            <w:sz w:val="21"/>
                            <w:szCs w:val="21"/>
                          </w:rPr>
                          <w:t xml:space="preserve">Friday 23rd June 2023. </w:t>
                        </w:r>
                        <w:hyperlink r:id="rId15" w:tgtFrame="_blank" w:history="1">
                          <w:r>
                            <w:rPr>
                              <w:rStyle w:val="Hyperlink"/>
                              <w:rFonts w:ascii="Tahoma" w:hAnsi="Tahoma" w:cs="Tahoma"/>
                              <w:b/>
                              <w:bCs/>
                              <w:color w:val="4E3487"/>
                              <w:sz w:val="21"/>
                              <w:szCs w:val="21"/>
                            </w:rPr>
                            <w:t>Learn more</w:t>
                          </w:r>
                        </w:hyperlink>
                      </w:p>
                    </w:tc>
                    <w:tc>
                      <w:tcPr>
                        <w:tcW w:w="150" w:type="dxa"/>
                        <w:vAlign w:val="center"/>
                        <w:hideMark/>
                      </w:tcPr>
                      <w:p w14:paraId="11D978D4" w14:textId="77777777" w:rsidR="00F430E6" w:rsidRDefault="00F430E6" w:rsidP="00F430E6">
                        <w:pPr>
                          <w:spacing w:line="264" w:lineRule="auto"/>
                          <w:rPr>
                            <w:rFonts w:ascii="Tahoma" w:hAnsi="Tahoma" w:cs="Tahoma"/>
                            <w:color w:val="303030"/>
                            <w:sz w:val="21"/>
                            <w:szCs w:val="21"/>
                          </w:rPr>
                        </w:pPr>
                      </w:p>
                    </w:tc>
                  </w:tr>
                  <w:tr w:rsidR="00F430E6" w14:paraId="4DEB543B" w14:textId="77777777">
                    <w:trPr>
                      <w:trHeight w:val="150"/>
                      <w:tblCellSpacing w:w="15" w:type="dxa"/>
                      <w:jc w:val="center"/>
                    </w:trPr>
                    <w:tc>
                      <w:tcPr>
                        <w:tcW w:w="150" w:type="dxa"/>
                        <w:vAlign w:val="center"/>
                        <w:hideMark/>
                      </w:tcPr>
                      <w:p w14:paraId="30C43D09" w14:textId="77777777" w:rsidR="00F430E6" w:rsidRDefault="00F430E6" w:rsidP="00F430E6">
                        <w:pPr>
                          <w:spacing w:line="264" w:lineRule="auto"/>
                          <w:rPr>
                            <w:rFonts w:ascii="Times New Roman" w:eastAsia="Times New Roman" w:hAnsi="Times New Roman" w:cs="Times New Roman"/>
                            <w:sz w:val="20"/>
                            <w:szCs w:val="20"/>
                          </w:rPr>
                        </w:pPr>
                      </w:p>
                    </w:tc>
                    <w:tc>
                      <w:tcPr>
                        <w:tcW w:w="8700" w:type="dxa"/>
                        <w:vAlign w:val="center"/>
                        <w:hideMark/>
                      </w:tcPr>
                      <w:p w14:paraId="73665F54" w14:textId="77777777" w:rsidR="00F430E6" w:rsidRDefault="00F430E6" w:rsidP="00F430E6">
                        <w:pPr>
                          <w:spacing w:line="264" w:lineRule="auto"/>
                          <w:rPr>
                            <w:rFonts w:ascii="Times New Roman" w:eastAsia="Times New Roman" w:hAnsi="Times New Roman" w:cs="Times New Roman"/>
                            <w:sz w:val="20"/>
                            <w:szCs w:val="20"/>
                          </w:rPr>
                        </w:pPr>
                      </w:p>
                    </w:tc>
                    <w:tc>
                      <w:tcPr>
                        <w:tcW w:w="150" w:type="dxa"/>
                        <w:vAlign w:val="center"/>
                        <w:hideMark/>
                      </w:tcPr>
                      <w:p w14:paraId="39640A49" w14:textId="77777777" w:rsidR="00F430E6" w:rsidRDefault="00F430E6" w:rsidP="00F430E6">
                        <w:pPr>
                          <w:spacing w:line="264" w:lineRule="auto"/>
                          <w:rPr>
                            <w:rFonts w:ascii="Times New Roman" w:eastAsia="Times New Roman" w:hAnsi="Times New Roman" w:cs="Times New Roman"/>
                            <w:sz w:val="20"/>
                            <w:szCs w:val="20"/>
                          </w:rPr>
                        </w:pPr>
                      </w:p>
                    </w:tc>
                  </w:tr>
                </w:tbl>
                <w:p w14:paraId="580B40BC" w14:textId="77777777" w:rsidR="00F430E6" w:rsidRDefault="00F430E6" w:rsidP="00F430E6">
                  <w:pPr>
                    <w:spacing w:line="264" w:lineRule="auto"/>
                    <w:rPr>
                      <w:rFonts w:ascii="Times New Roman" w:eastAsia="Times New Roman" w:hAnsi="Times New Roman" w:cs="Times New Roman"/>
                      <w:sz w:val="20"/>
                      <w:szCs w:val="20"/>
                    </w:rPr>
                  </w:pPr>
                </w:p>
              </w:tc>
            </w:tr>
          </w:tbl>
          <w:p w14:paraId="4245581B" w14:textId="77777777" w:rsidR="00F430E6" w:rsidRDefault="00F430E6">
            <w:pPr>
              <w:jc w:val="center"/>
              <w:rPr>
                <w:rFonts w:ascii="Times New Roman" w:eastAsia="Times New Roman" w:hAnsi="Times New Roman" w:cs="Times New Roman"/>
                <w:sz w:val="20"/>
                <w:szCs w:val="20"/>
              </w:rPr>
            </w:pPr>
          </w:p>
        </w:tc>
      </w:tr>
      <w:tr w:rsidR="00F430E6" w14:paraId="1AD3D887" w14:textId="77777777" w:rsidTr="00F430E6">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F430E6" w14:paraId="49D1320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F430E6" w14:paraId="3DAA7F62" w14:textId="77777777">
                    <w:trPr>
                      <w:tblCellSpacing w:w="0" w:type="dxa"/>
                      <w:jc w:val="center"/>
                    </w:trPr>
                    <w:tc>
                      <w:tcPr>
                        <w:tcW w:w="3000" w:type="dxa"/>
                        <w:tcMar>
                          <w:top w:w="30" w:type="dxa"/>
                          <w:left w:w="75" w:type="dxa"/>
                          <w:bottom w:w="30" w:type="dxa"/>
                          <w:right w:w="75" w:type="dxa"/>
                        </w:tcMar>
                        <w:hideMark/>
                      </w:tcPr>
                      <w:p w14:paraId="55CAAE4D" w14:textId="77777777" w:rsidR="00F430E6" w:rsidRDefault="00F430E6">
                        <w:pPr>
                          <w:pStyle w:val="Heading4"/>
                          <w:jc w:val="center"/>
                          <w:rPr>
                            <w:rFonts w:eastAsia="Times New Roman"/>
                          </w:rPr>
                        </w:pPr>
                        <w:r>
                          <w:rPr>
                            <w:rFonts w:eastAsia="Times New Roman"/>
                          </w:rPr>
                          <w:lastRenderedPageBreak/>
                          <w:t>Pharmaceutical Services Negotiating Committee</w:t>
                        </w:r>
                      </w:p>
                      <w:p w14:paraId="5B8DAB7E" w14:textId="77777777" w:rsidR="00F430E6" w:rsidRDefault="00F430E6">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AEE3771" wp14:editId="7FD1D725">
                              <wp:extent cx="605790" cy="308610"/>
                              <wp:effectExtent l="0" t="0" r="3810" b="15240"/>
                              <wp:docPr id="97601441"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0379244" wp14:editId="5EF2FCDD">
                              <wp:extent cx="605790" cy="308610"/>
                              <wp:effectExtent l="0" t="0" r="3810" b="15240"/>
                              <wp:docPr id="470002468"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ADB9309" wp14:editId="44A49790">
                              <wp:extent cx="605790" cy="308610"/>
                              <wp:effectExtent l="0" t="0" r="3810" b="15240"/>
                              <wp:docPr id="2080556873"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9573A3D" wp14:editId="22622894">
                              <wp:extent cx="605790" cy="308610"/>
                              <wp:effectExtent l="0" t="0" r="3810" b="15240"/>
                              <wp:docPr id="1386630430"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4F8F3B6" w14:textId="77777777" w:rsidR="00F430E6" w:rsidRDefault="00F430E6">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p>
                    </w:tc>
                  </w:tr>
                  <w:tr w:rsidR="00F430E6" w14:paraId="16181C99" w14:textId="77777777" w:rsidTr="00F430E6">
                    <w:trPr>
                      <w:trHeight w:val="85"/>
                      <w:tblCellSpacing w:w="0" w:type="dxa"/>
                      <w:jc w:val="center"/>
                    </w:trPr>
                    <w:tc>
                      <w:tcPr>
                        <w:tcW w:w="9000" w:type="dxa"/>
                        <w:tcMar>
                          <w:top w:w="150" w:type="dxa"/>
                          <w:left w:w="0" w:type="dxa"/>
                          <w:bottom w:w="0" w:type="dxa"/>
                          <w:right w:w="0" w:type="dxa"/>
                        </w:tcMar>
                        <w:vAlign w:val="center"/>
                        <w:hideMark/>
                      </w:tcPr>
                      <w:p w14:paraId="50E5AC84" w14:textId="77777777" w:rsidR="00F430E6" w:rsidRDefault="00F430E6" w:rsidP="00F430E6">
                        <w:pPr>
                          <w:rPr>
                            <w:rFonts w:ascii="Arial" w:eastAsia="Times New Roman" w:hAnsi="Arial" w:cs="Arial"/>
                            <w:color w:val="FFFFFF"/>
                            <w:sz w:val="17"/>
                            <w:szCs w:val="17"/>
                          </w:rPr>
                        </w:pPr>
                      </w:p>
                    </w:tc>
                  </w:tr>
                </w:tbl>
                <w:p w14:paraId="360DC87D" w14:textId="77777777" w:rsidR="00F430E6" w:rsidRDefault="00F430E6">
                  <w:pPr>
                    <w:jc w:val="center"/>
                    <w:rPr>
                      <w:rFonts w:ascii="Times New Roman" w:eastAsia="Times New Roman" w:hAnsi="Times New Roman" w:cs="Times New Roman"/>
                      <w:sz w:val="20"/>
                      <w:szCs w:val="20"/>
                    </w:rPr>
                  </w:pPr>
                </w:p>
              </w:tc>
            </w:tr>
          </w:tbl>
          <w:p w14:paraId="79786551" w14:textId="77777777" w:rsidR="00F430E6" w:rsidRDefault="00F430E6">
            <w:pPr>
              <w:jc w:val="center"/>
              <w:rPr>
                <w:rFonts w:ascii="Times New Roman" w:eastAsia="Times New Roman" w:hAnsi="Times New Roman" w:cs="Times New Roman"/>
                <w:sz w:val="20"/>
                <w:szCs w:val="20"/>
              </w:rPr>
            </w:pPr>
          </w:p>
        </w:tc>
      </w:tr>
    </w:tbl>
    <w:p w14:paraId="4C266F82" w14:textId="77777777" w:rsidR="00F430E6" w:rsidRDefault="00F430E6" w:rsidP="00F430E6">
      <w:pPr>
        <w:rPr>
          <w:rFonts w:eastAsia="Times New Roman"/>
        </w:rPr>
      </w:pPr>
      <w:r>
        <w:rPr>
          <w:rFonts w:eastAsia="Times New Roman"/>
          <w:noProof/>
        </w:rPr>
        <w:drawing>
          <wp:inline distT="0" distB="0" distL="0" distR="0" wp14:anchorId="2ABB7754" wp14:editId="74DDA8E1">
            <wp:extent cx="10795" cy="10795"/>
            <wp:effectExtent l="0" t="0" r="0" b="0"/>
            <wp:docPr id="415243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7990BE7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75E01"/>
    <w:multiLevelType w:val="multilevel"/>
    <w:tmpl w:val="3350C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374392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E6"/>
    <w:rsid w:val="005230FC"/>
    <w:rsid w:val="00DD1890"/>
    <w:rsid w:val="00F43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EE36"/>
  <w15:chartTrackingRefBased/>
  <w15:docId w15:val="{08A85F11-0F2A-4626-A018-737D991B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E6"/>
    <w:rPr>
      <w:rFonts w:ascii="Calibri" w:hAnsi="Calibri" w:cs="Calibri"/>
      <w:kern w:val="0"/>
      <w:lang w:eastAsia="en-GB"/>
      <w14:ligatures w14:val="none"/>
    </w:rPr>
  </w:style>
  <w:style w:type="paragraph" w:styleId="Heading1">
    <w:name w:val="heading 1"/>
    <w:basedOn w:val="Normal"/>
    <w:link w:val="Heading1Char"/>
    <w:uiPriority w:val="9"/>
    <w:qFormat/>
    <w:rsid w:val="00F430E6"/>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F430E6"/>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F430E6"/>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F430E6"/>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E6"/>
    <w:rPr>
      <w:rFonts w:ascii="Tahoma" w:hAnsi="Tahoma" w:cs="Tahoma"/>
      <w:b/>
      <w:bCs/>
      <w:color w:val="4E3487"/>
      <w:kern w:val="36"/>
      <w:sz w:val="54"/>
      <w:szCs w:val="54"/>
      <w:lang w:eastAsia="en-GB"/>
      <w14:ligatures w14:val="none"/>
    </w:rPr>
  </w:style>
  <w:style w:type="character" w:customStyle="1" w:styleId="Heading2Char">
    <w:name w:val="Heading 2 Char"/>
    <w:basedOn w:val="DefaultParagraphFont"/>
    <w:link w:val="Heading2"/>
    <w:uiPriority w:val="9"/>
    <w:semiHidden/>
    <w:rsid w:val="00F430E6"/>
    <w:rPr>
      <w:rFonts w:ascii="Tahoma" w:hAnsi="Tahoma" w:cs="Tahoma"/>
      <w:b/>
      <w:bCs/>
      <w:color w:val="4E3487"/>
      <w:kern w:val="0"/>
      <w:sz w:val="30"/>
      <w:szCs w:val="30"/>
      <w:lang w:eastAsia="en-GB"/>
      <w14:ligatures w14:val="none"/>
    </w:rPr>
  </w:style>
  <w:style w:type="character" w:customStyle="1" w:styleId="Heading3Char">
    <w:name w:val="Heading 3 Char"/>
    <w:basedOn w:val="DefaultParagraphFont"/>
    <w:link w:val="Heading3"/>
    <w:uiPriority w:val="9"/>
    <w:semiHidden/>
    <w:rsid w:val="00F430E6"/>
    <w:rPr>
      <w:rFonts w:ascii="Tahoma" w:hAnsi="Tahoma" w:cs="Tahoma"/>
      <w:b/>
      <w:bCs/>
      <w:color w:val="4E3487"/>
      <w:kern w:val="0"/>
      <w:sz w:val="27"/>
      <w:szCs w:val="27"/>
      <w:lang w:eastAsia="en-GB"/>
      <w14:ligatures w14:val="none"/>
    </w:rPr>
  </w:style>
  <w:style w:type="character" w:customStyle="1" w:styleId="Heading4Char">
    <w:name w:val="Heading 4 Char"/>
    <w:basedOn w:val="DefaultParagraphFont"/>
    <w:link w:val="Heading4"/>
    <w:uiPriority w:val="9"/>
    <w:semiHidden/>
    <w:rsid w:val="00F430E6"/>
    <w:rPr>
      <w:rFonts w:ascii="Tahoma" w:hAnsi="Tahoma" w:cs="Tahoma"/>
      <w:b/>
      <w:bCs/>
      <w:color w:val="FFFFFF"/>
      <w:kern w:val="0"/>
      <w:sz w:val="18"/>
      <w:szCs w:val="18"/>
      <w:lang w:eastAsia="en-GB"/>
      <w14:ligatures w14:val="none"/>
    </w:rPr>
  </w:style>
  <w:style w:type="paragraph" w:styleId="NormalWeb">
    <w:name w:val="Normal (Web)"/>
    <w:basedOn w:val="Normal"/>
    <w:uiPriority w:val="99"/>
    <w:semiHidden/>
    <w:unhideWhenUsed/>
    <w:rsid w:val="00F430E6"/>
    <w:pPr>
      <w:spacing w:before="100" w:beforeAutospacing="1" w:after="100" w:afterAutospacing="1"/>
    </w:pPr>
  </w:style>
  <w:style w:type="character" w:styleId="Strong">
    <w:name w:val="Strong"/>
    <w:basedOn w:val="DefaultParagraphFont"/>
    <w:uiPriority w:val="22"/>
    <w:qFormat/>
    <w:rsid w:val="00F430E6"/>
    <w:rPr>
      <w:b/>
      <w:bCs/>
    </w:rPr>
  </w:style>
  <w:style w:type="character" w:styleId="Hyperlink">
    <w:name w:val="Hyperlink"/>
    <w:basedOn w:val="DefaultParagraphFont"/>
    <w:uiPriority w:val="99"/>
    <w:semiHidden/>
    <w:unhideWhenUsed/>
    <w:rsid w:val="00F430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07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ccbe9eb092&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https://gallery.mailchimp.com/86d41ab7fa4c7c2c5d7210782/images/e1475f6b-1081-4509-ab25-9cd7f83d26b2.png"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302dcde02c&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225b786741&amp;e=d19e9fd41c"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e37c49b172&amp;e=d19e9fd41c" TargetMode="External"/><Relationship Id="rId20" Type="http://schemas.openxmlformats.org/officeDocument/2006/relationships/image" Target="media/image4.png"/><Relationship Id="rId29" Type="http://schemas.openxmlformats.org/officeDocument/2006/relationships/image" Target="media/image7.gif"/><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bae07c4cdd&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psnc.us7.list-manage.com/track/click?u=86d41ab7fa4c7c2c5d7210782&amp;id=677db209be&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ea09a0e7d4&amp;e=d19e9fd41c" TargetMode="External"/><Relationship Id="rId19" Type="http://schemas.openxmlformats.org/officeDocument/2006/relationships/hyperlink" Target="https://psnc.us7.list-manage.com/track/click?u=86d41ab7fa4c7c2c5d7210782&amp;id=c1e29b46d0&amp;e=d19e9fd41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73d0716e18&amp;e=d19e9fd41c" TargetMode="External"/><Relationship Id="rId14" Type="http://schemas.openxmlformats.org/officeDocument/2006/relationships/hyperlink" Target="https://psnc.us7.list-manage.com/track/click?u=86d41ab7fa4c7c2c5d7210782&amp;id=882f445c7f&amp;e=d19e9fd41c" TargetMode="External"/><Relationship Id="rId22" Type="http://schemas.openxmlformats.org/officeDocument/2006/relationships/hyperlink" Target="https://psnc.us7.list-manage.com/track/click?u=86d41ab7fa4c7c2c5d7210782&amp;id=4ba3cc454d&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image" Target="https://psnc.us7.list-manage.com/track/open.php?u=86d41ab7fa4c7c2c5d7210782&amp;id=ddab4baff6&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2023-05-30T06:45:00Z</dcterms:created>
  <dcterms:modified xsi:type="dcterms:W3CDTF">2023-05-30T06:47:00Z</dcterms:modified>
</cp:coreProperties>
</file>