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0303C" w14:paraId="60ECB925" w14:textId="77777777" w:rsidTr="0030303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0303C" w14:paraId="73D2D58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0303C" w14:paraId="225F756A" w14:textId="77777777">
                    <w:trPr>
                      <w:tblCellSpacing w:w="0" w:type="dxa"/>
                      <w:jc w:val="center"/>
                    </w:trPr>
                    <w:tc>
                      <w:tcPr>
                        <w:tcW w:w="3000" w:type="dxa"/>
                        <w:hideMark/>
                      </w:tcPr>
                      <w:p w14:paraId="639691AD" w14:textId="01F863AB" w:rsidR="0030303C" w:rsidRDefault="0030303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32815A3" w14:textId="77777777" w:rsidR="0030303C" w:rsidRDefault="0030303C">
                  <w:pPr>
                    <w:jc w:val="center"/>
                    <w:rPr>
                      <w:rFonts w:ascii="Times New Roman" w:eastAsia="Times New Roman" w:hAnsi="Times New Roman" w:cs="Times New Roman"/>
                      <w:sz w:val="20"/>
                      <w:szCs w:val="20"/>
                    </w:rPr>
                  </w:pPr>
                </w:p>
              </w:tc>
            </w:tr>
            <w:tr w:rsidR="0030303C" w14:paraId="21B8370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0303C" w14:paraId="1B8231B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E40EAF2" w14:textId="4C9E8430" w:rsidR="0030303C" w:rsidRDefault="0030303C">
                        <w:pPr>
                          <w:jc w:val="center"/>
                          <w:rPr>
                            <w:rFonts w:eastAsia="Times New Roman"/>
                          </w:rPr>
                        </w:pPr>
                        <w:r>
                          <w:rPr>
                            <w:rFonts w:eastAsia="Times New Roman"/>
                            <w:noProof/>
                          </w:rPr>
                          <w:drawing>
                            <wp:inline distT="0" distB="0" distL="0" distR="0" wp14:anchorId="72F6CD17" wp14:editId="43AFDC2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0303C" w14:paraId="466B3D13" w14:textId="77777777">
                    <w:trPr>
                      <w:tblCellSpacing w:w="0" w:type="dxa"/>
                    </w:trPr>
                    <w:tc>
                      <w:tcPr>
                        <w:tcW w:w="0" w:type="auto"/>
                        <w:vMerge/>
                        <w:tcBorders>
                          <w:top w:val="nil"/>
                          <w:left w:val="nil"/>
                          <w:bottom w:val="single" w:sz="2" w:space="0" w:color="FFFFFF"/>
                          <w:right w:val="nil"/>
                        </w:tcBorders>
                        <w:vAlign w:val="center"/>
                        <w:hideMark/>
                      </w:tcPr>
                      <w:p w14:paraId="6CBAE1D2" w14:textId="77777777" w:rsidR="0030303C" w:rsidRDefault="0030303C">
                        <w:pPr>
                          <w:rPr>
                            <w:rFonts w:eastAsia="Times New Roman"/>
                          </w:rPr>
                        </w:pPr>
                      </w:p>
                    </w:tc>
                    <w:tc>
                      <w:tcPr>
                        <w:tcW w:w="3450" w:type="dxa"/>
                        <w:tcBorders>
                          <w:top w:val="nil"/>
                          <w:left w:val="nil"/>
                          <w:bottom w:val="nil"/>
                          <w:right w:val="nil"/>
                        </w:tcBorders>
                        <w:vAlign w:val="center"/>
                        <w:hideMark/>
                      </w:tcPr>
                      <w:p w14:paraId="58761E0A" w14:textId="77777777" w:rsidR="0030303C" w:rsidRDefault="0030303C">
                        <w:pPr>
                          <w:pStyle w:val="Heading1"/>
                          <w:rPr>
                            <w:rFonts w:eastAsia="Times New Roman"/>
                          </w:rPr>
                        </w:pPr>
                        <w:r>
                          <w:rPr>
                            <w:rFonts w:eastAsia="Times New Roman"/>
                          </w:rPr>
                          <w:t>PSNC Newsletter</w:t>
                        </w:r>
                      </w:p>
                    </w:tc>
                  </w:tr>
                  <w:tr w:rsidR="0030303C" w14:paraId="130CFA7A" w14:textId="77777777">
                    <w:trPr>
                      <w:tblCellSpacing w:w="0" w:type="dxa"/>
                    </w:trPr>
                    <w:tc>
                      <w:tcPr>
                        <w:tcW w:w="0" w:type="auto"/>
                        <w:vMerge/>
                        <w:tcBorders>
                          <w:top w:val="nil"/>
                          <w:left w:val="nil"/>
                          <w:bottom w:val="single" w:sz="2" w:space="0" w:color="FFFFFF"/>
                          <w:right w:val="nil"/>
                        </w:tcBorders>
                        <w:vAlign w:val="center"/>
                        <w:hideMark/>
                      </w:tcPr>
                      <w:p w14:paraId="1B12DAC5" w14:textId="77777777" w:rsidR="0030303C" w:rsidRDefault="0030303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D5F7B61" w14:textId="77777777" w:rsidR="0030303C" w:rsidRDefault="0030303C">
                        <w:pPr>
                          <w:pStyle w:val="Heading2"/>
                          <w:rPr>
                            <w:rFonts w:eastAsia="Times New Roman"/>
                            <w:color w:val="93378A"/>
                          </w:rPr>
                        </w:pPr>
                        <w:r>
                          <w:rPr>
                            <w:rFonts w:eastAsia="Times New Roman"/>
                            <w:color w:val="93378A"/>
                          </w:rPr>
                          <w:t>Friday 20th January 2023</w:t>
                        </w:r>
                      </w:p>
                    </w:tc>
                  </w:tr>
                </w:tbl>
                <w:p w14:paraId="73F1E3AC" w14:textId="77777777" w:rsidR="0030303C" w:rsidRDefault="0030303C">
                  <w:pPr>
                    <w:rPr>
                      <w:rFonts w:ascii="Times New Roman" w:eastAsia="Times New Roman" w:hAnsi="Times New Roman" w:cs="Times New Roman"/>
                      <w:sz w:val="20"/>
                      <w:szCs w:val="20"/>
                    </w:rPr>
                  </w:pPr>
                </w:p>
              </w:tc>
            </w:tr>
            <w:tr w:rsidR="0030303C" w14:paraId="74E2DB88" w14:textId="77777777">
              <w:tblPrEx>
                <w:shd w:val="clear" w:color="auto" w:fill="auto"/>
              </w:tblPrEx>
              <w:trPr>
                <w:tblCellSpacing w:w="0" w:type="dxa"/>
                <w:jc w:val="center"/>
              </w:trPr>
              <w:tc>
                <w:tcPr>
                  <w:tcW w:w="9000" w:type="dxa"/>
                  <w:hideMark/>
                </w:tcPr>
                <w:p w14:paraId="33238645" w14:textId="47956130" w:rsidR="0030303C" w:rsidRDefault="0030303C">
                  <w:pPr>
                    <w:rPr>
                      <w:rFonts w:eastAsia="Times New Roman"/>
                    </w:rPr>
                  </w:pPr>
                  <w:r>
                    <w:rPr>
                      <w:rFonts w:eastAsia="Times New Roman"/>
                      <w:noProof/>
                    </w:rPr>
                    <w:drawing>
                      <wp:inline distT="0" distB="0" distL="0" distR="0" wp14:anchorId="0126D8FB" wp14:editId="719A4D5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0303C" w14:paraId="4C593E5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0303C" w14:paraId="2A3C3064" w14:textId="77777777">
                    <w:trPr>
                      <w:trHeight w:val="150"/>
                      <w:tblCellSpacing w:w="15" w:type="dxa"/>
                      <w:jc w:val="center"/>
                    </w:trPr>
                    <w:tc>
                      <w:tcPr>
                        <w:tcW w:w="150" w:type="dxa"/>
                        <w:vAlign w:val="center"/>
                        <w:hideMark/>
                      </w:tcPr>
                      <w:p w14:paraId="3E0CE1C6" w14:textId="77777777" w:rsidR="0030303C" w:rsidRDefault="0030303C">
                        <w:pPr>
                          <w:rPr>
                            <w:rFonts w:eastAsia="Times New Roman"/>
                          </w:rPr>
                        </w:pPr>
                      </w:p>
                    </w:tc>
                    <w:tc>
                      <w:tcPr>
                        <w:tcW w:w="8700" w:type="dxa"/>
                        <w:vAlign w:val="center"/>
                        <w:hideMark/>
                      </w:tcPr>
                      <w:p w14:paraId="0F3E3C07" w14:textId="77777777" w:rsidR="0030303C" w:rsidRDefault="0030303C">
                        <w:pPr>
                          <w:rPr>
                            <w:rFonts w:ascii="Times New Roman" w:eastAsia="Times New Roman" w:hAnsi="Times New Roman" w:cs="Times New Roman"/>
                            <w:sz w:val="20"/>
                            <w:szCs w:val="20"/>
                          </w:rPr>
                        </w:pPr>
                      </w:p>
                    </w:tc>
                    <w:tc>
                      <w:tcPr>
                        <w:tcW w:w="150" w:type="dxa"/>
                        <w:vAlign w:val="center"/>
                        <w:hideMark/>
                      </w:tcPr>
                      <w:p w14:paraId="61919CE0" w14:textId="77777777" w:rsidR="0030303C" w:rsidRDefault="0030303C">
                        <w:pPr>
                          <w:rPr>
                            <w:rFonts w:ascii="Times New Roman" w:eastAsia="Times New Roman" w:hAnsi="Times New Roman" w:cs="Times New Roman"/>
                            <w:sz w:val="20"/>
                            <w:szCs w:val="20"/>
                          </w:rPr>
                        </w:pPr>
                      </w:p>
                    </w:tc>
                  </w:tr>
                  <w:tr w:rsidR="0030303C" w14:paraId="0A5CE5A2" w14:textId="77777777">
                    <w:trPr>
                      <w:tblCellSpacing w:w="15" w:type="dxa"/>
                      <w:jc w:val="center"/>
                    </w:trPr>
                    <w:tc>
                      <w:tcPr>
                        <w:tcW w:w="150" w:type="dxa"/>
                        <w:vAlign w:val="center"/>
                        <w:hideMark/>
                      </w:tcPr>
                      <w:p w14:paraId="62193F32" w14:textId="77777777" w:rsidR="0030303C" w:rsidRDefault="0030303C">
                        <w:pPr>
                          <w:rPr>
                            <w:rFonts w:ascii="Times New Roman" w:eastAsia="Times New Roman" w:hAnsi="Times New Roman" w:cs="Times New Roman"/>
                            <w:sz w:val="20"/>
                            <w:szCs w:val="20"/>
                          </w:rPr>
                        </w:pPr>
                      </w:p>
                    </w:tc>
                    <w:tc>
                      <w:tcPr>
                        <w:tcW w:w="8700" w:type="dxa"/>
                        <w:vAlign w:val="center"/>
                        <w:hideMark/>
                      </w:tcPr>
                      <w:p w14:paraId="7D9A5D51" w14:textId="77777777" w:rsidR="0030303C" w:rsidRDefault="0030303C" w:rsidP="0030303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5FAEBCE" w14:textId="77777777" w:rsidR="0030303C" w:rsidRDefault="0030303C" w:rsidP="0030303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A5EBEC5">
                            <v:rect id="_x0000_i1032" style="width:468pt;height:1.5pt" o:hrstd="t" o:hr="t" fillcolor="#a0a0a0" stroked="f"/>
                          </w:pict>
                        </w:r>
                      </w:p>
                      <w:p w14:paraId="26350F96" w14:textId="77777777" w:rsidR="0030303C" w:rsidRDefault="0030303C" w:rsidP="0030303C">
                        <w:pPr>
                          <w:pStyle w:val="Heading2"/>
                          <w:spacing w:after="0"/>
                          <w:rPr>
                            <w:rFonts w:eastAsia="Times New Roman"/>
                          </w:rPr>
                        </w:pPr>
                        <w:r>
                          <w:rPr>
                            <w:rFonts w:eastAsia="Times New Roman"/>
                          </w:rPr>
                          <w:t>In this update: Keeping pharmacy in the press; evaluation of PQS NSAID audits; dispensing and supply updates.</w:t>
                        </w:r>
                      </w:p>
                      <w:p w14:paraId="5CA3A77C" w14:textId="77777777" w:rsidR="0030303C" w:rsidRDefault="0030303C" w:rsidP="0030303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C95E24">
                            <v:rect id="_x0000_i1033" style="width:468pt;height:1.5pt" o:hrstd="t" o:hr="t" fillcolor="#a0a0a0" stroked="f"/>
                          </w:pict>
                        </w:r>
                      </w:p>
                      <w:p w14:paraId="0D5D3085" w14:textId="77777777" w:rsidR="0030303C" w:rsidRDefault="0030303C" w:rsidP="0030303C">
                        <w:pPr>
                          <w:pStyle w:val="Heading2"/>
                          <w:spacing w:after="0"/>
                          <w:rPr>
                            <w:rFonts w:eastAsia="Times New Roman"/>
                          </w:rPr>
                        </w:pPr>
                        <w:r>
                          <w:rPr>
                            <w:rFonts w:eastAsia="Times New Roman"/>
                          </w:rPr>
                          <w:t>Influencing on behalf of pharmacies</w:t>
                        </w:r>
                      </w:p>
                      <w:p w14:paraId="4B1B0414" w14:textId="77777777" w:rsidR="0030303C" w:rsidRDefault="0030303C" w:rsidP="0030303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is extremely concerned about the immense pressures that community pharmacy contractors are continuing to face, and the ongoing threat of more permanent closures. </w:t>
                        </w:r>
                      </w:p>
                      <w:p w14:paraId="72EFBAB0" w14:textId="77777777" w:rsidR="0030303C" w:rsidRDefault="0030303C" w:rsidP="0030303C">
                        <w:pPr>
                          <w:pStyle w:val="NormalWeb"/>
                          <w:spacing w:before="0" w:beforeAutospacing="0" w:after="0" w:afterAutospacing="0" w:line="264" w:lineRule="auto"/>
                          <w:rPr>
                            <w:rFonts w:ascii="Tahoma" w:hAnsi="Tahoma" w:cs="Tahoma"/>
                            <w:color w:val="303030"/>
                            <w:sz w:val="21"/>
                            <w:szCs w:val="21"/>
                          </w:rPr>
                        </w:pPr>
                      </w:p>
                      <w:p w14:paraId="66786215" w14:textId="5F55A033" w:rsidR="0030303C" w:rsidRDefault="0030303C" w:rsidP="0030303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part of our work to ensure that this critical issue remains high on the Government's agenda, we have been regularly briefing national journalists about the precarious state of the sector. As a recent example, Chief Executive Janet Morrison, was quoted in </w:t>
                        </w:r>
                        <w:hyperlink r:id="rId8" w:tgtFrame="_blank" w:history="1">
                          <w:r>
                            <w:rPr>
                              <w:rStyle w:val="Strong"/>
                              <w:rFonts w:ascii="Tahoma" w:hAnsi="Tahoma" w:cs="Tahoma"/>
                              <w:color w:val="4E3487"/>
                              <w:sz w:val="21"/>
                              <w:szCs w:val="21"/>
                            </w:rPr>
                            <w:t>iNews today</w:t>
                          </w:r>
                        </w:hyperlink>
                        <w:r>
                          <w:rPr>
                            <w:rFonts w:ascii="Tahoma" w:hAnsi="Tahoma" w:cs="Tahoma"/>
                            <w:color w:val="303030"/>
                            <w:sz w:val="21"/>
                            <w:szCs w:val="21"/>
                          </w:rPr>
                          <w:t>, talking about the funding cuts imposed on community pharmacies over the last seven years and repeating calls for urgent Government action to protect pharmacies and put them on a sustainable footing.</w:t>
                        </w:r>
                      </w:p>
                      <w:p w14:paraId="6F5F8535" w14:textId="77777777" w:rsidR="0030303C" w:rsidRDefault="0030303C" w:rsidP="0030303C">
                        <w:pPr>
                          <w:pStyle w:val="NormalWeb"/>
                          <w:spacing w:before="0" w:beforeAutospacing="0" w:after="0" w:afterAutospacing="0" w:line="264" w:lineRule="auto"/>
                          <w:rPr>
                            <w:rFonts w:ascii="Tahoma" w:hAnsi="Tahoma" w:cs="Tahoma"/>
                            <w:color w:val="303030"/>
                            <w:sz w:val="21"/>
                            <w:szCs w:val="21"/>
                          </w:rPr>
                        </w:pPr>
                      </w:p>
                      <w:p w14:paraId="3357B245" w14:textId="3E862D67" w:rsidR="0030303C" w:rsidRDefault="0030303C" w:rsidP="0030303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you may have seen earlier this week, PSNC has also announced plans to work with other national pharmacy bodies to mobilise support for pharmacy through a co-ordinated influencing campaign.</w:t>
                        </w:r>
                      </w:p>
                      <w:p w14:paraId="3C8898AB" w14:textId="77777777" w:rsidR="0030303C" w:rsidRDefault="0030303C" w:rsidP="0030303C">
                        <w:pPr>
                          <w:pStyle w:val="NormalWeb"/>
                          <w:spacing w:before="0" w:beforeAutospacing="0" w:after="0" w:afterAutospacing="0" w:line="264" w:lineRule="auto"/>
                          <w:rPr>
                            <w:rFonts w:ascii="Tahoma" w:hAnsi="Tahoma" w:cs="Tahoma"/>
                            <w:color w:val="303030"/>
                            <w:sz w:val="21"/>
                            <w:szCs w:val="21"/>
                          </w:rPr>
                        </w:pPr>
                      </w:p>
                      <w:p w14:paraId="465ED775" w14:textId="77777777" w:rsidR="0030303C" w:rsidRDefault="0030303C" w:rsidP="0030303C">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Learn more about the #saveourpharmacies campaign</w:t>
                          </w:r>
                        </w:hyperlink>
                        <w:r>
                          <w:rPr>
                            <w:rFonts w:ascii="Tahoma" w:eastAsia="Times New Roman" w:hAnsi="Tahoma" w:cs="Tahoma"/>
                            <w:color w:val="303030"/>
                            <w:sz w:val="21"/>
                            <w:szCs w:val="21"/>
                          </w:rPr>
                          <w:t xml:space="preserve"> </w:t>
                        </w:r>
                      </w:p>
                      <w:p w14:paraId="3F7C8DE7" w14:textId="77777777" w:rsidR="0030303C" w:rsidRDefault="0030303C" w:rsidP="0030303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B2D5076">
                            <v:rect id="_x0000_i1034" style="width:468pt;height:1.5pt" o:hrstd="t" o:hr="t" fillcolor="#a0a0a0" stroked="f"/>
                          </w:pict>
                        </w:r>
                      </w:p>
                      <w:p w14:paraId="285CAE10" w14:textId="77777777" w:rsidR="0030303C" w:rsidRDefault="0030303C" w:rsidP="0030303C">
                        <w:pPr>
                          <w:pStyle w:val="Heading2"/>
                          <w:spacing w:after="0"/>
                          <w:rPr>
                            <w:rFonts w:eastAsia="Times New Roman"/>
                          </w:rPr>
                        </w:pPr>
                        <w:r>
                          <w:rPr>
                            <w:rFonts w:eastAsia="Times New Roman"/>
                          </w:rPr>
                          <w:t xml:space="preserve">More than 15,000 patients referred as part of PQS NSAID </w:t>
                        </w:r>
                        <w:proofErr w:type="gramStart"/>
                        <w:r>
                          <w:rPr>
                            <w:rFonts w:eastAsia="Times New Roman"/>
                          </w:rPr>
                          <w:t>audits</w:t>
                        </w:r>
                        <w:proofErr w:type="gramEnd"/>
                      </w:p>
                      <w:p w14:paraId="068E58CF" w14:textId="77777777" w:rsidR="0030303C" w:rsidRDefault="0030303C" w:rsidP="0030303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An evaluation of the 2018/19 and 2019/20 non-steroidal anti-inflammatory drugs (NSAID) Pharmacy Quality Scheme (PQS) audits has been published. The evaluation shows that community pharmacy teams spoke to </w:t>
                        </w:r>
                        <w:r>
                          <w:rPr>
                            <w:rStyle w:val="Strong"/>
                            <w:rFonts w:ascii="Tahoma" w:eastAsia="Times New Roman" w:hAnsi="Tahoma" w:cs="Tahoma"/>
                            <w:color w:val="303030"/>
                            <w:sz w:val="21"/>
                            <w:szCs w:val="21"/>
                          </w:rPr>
                          <w:t>over 165,000 patients</w:t>
                        </w:r>
                        <w:r>
                          <w:rPr>
                            <w:rFonts w:ascii="Tahoma" w:eastAsia="Times New Roman" w:hAnsi="Tahoma" w:cs="Tahoma"/>
                            <w:color w:val="303030"/>
                            <w:sz w:val="21"/>
                            <w:szCs w:val="21"/>
                          </w:rPr>
                          <w:t> during the two audit periods and referred </w:t>
                        </w:r>
                        <w:r>
                          <w:rPr>
                            <w:rStyle w:val="Strong"/>
                            <w:rFonts w:ascii="Tahoma" w:eastAsia="Times New Roman" w:hAnsi="Tahoma" w:cs="Tahoma"/>
                            <w:color w:val="303030"/>
                            <w:sz w:val="21"/>
                            <w:szCs w:val="21"/>
                          </w:rPr>
                          <w:t>more than 15,000 patients</w:t>
                        </w:r>
                        <w:r>
                          <w:rPr>
                            <w:rFonts w:ascii="Tahoma" w:eastAsia="Times New Roman" w:hAnsi="Tahoma" w:cs="Tahoma"/>
                            <w:color w:val="303030"/>
                            <w:sz w:val="21"/>
                            <w:szCs w:val="21"/>
                          </w:rPr>
                          <w:t xml:space="preserve"> at risk of preventable harm from NSAIDs to prescribers for review. </w:t>
                        </w: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1DF1AB22" w14:textId="77777777" w:rsidR="0030303C" w:rsidRDefault="0030303C" w:rsidP="0030303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74A059">
                            <v:rect id="_x0000_i1035" style="width:468pt;height:1.5pt" o:hrstd="t" o:hr="t" fillcolor="#a0a0a0" stroked="f"/>
                          </w:pict>
                        </w:r>
                      </w:p>
                      <w:p w14:paraId="5B3EF817" w14:textId="77777777" w:rsidR="0030303C" w:rsidRDefault="0030303C" w:rsidP="0030303C">
                        <w:pPr>
                          <w:pStyle w:val="Heading2"/>
                          <w:spacing w:after="0"/>
                          <w:rPr>
                            <w:rFonts w:eastAsia="Times New Roman"/>
                          </w:rPr>
                        </w:pPr>
                        <w:r>
                          <w:rPr>
                            <w:rFonts w:eastAsia="Times New Roman"/>
                          </w:rPr>
                          <w:t>Dispensing and Supply Updates</w:t>
                        </w:r>
                      </w:p>
                      <w:p w14:paraId="19C061CD" w14:textId="77777777" w:rsidR="0030303C" w:rsidRDefault="0030303C" w:rsidP="0030303C">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January Price Concessions Second Update</w:t>
                        </w:r>
                        <w:r>
                          <w:rPr>
                            <w:rFonts w:ascii="Tahoma" w:eastAsia="Times New Roman" w:hAnsi="Tahoma" w:cs="Tahoma"/>
                            <w:color w:val="303030"/>
                            <w:sz w:val="21"/>
                            <w:szCs w:val="21"/>
                          </w:rPr>
                          <w:br/>
                          <w:t xml:space="preserve">The Department of Health and Social Care (DHSC) has granted an updated list of price concessions for January 2023. </w:t>
                        </w:r>
                        <w:r>
                          <w:rPr>
                            <w:rStyle w:val="Strong"/>
                            <w:rFonts w:ascii="Tahoma" w:eastAsia="Times New Roman" w:hAnsi="Tahoma" w:cs="Tahoma"/>
                            <w:color w:val="303030"/>
                            <w:sz w:val="21"/>
                            <w:szCs w:val="21"/>
                          </w:rPr>
                          <w:t>Please note this is not the final list</w:t>
                        </w:r>
                        <w:r>
                          <w:rPr>
                            <w:rFonts w:ascii="Tahoma" w:eastAsia="Times New Roman" w:hAnsi="Tahoma" w:cs="Tahoma"/>
                            <w:color w:val="303030"/>
                            <w:sz w:val="21"/>
                            <w:szCs w:val="21"/>
                          </w:rPr>
                          <w:t xml:space="preserve">. </w:t>
                        </w:r>
                        <w:hyperlink r:id="rId11" w:tgtFrame="_blank" w:history="1">
                          <w:r>
                            <w:rPr>
                              <w:rStyle w:val="Hyperlink"/>
                              <w:rFonts w:ascii="Tahoma" w:eastAsia="Times New Roman" w:hAnsi="Tahoma" w:cs="Tahoma"/>
                              <w:b/>
                              <w:bCs/>
                              <w:color w:val="4E3487"/>
                              <w:sz w:val="21"/>
                              <w:szCs w:val="21"/>
                            </w:rPr>
                            <w:t>See the January price concessions list</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lastRenderedPageBreak/>
                          <w:t>Medicines Recall Notice</w:t>
                        </w:r>
                        <w:r>
                          <w:rPr>
                            <w:rFonts w:ascii="Tahoma" w:eastAsia="Times New Roman" w:hAnsi="Tahoma" w:cs="Tahoma"/>
                            <w:color w:val="303030"/>
                            <w:sz w:val="21"/>
                            <w:szCs w:val="21"/>
                          </w:rPr>
                          <w:br/>
                          <w:t xml:space="preserve">The Medicines and Health products Regulatory Agency (MHRA) has issued a class 3 medicines recall for </w:t>
                        </w:r>
                        <w:proofErr w:type="spellStart"/>
                        <w:r>
                          <w:rPr>
                            <w:rFonts w:ascii="Tahoma" w:eastAsia="Times New Roman" w:hAnsi="Tahoma" w:cs="Tahoma"/>
                            <w:color w:val="303030"/>
                            <w:sz w:val="21"/>
                            <w:szCs w:val="21"/>
                          </w:rPr>
                          <w:t>Lacidipine</w:t>
                        </w:r>
                        <w:proofErr w:type="spellEnd"/>
                        <w:r>
                          <w:rPr>
                            <w:rFonts w:ascii="Tahoma" w:eastAsia="Times New Roman" w:hAnsi="Tahoma" w:cs="Tahoma"/>
                            <w:color w:val="303030"/>
                            <w:sz w:val="21"/>
                            <w:szCs w:val="21"/>
                          </w:rPr>
                          <w:t xml:space="preserve"> 4 mg Film-Coated Tablets. The recall is a precautionary measure due to the presence of an unknown solvent-like odour. </w:t>
                        </w:r>
                        <w:hyperlink r:id="rId12" w:tgtFrame="_blank" w:history="1">
                          <w:r>
                            <w:rPr>
                              <w:rStyle w:val="Hyperlink"/>
                              <w:rFonts w:ascii="Tahoma" w:eastAsia="Times New Roman" w:hAnsi="Tahoma" w:cs="Tahoma"/>
                              <w:b/>
                              <w:bCs/>
                              <w:color w:val="4E3487"/>
                              <w:sz w:val="21"/>
                              <w:szCs w:val="21"/>
                            </w:rPr>
                            <w:t>Learn more about this recall</w:t>
                          </w:r>
                        </w:hyperlink>
                        <w:r>
                          <w:rPr>
                            <w:rFonts w:ascii="Tahoma" w:eastAsia="Times New Roman" w:hAnsi="Tahoma" w:cs="Tahoma"/>
                            <w:color w:val="303030"/>
                            <w:sz w:val="21"/>
                            <w:szCs w:val="21"/>
                          </w:rPr>
                          <w:t>.</w:t>
                        </w:r>
                      </w:p>
                    </w:tc>
                    <w:tc>
                      <w:tcPr>
                        <w:tcW w:w="150" w:type="dxa"/>
                        <w:vAlign w:val="center"/>
                        <w:hideMark/>
                      </w:tcPr>
                      <w:p w14:paraId="0474A7FA" w14:textId="77777777" w:rsidR="0030303C" w:rsidRDefault="0030303C">
                        <w:pPr>
                          <w:rPr>
                            <w:rFonts w:ascii="Tahoma" w:eastAsia="Times New Roman" w:hAnsi="Tahoma" w:cs="Tahoma"/>
                            <w:color w:val="303030"/>
                            <w:sz w:val="21"/>
                            <w:szCs w:val="21"/>
                          </w:rPr>
                        </w:pPr>
                      </w:p>
                    </w:tc>
                  </w:tr>
                  <w:tr w:rsidR="0030303C" w14:paraId="04676C31" w14:textId="77777777">
                    <w:trPr>
                      <w:trHeight w:val="150"/>
                      <w:tblCellSpacing w:w="15" w:type="dxa"/>
                      <w:jc w:val="center"/>
                    </w:trPr>
                    <w:tc>
                      <w:tcPr>
                        <w:tcW w:w="150" w:type="dxa"/>
                        <w:vAlign w:val="center"/>
                        <w:hideMark/>
                      </w:tcPr>
                      <w:p w14:paraId="28E23A17" w14:textId="77777777" w:rsidR="0030303C" w:rsidRDefault="0030303C">
                        <w:pPr>
                          <w:rPr>
                            <w:rFonts w:ascii="Times New Roman" w:eastAsia="Times New Roman" w:hAnsi="Times New Roman" w:cs="Times New Roman"/>
                            <w:sz w:val="20"/>
                            <w:szCs w:val="20"/>
                          </w:rPr>
                        </w:pPr>
                      </w:p>
                    </w:tc>
                    <w:tc>
                      <w:tcPr>
                        <w:tcW w:w="8700" w:type="dxa"/>
                        <w:vAlign w:val="center"/>
                        <w:hideMark/>
                      </w:tcPr>
                      <w:p w14:paraId="09DB4DB7" w14:textId="77777777" w:rsidR="0030303C" w:rsidRDefault="0030303C">
                        <w:pPr>
                          <w:rPr>
                            <w:rFonts w:ascii="Times New Roman" w:eastAsia="Times New Roman" w:hAnsi="Times New Roman" w:cs="Times New Roman"/>
                            <w:sz w:val="20"/>
                            <w:szCs w:val="20"/>
                          </w:rPr>
                        </w:pPr>
                      </w:p>
                    </w:tc>
                    <w:tc>
                      <w:tcPr>
                        <w:tcW w:w="150" w:type="dxa"/>
                        <w:vAlign w:val="center"/>
                        <w:hideMark/>
                      </w:tcPr>
                      <w:p w14:paraId="3D41124A" w14:textId="77777777" w:rsidR="0030303C" w:rsidRDefault="0030303C">
                        <w:pPr>
                          <w:rPr>
                            <w:rFonts w:ascii="Times New Roman" w:eastAsia="Times New Roman" w:hAnsi="Times New Roman" w:cs="Times New Roman"/>
                            <w:sz w:val="20"/>
                            <w:szCs w:val="20"/>
                          </w:rPr>
                        </w:pPr>
                      </w:p>
                    </w:tc>
                  </w:tr>
                </w:tbl>
                <w:p w14:paraId="0EAE35F9" w14:textId="77777777" w:rsidR="0030303C" w:rsidRDefault="0030303C">
                  <w:pPr>
                    <w:jc w:val="center"/>
                    <w:rPr>
                      <w:rFonts w:ascii="Times New Roman" w:eastAsia="Times New Roman" w:hAnsi="Times New Roman" w:cs="Times New Roman"/>
                      <w:sz w:val="20"/>
                      <w:szCs w:val="20"/>
                    </w:rPr>
                  </w:pPr>
                </w:p>
              </w:tc>
            </w:tr>
          </w:tbl>
          <w:p w14:paraId="16B961E1" w14:textId="77777777" w:rsidR="0030303C" w:rsidRDefault="0030303C">
            <w:pPr>
              <w:jc w:val="center"/>
              <w:rPr>
                <w:rFonts w:ascii="Times New Roman" w:eastAsia="Times New Roman" w:hAnsi="Times New Roman" w:cs="Times New Roman"/>
                <w:sz w:val="20"/>
                <w:szCs w:val="20"/>
              </w:rPr>
            </w:pPr>
          </w:p>
        </w:tc>
      </w:tr>
      <w:tr w:rsidR="0030303C" w14:paraId="596CBEC8" w14:textId="77777777" w:rsidTr="0030303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0303C" w14:paraId="7F57183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0303C" w14:paraId="1D98C5DE" w14:textId="77777777">
                    <w:trPr>
                      <w:tblCellSpacing w:w="0" w:type="dxa"/>
                      <w:jc w:val="center"/>
                    </w:trPr>
                    <w:tc>
                      <w:tcPr>
                        <w:tcW w:w="3000" w:type="dxa"/>
                        <w:tcMar>
                          <w:top w:w="30" w:type="dxa"/>
                          <w:left w:w="75" w:type="dxa"/>
                          <w:bottom w:w="30" w:type="dxa"/>
                          <w:right w:w="75" w:type="dxa"/>
                        </w:tcMar>
                        <w:hideMark/>
                      </w:tcPr>
                      <w:p w14:paraId="7487BA6C" w14:textId="77777777" w:rsidR="0030303C" w:rsidRDefault="0030303C">
                        <w:pPr>
                          <w:pStyle w:val="Heading4"/>
                          <w:jc w:val="center"/>
                          <w:rPr>
                            <w:rFonts w:eastAsia="Times New Roman"/>
                          </w:rPr>
                        </w:pPr>
                        <w:r>
                          <w:rPr>
                            <w:rFonts w:eastAsia="Times New Roman"/>
                          </w:rPr>
                          <w:lastRenderedPageBreak/>
                          <w:t>Pharmaceutical Services Negotiating Committee</w:t>
                        </w:r>
                      </w:p>
                      <w:p w14:paraId="1607B65A" w14:textId="0AA2FAB1" w:rsidR="0030303C" w:rsidRDefault="0030303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9385C3C" wp14:editId="5275C211">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23744D6" wp14:editId="33CBEEC5">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D5893D1" wp14:editId="1D6A53A4">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A2B9D1B" wp14:editId="12955CA0">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0EB4A93" w14:textId="77777777" w:rsidR="0030303C" w:rsidRDefault="0030303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0303C" w14:paraId="4FCD18BA" w14:textId="77777777" w:rsidTr="0030303C">
                    <w:trPr>
                      <w:trHeight w:val="23"/>
                      <w:tblCellSpacing w:w="0" w:type="dxa"/>
                      <w:jc w:val="center"/>
                    </w:trPr>
                    <w:tc>
                      <w:tcPr>
                        <w:tcW w:w="9000" w:type="dxa"/>
                        <w:tcMar>
                          <w:top w:w="150" w:type="dxa"/>
                          <w:left w:w="0" w:type="dxa"/>
                          <w:bottom w:w="0" w:type="dxa"/>
                          <w:right w:w="0" w:type="dxa"/>
                        </w:tcMar>
                        <w:vAlign w:val="center"/>
                        <w:hideMark/>
                      </w:tcPr>
                      <w:p w14:paraId="08EB8EAC" w14:textId="2C15FF56" w:rsidR="0030303C" w:rsidRDefault="0030303C" w:rsidP="0030303C">
                        <w:pPr>
                          <w:rPr>
                            <w:rFonts w:ascii="Arial" w:eastAsia="Times New Roman" w:hAnsi="Arial" w:cs="Arial"/>
                            <w:color w:val="FFFFFF"/>
                            <w:sz w:val="17"/>
                            <w:szCs w:val="17"/>
                          </w:rPr>
                        </w:pPr>
                      </w:p>
                    </w:tc>
                  </w:tr>
                </w:tbl>
                <w:p w14:paraId="0A3A72E9" w14:textId="77777777" w:rsidR="0030303C" w:rsidRDefault="0030303C">
                  <w:pPr>
                    <w:jc w:val="center"/>
                    <w:rPr>
                      <w:rFonts w:ascii="Times New Roman" w:eastAsia="Times New Roman" w:hAnsi="Times New Roman" w:cs="Times New Roman"/>
                      <w:sz w:val="20"/>
                      <w:szCs w:val="20"/>
                    </w:rPr>
                  </w:pPr>
                </w:p>
              </w:tc>
            </w:tr>
          </w:tbl>
          <w:p w14:paraId="4B496321" w14:textId="77777777" w:rsidR="0030303C" w:rsidRDefault="0030303C">
            <w:pPr>
              <w:jc w:val="center"/>
              <w:rPr>
                <w:rFonts w:ascii="Times New Roman" w:eastAsia="Times New Roman" w:hAnsi="Times New Roman" w:cs="Times New Roman"/>
                <w:sz w:val="20"/>
                <w:szCs w:val="20"/>
              </w:rPr>
            </w:pPr>
          </w:p>
        </w:tc>
      </w:tr>
    </w:tbl>
    <w:p w14:paraId="3BDFD7AC" w14:textId="7781C69B" w:rsidR="0030303C" w:rsidRDefault="0030303C" w:rsidP="0030303C">
      <w:pPr>
        <w:rPr>
          <w:rFonts w:eastAsia="Times New Roman"/>
        </w:rPr>
      </w:pPr>
      <w:r>
        <w:rPr>
          <w:rFonts w:eastAsia="Times New Roman"/>
          <w:noProof/>
        </w:rPr>
        <w:drawing>
          <wp:inline distT="0" distB="0" distL="0" distR="0" wp14:anchorId="6636E907" wp14:editId="00A5E65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A3BDB0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3C"/>
    <w:rsid w:val="0030303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0AC7"/>
  <w15:chartTrackingRefBased/>
  <w15:docId w15:val="{9A1615AE-04D3-4788-9C81-F8D3B1B4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03C"/>
    <w:rPr>
      <w:rFonts w:ascii="Calibri" w:hAnsi="Calibri" w:cs="Calibri"/>
      <w:lang w:eastAsia="en-GB"/>
    </w:rPr>
  </w:style>
  <w:style w:type="paragraph" w:styleId="Heading1">
    <w:name w:val="heading 1"/>
    <w:basedOn w:val="Normal"/>
    <w:link w:val="Heading1Char"/>
    <w:uiPriority w:val="9"/>
    <w:qFormat/>
    <w:rsid w:val="0030303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0303C"/>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0303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03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0303C"/>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0303C"/>
    <w:rPr>
      <w:rFonts w:ascii="Tahoma" w:hAnsi="Tahoma" w:cs="Tahoma"/>
      <w:b/>
      <w:bCs/>
      <w:color w:val="FFFFFF"/>
      <w:sz w:val="18"/>
      <w:szCs w:val="18"/>
      <w:lang w:eastAsia="en-GB"/>
    </w:rPr>
  </w:style>
  <w:style w:type="paragraph" w:styleId="NormalWeb">
    <w:name w:val="Normal (Web)"/>
    <w:basedOn w:val="Normal"/>
    <w:uiPriority w:val="99"/>
    <w:semiHidden/>
    <w:unhideWhenUsed/>
    <w:rsid w:val="0030303C"/>
    <w:pPr>
      <w:spacing w:before="100" w:beforeAutospacing="1" w:after="100" w:afterAutospacing="1"/>
    </w:pPr>
  </w:style>
  <w:style w:type="character" w:styleId="Strong">
    <w:name w:val="Strong"/>
    <w:basedOn w:val="DefaultParagraphFont"/>
    <w:uiPriority w:val="22"/>
    <w:qFormat/>
    <w:rsid w:val="0030303C"/>
    <w:rPr>
      <w:b/>
      <w:bCs/>
    </w:rPr>
  </w:style>
  <w:style w:type="character" w:styleId="Hyperlink">
    <w:name w:val="Hyperlink"/>
    <w:basedOn w:val="DefaultParagraphFont"/>
    <w:uiPriority w:val="99"/>
    <w:semiHidden/>
    <w:unhideWhenUsed/>
    <w:rsid w:val="00303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ef6935b07&amp;e=d19e9fd41c" TargetMode="External"/><Relationship Id="rId13" Type="http://schemas.openxmlformats.org/officeDocument/2006/relationships/hyperlink" Target="https://psnc.us7.list-manage.com/track/click?u=86d41ab7fa4c7c2c5d7210782&amp;id=b7def1d689&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19ea83b2b&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f1798aab13&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7bc1d5154&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4269cf8886&amp;e=d19e9fd41c" TargetMode="External"/><Relationship Id="rId19" Type="http://schemas.openxmlformats.org/officeDocument/2006/relationships/hyperlink" Target="https://psnc.us7.list-manage.com/track/click?u=86d41ab7fa4c7c2c5d7210782&amp;id=c219e8590d&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51ceef28ec&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1ee4b1ba42&amp;e=d19e9fd41c" TargetMode="External"/><Relationship Id="rId27" Type="http://schemas.openxmlformats.org/officeDocument/2006/relationships/image" Target="https://psnc.us7.list-manage.com/track/open.php?u=86d41ab7fa4c7c2c5d7210782&amp;id=2efc32201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2023-01-23T08:52:00Z</dcterms:created>
  <dcterms:modified xsi:type="dcterms:W3CDTF">2023-01-23T08:54:00Z</dcterms:modified>
</cp:coreProperties>
</file>