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27FF6" w14:paraId="64C3F640" w14:textId="77777777" w:rsidTr="00727FF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27FF6" w14:paraId="0A27C470"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27FF6" w14:paraId="33CC0282" w14:textId="77777777">
                    <w:trPr>
                      <w:tblCellSpacing w:w="0" w:type="dxa"/>
                      <w:jc w:val="center"/>
                    </w:trPr>
                    <w:tc>
                      <w:tcPr>
                        <w:tcW w:w="3000" w:type="dxa"/>
                        <w:hideMark/>
                      </w:tcPr>
                      <w:p w14:paraId="0CEE7A06" w14:textId="7FA13CE0" w:rsidR="00727FF6" w:rsidRDefault="00727FF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4891642" w14:textId="77777777" w:rsidR="00727FF6" w:rsidRDefault="00727FF6">
                  <w:pPr>
                    <w:jc w:val="center"/>
                    <w:rPr>
                      <w:rFonts w:ascii="Times New Roman" w:eastAsia="Times New Roman" w:hAnsi="Times New Roman" w:cs="Times New Roman"/>
                      <w:sz w:val="20"/>
                      <w:szCs w:val="20"/>
                    </w:rPr>
                  </w:pPr>
                </w:p>
              </w:tc>
            </w:tr>
            <w:tr w:rsidR="00727FF6" w14:paraId="0346B30C"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27FF6" w14:paraId="283A360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440E265" w14:textId="1BF29A6B" w:rsidR="00727FF6" w:rsidRDefault="00727FF6">
                        <w:pPr>
                          <w:jc w:val="center"/>
                          <w:rPr>
                            <w:rFonts w:eastAsia="Times New Roman"/>
                          </w:rPr>
                        </w:pPr>
                        <w:r>
                          <w:rPr>
                            <w:rFonts w:eastAsia="Times New Roman"/>
                            <w:noProof/>
                          </w:rPr>
                          <w:drawing>
                            <wp:inline distT="0" distB="0" distL="0" distR="0" wp14:anchorId="0332ADA6" wp14:editId="0F39154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27FF6" w14:paraId="5C35816B" w14:textId="77777777">
                    <w:trPr>
                      <w:tblCellSpacing w:w="0" w:type="dxa"/>
                    </w:trPr>
                    <w:tc>
                      <w:tcPr>
                        <w:tcW w:w="0" w:type="auto"/>
                        <w:vMerge/>
                        <w:tcBorders>
                          <w:top w:val="nil"/>
                          <w:left w:val="nil"/>
                          <w:bottom w:val="single" w:sz="2" w:space="0" w:color="FFFFFF"/>
                          <w:right w:val="nil"/>
                        </w:tcBorders>
                        <w:vAlign w:val="center"/>
                        <w:hideMark/>
                      </w:tcPr>
                      <w:p w14:paraId="5C367AC3" w14:textId="77777777" w:rsidR="00727FF6" w:rsidRDefault="00727FF6">
                        <w:pPr>
                          <w:rPr>
                            <w:rFonts w:eastAsia="Times New Roman"/>
                          </w:rPr>
                        </w:pPr>
                      </w:p>
                    </w:tc>
                    <w:tc>
                      <w:tcPr>
                        <w:tcW w:w="3450" w:type="dxa"/>
                        <w:tcBorders>
                          <w:top w:val="nil"/>
                          <w:left w:val="nil"/>
                          <w:bottom w:val="nil"/>
                          <w:right w:val="nil"/>
                        </w:tcBorders>
                        <w:vAlign w:val="center"/>
                        <w:hideMark/>
                      </w:tcPr>
                      <w:p w14:paraId="31105FBC" w14:textId="77777777" w:rsidR="00727FF6" w:rsidRDefault="00727FF6">
                        <w:pPr>
                          <w:pStyle w:val="Heading1"/>
                          <w:rPr>
                            <w:rFonts w:eastAsia="Times New Roman"/>
                          </w:rPr>
                        </w:pPr>
                        <w:r>
                          <w:rPr>
                            <w:rFonts w:eastAsia="Times New Roman"/>
                          </w:rPr>
                          <w:t>PSNC Newsletter</w:t>
                        </w:r>
                      </w:p>
                    </w:tc>
                  </w:tr>
                  <w:tr w:rsidR="00727FF6" w14:paraId="4E80FC66" w14:textId="77777777">
                    <w:trPr>
                      <w:tblCellSpacing w:w="0" w:type="dxa"/>
                    </w:trPr>
                    <w:tc>
                      <w:tcPr>
                        <w:tcW w:w="0" w:type="auto"/>
                        <w:vMerge/>
                        <w:tcBorders>
                          <w:top w:val="nil"/>
                          <w:left w:val="nil"/>
                          <w:bottom w:val="single" w:sz="2" w:space="0" w:color="FFFFFF"/>
                          <w:right w:val="nil"/>
                        </w:tcBorders>
                        <w:vAlign w:val="center"/>
                        <w:hideMark/>
                      </w:tcPr>
                      <w:p w14:paraId="0BB2C2B6" w14:textId="77777777" w:rsidR="00727FF6" w:rsidRDefault="00727FF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3E4759D" w14:textId="77777777" w:rsidR="00727FF6" w:rsidRDefault="00727FF6">
                        <w:pPr>
                          <w:pStyle w:val="Heading2"/>
                          <w:rPr>
                            <w:rFonts w:eastAsia="Times New Roman"/>
                            <w:color w:val="93378A"/>
                          </w:rPr>
                        </w:pPr>
                        <w:r>
                          <w:rPr>
                            <w:rFonts w:eastAsia="Times New Roman"/>
                            <w:color w:val="93378A"/>
                          </w:rPr>
                          <w:t>Wednesday 31st August 2022</w:t>
                        </w:r>
                      </w:p>
                    </w:tc>
                  </w:tr>
                </w:tbl>
                <w:p w14:paraId="455FB244" w14:textId="77777777" w:rsidR="00727FF6" w:rsidRDefault="00727FF6">
                  <w:pPr>
                    <w:rPr>
                      <w:rFonts w:ascii="Times New Roman" w:eastAsia="Times New Roman" w:hAnsi="Times New Roman" w:cs="Times New Roman"/>
                      <w:sz w:val="20"/>
                      <w:szCs w:val="20"/>
                    </w:rPr>
                  </w:pPr>
                </w:p>
              </w:tc>
            </w:tr>
            <w:tr w:rsidR="00727FF6" w14:paraId="68D7A733" w14:textId="77777777">
              <w:tblPrEx>
                <w:shd w:val="clear" w:color="auto" w:fill="auto"/>
              </w:tblPrEx>
              <w:trPr>
                <w:tblCellSpacing w:w="0" w:type="dxa"/>
                <w:jc w:val="center"/>
              </w:trPr>
              <w:tc>
                <w:tcPr>
                  <w:tcW w:w="9000" w:type="dxa"/>
                  <w:hideMark/>
                </w:tcPr>
                <w:p w14:paraId="4A4F8CC1" w14:textId="1A7D3D23" w:rsidR="00727FF6" w:rsidRDefault="00727FF6">
                  <w:pPr>
                    <w:rPr>
                      <w:rFonts w:eastAsia="Times New Roman"/>
                    </w:rPr>
                  </w:pPr>
                  <w:r>
                    <w:rPr>
                      <w:rFonts w:eastAsia="Times New Roman"/>
                      <w:noProof/>
                    </w:rPr>
                    <w:drawing>
                      <wp:inline distT="0" distB="0" distL="0" distR="0" wp14:anchorId="4A3C6CA1" wp14:editId="7FC0976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27FF6" w14:paraId="37D3EE1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727FF6" w14:paraId="5787C4FB" w14:textId="77777777">
                    <w:trPr>
                      <w:trHeight w:val="150"/>
                      <w:tblCellSpacing w:w="15" w:type="dxa"/>
                      <w:jc w:val="center"/>
                    </w:trPr>
                    <w:tc>
                      <w:tcPr>
                        <w:tcW w:w="150" w:type="dxa"/>
                        <w:vAlign w:val="center"/>
                        <w:hideMark/>
                      </w:tcPr>
                      <w:p w14:paraId="34362D44" w14:textId="77777777" w:rsidR="00727FF6" w:rsidRDefault="00727FF6">
                        <w:pPr>
                          <w:rPr>
                            <w:rFonts w:eastAsia="Times New Roman"/>
                          </w:rPr>
                        </w:pPr>
                      </w:p>
                    </w:tc>
                    <w:tc>
                      <w:tcPr>
                        <w:tcW w:w="8700" w:type="dxa"/>
                        <w:vAlign w:val="center"/>
                        <w:hideMark/>
                      </w:tcPr>
                      <w:p w14:paraId="1D734619" w14:textId="77777777" w:rsidR="00727FF6" w:rsidRDefault="00727FF6">
                        <w:pPr>
                          <w:rPr>
                            <w:rFonts w:ascii="Times New Roman" w:eastAsia="Times New Roman" w:hAnsi="Times New Roman" w:cs="Times New Roman"/>
                            <w:sz w:val="20"/>
                            <w:szCs w:val="20"/>
                          </w:rPr>
                        </w:pPr>
                      </w:p>
                    </w:tc>
                    <w:tc>
                      <w:tcPr>
                        <w:tcW w:w="150" w:type="dxa"/>
                        <w:vAlign w:val="center"/>
                        <w:hideMark/>
                      </w:tcPr>
                      <w:p w14:paraId="6A54EFFE" w14:textId="77777777" w:rsidR="00727FF6" w:rsidRDefault="00727FF6">
                        <w:pPr>
                          <w:rPr>
                            <w:rFonts w:ascii="Times New Roman" w:eastAsia="Times New Roman" w:hAnsi="Times New Roman" w:cs="Times New Roman"/>
                            <w:sz w:val="20"/>
                            <w:szCs w:val="20"/>
                          </w:rPr>
                        </w:pPr>
                      </w:p>
                    </w:tc>
                  </w:tr>
                  <w:tr w:rsidR="00727FF6" w14:paraId="7BAC8086" w14:textId="77777777">
                    <w:trPr>
                      <w:tblCellSpacing w:w="15" w:type="dxa"/>
                      <w:jc w:val="center"/>
                    </w:trPr>
                    <w:tc>
                      <w:tcPr>
                        <w:tcW w:w="150" w:type="dxa"/>
                        <w:vAlign w:val="center"/>
                        <w:hideMark/>
                      </w:tcPr>
                      <w:p w14:paraId="0E9CA5A2" w14:textId="77777777" w:rsidR="00727FF6" w:rsidRDefault="00727FF6" w:rsidP="00727FF6">
                        <w:pPr>
                          <w:spacing w:line="264" w:lineRule="auto"/>
                          <w:rPr>
                            <w:rFonts w:ascii="Times New Roman" w:eastAsia="Times New Roman" w:hAnsi="Times New Roman" w:cs="Times New Roman"/>
                            <w:sz w:val="20"/>
                            <w:szCs w:val="20"/>
                          </w:rPr>
                        </w:pPr>
                      </w:p>
                    </w:tc>
                    <w:tc>
                      <w:tcPr>
                        <w:tcW w:w="8700" w:type="dxa"/>
                        <w:vAlign w:val="center"/>
                        <w:hideMark/>
                      </w:tcPr>
                      <w:p w14:paraId="2A8AE02A" w14:textId="77777777"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CC67A75" w14:textId="77777777"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B204698">
                            <v:rect id="_x0000_i1032" style="width:468pt;height:1.5pt" o:hrstd="t" o:hr="t" fillcolor="#a0a0a0" stroked="f"/>
                          </w:pict>
                        </w:r>
                      </w:p>
                      <w:p w14:paraId="5554B41E" w14:textId="77777777" w:rsidR="00727FF6" w:rsidRDefault="00727FF6" w:rsidP="00727FF6">
                        <w:pPr>
                          <w:pStyle w:val="Heading2"/>
                          <w:spacing w:after="0"/>
                          <w:rPr>
                            <w:rFonts w:eastAsia="Times New Roman"/>
                          </w:rPr>
                        </w:pPr>
                        <w:r>
                          <w:rPr>
                            <w:rFonts w:eastAsia="Times New Roman"/>
                          </w:rPr>
                          <w:t xml:space="preserve">In this update: Call for support with rising utility bills; CPAF screening deadline; dispensing and supply updates; inform new healthcare IT standard; closure of </w:t>
                        </w:r>
                        <w:proofErr w:type="spellStart"/>
                        <w:r>
                          <w:rPr>
                            <w:rFonts w:eastAsia="Times New Roman"/>
                          </w:rPr>
                          <w:t>GPhC</w:t>
                        </w:r>
                        <w:proofErr w:type="spellEnd"/>
                        <w:r>
                          <w:rPr>
                            <w:rFonts w:eastAsia="Times New Roman"/>
                          </w:rPr>
                          <w:t xml:space="preserve"> temporary register.</w:t>
                        </w:r>
                      </w:p>
                      <w:p w14:paraId="2D8EC608" w14:textId="77777777"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040E120">
                            <v:rect id="_x0000_i1033" style="width:468pt;height:1.5pt" o:hrstd="t" o:hr="t" fillcolor="#a0a0a0" stroked="f"/>
                          </w:pict>
                        </w:r>
                      </w:p>
                      <w:p w14:paraId="594FE04B" w14:textId="77777777" w:rsidR="00727FF6" w:rsidRDefault="00727FF6" w:rsidP="00727FF6">
                        <w:pPr>
                          <w:pStyle w:val="Heading2"/>
                          <w:spacing w:after="0"/>
                          <w:rPr>
                            <w:rFonts w:eastAsia="Times New Roman"/>
                          </w:rPr>
                        </w:pPr>
                        <w:r>
                          <w:rPr>
                            <w:rFonts w:eastAsia="Times New Roman"/>
                          </w:rPr>
                          <w:t>PSNC calls for urgent support with rising utility bills</w:t>
                        </w:r>
                      </w:p>
                      <w:p w14:paraId="685C90B5" w14:textId="67A9484C"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the latest announcement of an increase in the energy price cap, PSNC has once again called on the Government to provide urgent financial support for community pharmacies. </w:t>
                        </w:r>
                      </w:p>
                      <w:p w14:paraId="64476D3D" w14:textId="77777777" w:rsidR="00727FF6" w:rsidRDefault="00727FF6" w:rsidP="00727FF6">
                        <w:pPr>
                          <w:spacing w:line="264" w:lineRule="auto"/>
                          <w:rPr>
                            <w:rFonts w:ascii="Tahoma" w:eastAsia="Times New Roman" w:hAnsi="Tahoma" w:cs="Tahoma"/>
                            <w:color w:val="303030"/>
                            <w:sz w:val="21"/>
                            <w:szCs w:val="21"/>
                          </w:rPr>
                        </w:pPr>
                      </w:p>
                      <w:p w14:paraId="42286C6F" w14:textId="77777777" w:rsidR="00727FF6" w:rsidRDefault="00727FF6" w:rsidP="00727FF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many contractors are now bracing themselves for significant rises in their energy bills, we have been pressing the issue of increasing costs, amongst other pressures, in negotiations. PSNC Chief Executive Janet Morrison has also written to Ministers about the issues that the sector is facing twice over the past month.</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w:t>
                          </w:r>
                        </w:hyperlink>
                      </w:p>
                      <w:p w14:paraId="23D4C1C2" w14:textId="77777777"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4097367">
                            <v:rect id="_x0000_i1034" style="width:468pt;height:1.5pt" o:hrstd="t" o:hr="t" fillcolor="#a0a0a0" stroked="f"/>
                          </w:pict>
                        </w:r>
                      </w:p>
                      <w:p w14:paraId="3419E461" w14:textId="77777777" w:rsidR="00727FF6" w:rsidRDefault="00727FF6" w:rsidP="00727FF6">
                        <w:pPr>
                          <w:pStyle w:val="Heading2"/>
                          <w:spacing w:after="0"/>
                          <w:rPr>
                            <w:rFonts w:eastAsia="Times New Roman"/>
                          </w:rPr>
                        </w:pPr>
                        <w:r>
                          <w:rPr>
                            <w:rFonts w:eastAsia="Times New Roman"/>
                          </w:rPr>
                          <w:t>CPAF screening survey deadline today</w:t>
                        </w:r>
                      </w:p>
                      <w:p w14:paraId="605B19DB" w14:textId="77777777"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that you have until </w:t>
                        </w:r>
                        <w:r>
                          <w:rPr>
                            <w:rStyle w:val="Strong"/>
                            <w:rFonts w:ascii="Tahoma" w:eastAsia="Times New Roman" w:hAnsi="Tahoma" w:cs="Tahoma"/>
                            <w:color w:val="303030"/>
                            <w:sz w:val="21"/>
                            <w:szCs w:val="21"/>
                          </w:rPr>
                          <w:t>23.59 tonight</w:t>
                        </w:r>
                        <w:r>
                          <w:rPr>
                            <w:rFonts w:ascii="Tahoma" w:eastAsia="Times New Roman" w:hAnsi="Tahoma" w:cs="Tahoma"/>
                            <w:color w:val="303030"/>
                            <w:sz w:val="21"/>
                            <w:szCs w:val="21"/>
                          </w:rPr>
                          <w:t> to complete the Community Pharmacy Assurance Framework (CPAF) screening survey. We recommend that any contractor who has yet to complete the CPAF screening questionnaire takes immediate action. It should take approximately 10-20 minutes to complete.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CPAF</w:t>
                          </w:r>
                        </w:hyperlink>
                        <w:r>
                          <w:rPr>
                            <w:rFonts w:ascii="Tahoma" w:eastAsia="Times New Roman" w:hAnsi="Tahoma" w:cs="Tahoma"/>
                            <w:color w:val="303030"/>
                            <w:sz w:val="21"/>
                            <w:szCs w:val="21"/>
                          </w:rPr>
                          <w:t xml:space="preserve"> </w:t>
                        </w:r>
                      </w:p>
                      <w:p w14:paraId="21FBBE60" w14:textId="77777777"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99CE3BF">
                            <v:rect id="_x0000_i1035" style="width:468pt;height:1.5pt" o:hrstd="t" o:hr="t" fillcolor="#a0a0a0" stroked="f"/>
                          </w:pict>
                        </w:r>
                      </w:p>
                      <w:p w14:paraId="51C33E38" w14:textId="77777777" w:rsidR="00727FF6" w:rsidRDefault="00727FF6" w:rsidP="00727FF6">
                        <w:pPr>
                          <w:pStyle w:val="Heading2"/>
                          <w:spacing w:after="0"/>
                          <w:rPr>
                            <w:rFonts w:eastAsia="Times New Roman"/>
                          </w:rPr>
                        </w:pPr>
                        <w:r>
                          <w:rPr>
                            <w:rFonts w:eastAsia="Times New Roman"/>
                          </w:rPr>
                          <w:t>Dispensing and supply updates</w:t>
                        </w:r>
                      </w:p>
                      <w:p w14:paraId="4A36BFE9" w14:textId="77777777"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Dispensing and Supply Team has issued the following notices to make sure contractors and pharmacy teams are aware of topical issues. </w:t>
                        </w:r>
                      </w:p>
                      <w:p w14:paraId="316D381E" w14:textId="77777777" w:rsidR="00727FF6" w:rsidRDefault="00727FF6" w:rsidP="00727FF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This month’s</w:t>
                        </w:r>
                        <w:r>
                          <w:rPr>
                            <w:rStyle w:val="Strong"/>
                            <w:rFonts w:ascii="Tahoma" w:hAnsi="Tahoma" w:cs="Tahoma"/>
                            <w:color w:val="303030"/>
                            <w:sz w:val="21"/>
                            <w:szCs w:val="21"/>
                          </w:rPr>
                          <w:t> Drug Tariff Watch </w:t>
                        </w:r>
                        <w:r>
                          <w:rPr>
                            <w:rFonts w:ascii="Tahoma" w:hAnsi="Tahoma" w:cs="Tahoma"/>
                            <w:color w:val="303030"/>
                            <w:sz w:val="21"/>
                            <w:szCs w:val="21"/>
                          </w:rPr>
                          <w:t>includes details of additions, deletions and category and price changes: </w:t>
                        </w:r>
                        <w:hyperlink r:id="rId10" w:tgtFrame="_blank" w:history="1">
                          <w:r>
                            <w:rPr>
                              <w:rStyle w:val="Strong"/>
                              <w:rFonts w:ascii="Tahoma" w:hAnsi="Tahoma" w:cs="Tahoma"/>
                              <w:color w:val="4E3487"/>
                              <w:sz w:val="21"/>
                              <w:szCs w:val="21"/>
                            </w:rPr>
                            <w:t>See the September 2022 Drug Tariff Watch</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Contractors are recommended to send paper prescriptions for August to</w:t>
                        </w:r>
                        <w:r>
                          <w:rPr>
                            <w:rFonts w:ascii="Tahoma" w:hAnsi="Tahoma" w:cs="Tahoma"/>
                            <w:color w:val="303030"/>
                            <w:sz w:val="21"/>
                            <w:szCs w:val="21"/>
                          </w:rPr>
                          <w:t> the NHS Business Services Authority (NHSBSA) at the earliest opportunity to mitigate against planned strike action by the Communication Workers Union (CWU).</w:t>
                        </w:r>
                        <w:r>
                          <w:rPr>
                            <w:rFonts w:ascii="Tahoma" w:hAnsi="Tahoma" w:cs="Tahoma"/>
                            <w:color w:val="303030"/>
                            <w:sz w:val="21"/>
                            <w:szCs w:val="21"/>
                          </w:rPr>
                          <w:br/>
                        </w:r>
                        <w:r>
                          <w:rPr>
                            <w:rFonts w:ascii="Tahoma" w:hAnsi="Tahoma" w:cs="Tahoma"/>
                            <w:color w:val="303030"/>
                            <w:sz w:val="21"/>
                            <w:szCs w:val="21"/>
                          </w:rPr>
                          <w:lastRenderedPageBreak/>
                          <w:br/>
                          <w:t>The </w:t>
                        </w:r>
                        <w:r>
                          <w:rPr>
                            <w:rStyle w:val="Strong"/>
                            <w:rFonts w:ascii="Tahoma" w:hAnsi="Tahoma" w:cs="Tahoma"/>
                            <w:color w:val="303030"/>
                            <w:sz w:val="21"/>
                            <w:szCs w:val="21"/>
                          </w:rPr>
                          <w:t>Serious Shortage Protocol (SSP) for Lipitor</w:t>
                        </w:r>
                        <w:r>
                          <w:rPr>
                            <w:rStyle w:val="Strong"/>
                            <w:rFonts w:ascii="Tahoma" w:hAnsi="Tahoma" w:cs="Tahoma"/>
                            <w:color w:val="303030"/>
                            <w:sz w:val="21"/>
                            <w:szCs w:val="21"/>
                            <w:vertAlign w:val="superscript"/>
                          </w:rPr>
                          <w:t>®</w:t>
                        </w:r>
                        <w:r>
                          <w:rPr>
                            <w:rStyle w:val="Strong"/>
                            <w:rFonts w:ascii="Tahoma" w:hAnsi="Tahoma" w:cs="Tahoma"/>
                            <w:color w:val="303030"/>
                            <w:sz w:val="21"/>
                            <w:szCs w:val="21"/>
                          </w:rPr>
                          <w:t> 10mg chewable tablets (SSP032) </w:t>
                        </w:r>
                        <w:r>
                          <w:rPr>
                            <w:rFonts w:ascii="Tahoma" w:hAnsi="Tahoma" w:cs="Tahoma"/>
                            <w:color w:val="303030"/>
                            <w:sz w:val="21"/>
                            <w:szCs w:val="21"/>
                          </w:rPr>
                          <w:t>has been extended to </w:t>
                        </w:r>
                        <w:r>
                          <w:rPr>
                            <w:rStyle w:val="Strong"/>
                            <w:rFonts w:ascii="Tahoma" w:hAnsi="Tahoma" w:cs="Tahoma"/>
                            <w:color w:val="303030"/>
                            <w:sz w:val="21"/>
                            <w:szCs w:val="21"/>
                          </w:rPr>
                          <w:t>Friday 2nd September 2022</w:t>
                        </w:r>
                        <w:r>
                          <w:rPr>
                            <w:rFonts w:ascii="Tahoma" w:hAnsi="Tahoma" w:cs="Tahoma"/>
                            <w:color w:val="303030"/>
                            <w:sz w:val="21"/>
                            <w:szCs w:val="21"/>
                          </w:rPr>
                          <w:t>: </w:t>
                        </w:r>
                        <w:hyperlink r:id="rId11" w:tgtFrame="_blank" w:history="1">
                          <w:r>
                            <w:rPr>
                              <w:rStyle w:val="Strong"/>
                              <w:rFonts w:ascii="Tahoma" w:hAnsi="Tahoma" w:cs="Tahoma"/>
                              <w:color w:val="4E3487"/>
                              <w:sz w:val="21"/>
                              <w:szCs w:val="21"/>
                            </w:rPr>
                            <w:t>Learn more about SSPs</w:t>
                          </w:r>
                        </w:hyperlink>
                      </w:p>
                      <w:p w14:paraId="460EB502" w14:textId="77777777"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2DA1279">
                            <v:rect id="_x0000_i1036" style="width:468pt;height:1.5pt" o:hrstd="t" o:hr="t" fillcolor="#a0a0a0" stroked="f"/>
                          </w:pict>
                        </w:r>
                      </w:p>
                      <w:p w14:paraId="3D42ECF6" w14:textId="77777777" w:rsidR="00727FF6" w:rsidRDefault="00727FF6" w:rsidP="00727FF6">
                        <w:pPr>
                          <w:pStyle w:val="Heading2"/>
                          <w:spacing w:after="0"/>
                          <w:rPr>
                            <w:rFonts w:eastAsia="Times New Roman"/>
                          </w:rPr>
                        </w:pPr>
                        <w:r>
                          <w:rPr>
                            <w:rFonts w:eastAsia="Times New Roman"/>
                          </w:rPr>
                          <w:t>Help develop the new NHS Booking and Referral Standard</w:t>
                        </w:r>
                      </w:p>
                      <w:p w14:paraId="4B896E09" w14:textId="77777777"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and NHS Digital are encouraging community pharmacy teams to share their views on the new Booking and Referral Standard (</w:t>
                        </w:r>
                        <w:proofErr w:type="spellStart"/>
                        <w:r>
                          <w:rPr>
                            <w:rFonts w:ascii="Tahoma" w:eastAsia="Times New Roman" w:hAnsi="Tahoma" w:cs="Tahoma"/>
                            <w:color w:val="303030"/>
                            <w:sz w:val="21"/>
                            <w:szCs w:val="21"/>
                          </w:rPr>
                          <w:t>BaRS</w:t>
                        </w:r>
                        <w:proofErr w:type="spellEnd"/>
                        <w:r>
                          <w:rPr>
                            <w:rFonts w:ascii="Tahoma" w:eastAsia="Times New Roman" w:hAnsi="Tahoma" w:cs="Tahoma"/>
                            <w:color w:val="303030"/>
                            <w:sz w:val="21"/>
                            <w:szCs w:val="21"/>
                          </w:rPr>
                          <w:t xml:space="preserve">). </w:t>
                        </w:r>
                        <w:proofErr w:type="spellStart"/>
                        <w:r>
                          <w:rPr>
                            <w:rFonts w:ascii="Tahoma" w:eastAsia="Times New Roman" w:hAnsi="Tahoma" w:cs="Tahoma"/>
                            <w:color w:val="303030"/>
                            <w:sz w:val="21"/>
                            <w:szCs w:val="21"/>
                          </w:rPr>
                          <w:t>BaRS</w:t>
                        </w:r>
                        <w:proofErr w:type="spellEnd"/>
                        <w:r>
                          <w:rPr>
                            <w:rFonts w:ascii="Tahoma" w:eastAsia="Times New Roman" w:hAnsi="Tahoma" w:cs="Tahoma"/>
                            <w:color w:val="303030"/>
                            <w:sz w:val="21"/>
                            <w:szCs w:val="21"/>
                          </w:rPr>
                          <w:t xml:space="preserve"> is an interoperability standard for healthcare IT systems which should enable booking and referral information to be sent to or from care providers quickly, safely and in a format useful to clinicians.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Find out how to get involved</w:t>
                          </w:r>
                        </w:hyperlink>
                        <w:r>
                          <w:rPr>
                            <w:rFonts w:ascii="Tahoma" w:eastAsia="Times New Roman" w:hAnsi="Tahoma" w:cs="Tahoma"/>
                            <w:color w:val="303030"/>
                            <w:sz w:val="21"/>
                            <w:szCs w:val="21"/>
                          </w:rPr>
                          <w:t xml:space="preserve"> </w:t>
                        </w:r>
                      </w:p>
                      <w:p w14:paraId="724F32D9" w14:textId="77777777"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30357A4">
                            <v:rect id="_x0000_i1037" style="width:468pt;height:1.5pt" o:hrstd="t" o:hr="t" fillcolor="#a0a0a0" stroked="f"/>
                          </w:pict>
                        </w:r>
                      </w:p>
                      <w:p w14:paraId="635E9808" w14:textId="77777777" w:rsidR="00727FF6" w:rsidRDefault="00727FF6" w:rsidP="00727FF6">
                        <w:pPr>
                          <w:pStyle w:val="Heading2"/>
                          <w:spacing w:after="0"/>
                          <w:rPr>
                            <w:rFonts w:eastAsia="Times New Roman"/>
                          </w:rPr>
                        </w:pPr>
                        <w:r>
                          <w:rPr>
                            <w:rFonts w:eastAsia="Times New Roman"/>
                          </w:rPr>
                          <w:t xml:space="preserve">Closure of the </w:t>
                        </w:r>
                        <w:proofErr w:type="spellStart"/>
                        <w:r>
                          <w:rPr>
                            <w:rFonts w:eastAsia="Times New Roman"/>
                          </w:rPr>
                          <w:t>GPhC</w:t>
                        </w:r>
                        <w:proofErr w:type="spellEnd"/>
                        <w:r>
                          <w:rPr>
                            <w:rFonts w:eastAsia="Times New Roman"/>
                          </w:rPr>
                          <w:t xml:space="preserve"> temporary register</w:t>
                        </w:r>
                      </w:p>
                      <w:p w14:paraId="3EFB45A5" w14:textId="77777777" w:rsidR="00727FF6" w:rsidRDefault="00727FF6" w:rsidP="00727FF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General Pharmaceutical Council's (</w:t>
                        </w:r>
                        <w:proofErr w:type="spellStart"/>
                        <w:r>
                          <w:rPr>
                            <w:rFonts w:ascii="Tahoma" w:eastAsia="Times New Roman" w:hAnsi="Tahoma" w:cs="Tahoma"/>
                            <w:color w:val="303030"/>
                            <w:sz w:val="21"/>
                            <w:szCs w:val="21"/>
                          </w:rPr>
                          <w:t>GPhC's</w:t>
                        </w:r>
                        <w:proofErr w:type="spellEnd"/>
                        <w:r>
                          <w:rPr>
                            <w:rFonts w:ascii="Tahoma" w:eastAsia="Times New Roman" w:hAnsi="Tahoma" w:cs="Tahoma"/>
                            <w:color w:val="303030"/>
                            <w:sz w:val="21"/>
                            <w:szCs w:val="21"/>
                          </w:rPr>
                          <w:t>) temporary register for pharmacists and pharmacy technicians will close on </w:t>
                        </w:r>
                        <w:r>
                          <w:rPr>
                            <w:rStyle w:val="Strong"/>
                            <w:rFonts w:ascii="Tahoma" w:eastAsia="Times New Roman" w:hAnsi="Tahoma" w:cs="Tahoma"/>
                            <w:color w:val="303030"/>
                            <w:sz w:val="21"/>
                            <w:szCs w:val="21"/>
                          </w:rPr>
                          <w:t>30th September 2022</w:t>
                        </w:r>
                        <w:r>
                          <w:rPr>
                            <w:rFonts w:ascii="Tahoma" w:eastAsia="Times New Roman" w:hAnsi="Tahoma" w:cs="Tahoma"/>
                            <w:color w:val="303030"/>
                            <w:sz w:val="21"/>
                            <w:szCs w:val="21"/>
                          </w:rPr>
                          <w:t xml:space="preserve">. This means that pharmacists and pharmacy technicians on the temporary register will no longer be able to practise after this date, without joining the </w:t>
                        </w:r>
                        <w:proofErr w:type="spellStart"/>
                        <w:r>
                          <w:rPr>
                            <w:rFonts w:ascii="Tahoma" w:eastAsia="Times New Roman" w:hAnsi="Tahoma" w:cs="Tahoma"/>
                            <w:color w:val="303030"/>
                            <w:sz w:val="21"/>
                            <w:szCs w:val="21"/>
                          </w:rPr>
                          <w:t>GPhC's</w:t>
                        </w:r>
                        <w:proofErr w:type="spellEnd"/>
                        <w:r>
                          <w:rPr>
                            <w:rFonts w:ascii="Tahoma" w:eastAsia="Times New Roman" w:hAnsi="Tahoma" w:cs="Tahoma"/>
                            <w:color w:val="303030"/>
                            <w:sz w:val="21"/>
                            <w:szCs w:val="21"/>
                          </w:rPr>
                          <w:t xml:space="preserve"> main register.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history="1">
                          <w:r>
                            <w:rPr>
                              <w:rStyle w:val="Hyperlink"/>
                              <w:rFonts w:ascii="Tahoma" w:eastAsia="Times New Roman" w:hAnsi="Tahoma" w:cs="Tahoma"/>
                              <w:b/>
                              <w:bCs/>
                              <w:color w:val="4E3487"/>
                              <w:sz w:val="21"/>
                              <w:szCs w:val="21"/>
                            </w:rPr>
                            <w:t xml:space="preserve">Find out how to re-join the </w:t>
                          </w:r>
                          <w:proofErr w:type="spellStart"/>
                          <w:r>
                            <w:rPr>
                              <w:rStyle w:val="Hyperlink"/>
                              <w:rFonts w:ascii="Tahoma" w:eastAsia="Times New Roman" w:hAnsi="Tahoma" w:cs="Tahoma"/>
                              <w:b/>
                              <w:bCs/>
                              <w:color w:val="4E3487"/>
                              <w:sz w:val="21"/>
                              <w:szCs w:val="21"/>
                            </w:rPr>
                            <w:t>GPhC's</w:t>
                          </w:r>
                          <w:proofErr w:type="spellEnd"/>
                          <w:r>
                            <w:rPr>
                              <w:rStyle w:val="Hyperlink"/>
                              <w:rFonts w:ascii="Tahoma" w:eastAsia="Times New Roman" w:hAnsi="Tahoma" w:cs="Tahoma"/>
                              <w:b/>
                              <w:bCs/>
                              <w:color w:val="4E3487"/>
                              <w:sz w:val="21"/>
                              <w:szCs w:val="21"/>
                            </w:rPr>
                            <w:t xml:space="preserve"> permanent register</w:t>
                          </w:r>
                        </w:hyperlink>
                      </w:p>
                    </w:tc>
                    <w:tc>
                      <w:tcPr>
                        <w:tcW w:w="150" w:type="dxa"/>
                        <w:vAlign w:val="center"/>
                        <w:hideMark/>
                      </w:tcPr>
                      <w:p w14:paraId="48ABA382" w14:textId="77777777" w:rsidR="00727FF6" w:rsidRDefault="00727FF6">
                        <w:pPr>
                          <w:rPr>
                            <w:rFonts w:ascii="Tahoma" w:eastAsia="Times New Roman" w:hAnsi="Tahoma" w:cs="Tahoma"/>
                            <w:color w:val="303030"/>
                            <w:sz w:val="21"/>
                            <w:szCs w:val="21"/>
                          </w:rPr>
                        </w:pPr>
                      </w:p>
                    </w:tc>
                  </w:tr>
                  <w:tr w:rsidR="00727FF6" w14:paraId="2A6BF0C1" w14:textId="77777777">
                    <w:trPr>
                      <w:trHeight w:val="150"/>
                      <w:tblCellSpacing w:w="15" w:type="dxa"/>
                      <w:jc w:val="center"/>
                    </w:trPr>
                    <w:tc>
                      <w:tcPr>
                        <w:tcW w:w="150" w:type="dxa"/>
                        <w:vAlign w:val="center"/>
                        <w:hideMark/>
                      </w:tcPr>
                      <w:p w14:paraId="23CB8DC4" w14:textId="77777777" w:rsidR="00727FF6" w:rsidRDefault="00727FF6">
                        <w:pPr>
                          <w:rPr>
                            <w:rFonts w:ascii="Times New Roman" w:eastAsia="Times New Roman" w:hAnsi="Times New Roman" w:cs="Times New Roman"/>
                            <w:sz w:val="20"/>
                            <w:szCs w:val="20"/>
                          </w:rPr>
                        </w:pPr>
                      </w:p>
                    </w:tc>
                    <w:tc>
                      <w:tcPr>
                        <w:tcW w:w="8700" w:type="dxa"/>
                        <w:vAlign w:val="center"/>
                        <w:hideMark/>
                      </w:tcPr>
                      <w:p w14:paraId="530A600F" w14:textId="77777777" w:rsidR="00727FF6" w:rsidRDefault="00727FF6">
                        <w:pPr>
                          <w:rPr>
                            <w:rFonts w:ascii="Times New Roman" w:eastAsia="Times New Roman" w:hAnsi="Times New Roman" w:cs="Times New Roman"/>
                            <w:sz w:val="20"/>
                            <w:szCs w:val="20"/>
                          </w:rPr>
                        </w:pPr>
                      </w:p>
                    </w:tc>
                    <w:tc>
                      <w:tcPr>
                        <w:tcW w:w="150" w:type="dxa"/>
                        <w:vAlign w:val="center"/>
                        <w:hideMark/>
                      </w:tcPr>
                      <w:p w14:paraId="501400B5" w14:textId="77777777" w:rsidR="00727FF6" w:rsidRDefault="00727FF6">
                        <w:pPr>
                          <w:rPr>
                            <w:rFonts w:ascii="Times New Roman" w:eastAsia="Times New Roman" w:hAnsi="Times New Roman" w:cs="Times New Roman"/>
                            <w:sz w:val="20"/>
                            <w:szCs w:val="20"/>
                          </w:rPr>
                        </w:pPr>
                      </w:p>
                    </w:tc>
                  </w:tr>
                </w:tbl>
                <w:p w14:paraId="09FFDD28" w14:textId="77777777" w:rsidR="00727FF6" w:rsidRDefault="00727FF6">
                  <w:pPr>
                    <w:jc w:val="center"/>
                    <w:rPr>
                      <w:rFonts w:ascii="Times New Roman" w:eastAsia="Times New Roman" w:hAnsi="Times New Roman" w:cs="Times New Roman"/>
                      <w:sz w:val="20"/>
                      <w:szCs w:val="20"/>
                    </w:rPr>
                  </w:pPr>
                </w:p>
              </w:tc>
            </w:tr>
          </w:tbl>
          <w:p w14:paraId="5862E3A4" w14:textId="77777777" w:rsidR="00727FF6" w:rsidRDefault="00727FF6">
            <w:pPr>
              <w:jc w:val="center"/>
              <w:rPr>
                <w:rFonts w:ascii="Times New Roman" w:eastAsia="Times New Roman" w:hAnsi="Times New Roman" w:cs="Times New Roman"/>
                <w:sz w:val="20"/>
                <w:szCs w:val="20"/>
              </w:rPr>
            </w:pPr>
          </w:p>
        </w:tc>
      </w:tr>
      <w:tr w:rsidR="00727FF6" w14:paraId="31124B30" w14:textId="77777777" w:rsidTr="00727FF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27FF6" w14:paraId="1A88579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27FF6" w14:paraId="299110E0" w14:textId="77777777">
                    <w:trPr>
                      <w:tblCellSpacing w:w="0" w:type="dxa"/>
                      <w:jc w:val="center"/>
                    </w:trPr>
                    <w:tc>
                      <w:tcPr>
                        <w:tcW w:w="3000" w:type="dxa"/>
                        <w:tcMar>
                          <w:top w:w="30" w:type="dxa"/>
                          <w:left w:w="75" w:type="dxa"/>
                          <w:bottom w:w="30" w:type="dxa"/>
                          <w:right w:w="75" w:type="dxa"/>
                        </w:tcMar>
                        <w:hideMark/>
                      </w:tcPr>
                      <w:p w14:paraId="4CCACFC3" w14:textId="77777777" w:rsidR="00727FF6" w:rsidRDefault="00727FF6">
                        <w:pPr>
                          <w:pStyle w:val="Heading4"/>
                          <w:jc w:val="center"/>
                          <w:rPr>
                            <w:rFonts w:eastAsia="Times New Roman"/>
                          </w:rPr>
                        </w:pPr>
                        <w:r>
                          <w:rPr>
                            <w:rFonts w:eastAsia="Times New Roman"/>
                          </w:rPr>
                          <w:lastRenderedPageBreak/>
                          <w:t>Pharmaceutical Services Negotiating Committee</w:t>
                        </w:r>
                      </w:p>
                      <w:p w14:paraId="1B9155DE" w14:textId="345CB7F0" w:rsidR="00727FF6" w:rsidRDefault="00727FF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2460472" wp14:editId="7856C8A7">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3256966" wp14:editId="5A9DB502">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D493BAF" wp14:editId="095B5A15">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D8362F2" wp14:editId="128B9383">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197D9F3" w14:textId="77777777" w:rsidR="00727FF6" w:rsidRDefault="00727FF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27FF6" w14:paraId="096CEB76" w14:textId="77777777" w:rsidTr="00727FF6">
                    <w:trPr>
                      <w:trHeight w:val="35"/>
                      <w:tblCellSpacing w:w="0" w:type="dxa"/>
                      <w:jc w:val="center"/>
                    </w:trPr>
                    <w:tc>
                      <w:tcPr>
                        <w:tcW w:w="9000" w:type="dxa"/>
                        <w:tcMar>
                          <w:top w:w="150" w:type="dxa"/>
                          <w:left w:w="0" w:type="dxa"/>
                          <w:bottom w:w="0" w:type="dxa"/>
                          <w:right w:w="0" w:type="dxa"/>
                        </w:tcMar>
                        <w:vAlign w:val="center"/>
                        <w:hideMark/>
                      </w:tcPr>
                      <w:p w14:paraId="3D4133CC" w14:textId="5EF99B90" w:rsidR="00727FF6" w:rsidRDefault="00727FF6" w:rsidP="00727FF6">
                        <w:pPr>
                          <w:rPr>
                            <w:rFonts w:ascii="Arial" w:eastAsia="Times New Roman" w:hAnsi="Arial" w:cs="Arial"/>
                            <w:color w:val="FFFFFF"/>
                            <w:sz w:val="17"/>
                            <w:szCs w:val="17"/>
                          </w:rPr>
                        </w:pPr>
                      </w:p>
                    </w:tc>
                  </w:tr>
                </w:tbl>
                <w:p w14:paraId="3291B2E2" w14:textId="77777777" w:rsidR="00727FF6" w:rsidRDefault="00727FF6">
                  <w:pPr>
                    <w:jc w:val="center"/>
                    <w:rPr>
                      <w:rFonts w:ascii="Times New Roman" w:eastAsia="Times New Roman" w:hAnsi="Times New Roman" w:cs="Times New Roman"/>
                      <w:sz w:val="20"/>
                      <w:szCs w:val="20"/>
                    </w:rPr>
                  </w:pPr>
                </w:p>
              </w:tc>
            </w:tr>
          </w:tbl>
          <w:p w14:paraId="7B957E11" w14:textId="77777777" w:rsidR="00727FF6" w:rsidRDefault="00727FF6">
            <w:pPr>
              <w:jc w:val="center"/>
              <w:rPr>
                <w:rFonts w:ascii="Times New Roman" w:eastAsia="Times New Roman" w:hAnsi="Times New Roman" w:cs="Times New Roman"/>
                <w:sz w:val="20"/>
                <w:szCs w:val="20"/>
              </w:rPr>
            </w:pPr>
          </w:p>
        </w:tc>
      </w:tr>
    </w:tbl>
    <w:p w14:paraId="25DB3167" w14:textId="128F17CD" w:rsidR="00727FF6" w:rsidRDefault="00727FF6" w:rsidP="00727FF6">
      <w:pPr>
        <w:rPr>
          <w:rFonts w:eastAsia="Times New Roman"/>
        </w:rPr>
      </w:pPr>
      <w:r>
        <w:rPr>
          <w:rFonts w:eastAsia="Times New Roman"/>
          <w:noProof/>
        </w:rPr>
        <w:drawing>
          <wp:inline distT="0" distB="0" distL="0" distR="0" wp14:anchorId="5477A47F" wp14:editId="3F07352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BD2B9B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F6"/>
    <w:rsid w:val="00727FF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1ECA"/>
  <w15:chartTrackingRefBased/>
  <w15:docId w15:val="{25E9E19E-540F-4910-A7EF-3C72E226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F6"/>
    <w:rPr>
      <w:rFonts w:ascii="Calibri" w:hAnsi="Calibri" w:cs="Calibri"/>
      <w:lang w:eastAsia="en-GB"/>
    </w:rPr>
  </w:style>
  <w:style w:type="paragraph" w:styleId="Heading1">
    <w:name w:val="heading 1"/>
    <w:basedOn w:val="Normal"/>
    <w:link w:val="Heading1Char"/>
    <w:uiPriority w:val="9"/>
    <w:qFormat/>
    <w:rsid w:val="00727FF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27FF6"/>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727FF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FF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27FF6"/>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727FF6"/>
    <w:rPr>
      <w:rFonts w:ascii="Tahoma" w:hAnsi="Tahoma" w:cs="Tahoma"/>
      <w:b/>
      <w:bCs/>
      <w:color w:val="FFFFFF"/>
      <w:sz w:val="18"/>
      <w:szCs w:val="18"/>
      <w:lang w:eastAsia="en-GB"/>
    </w:rPr>
  </w:style>
  <w:style w:type="paragraph" w:styleId="NormalWeb">
    <w:name w:val="Normal (Web)"/>
    <w:basedOn w:val="Normal"/>
    <w:uiPriority w:val="99"/>
    <w:semiHidden/>
    <w:unhideWhenUsed/>
    <w:rsid w:val="00727FF6"/>
    <w:pPr>
      <w:spacing w:before="100" w:beforeAutospacing="1" w:after="100" w:afterAutospacing="1"/>
    </w:pPr>
  </w:style>
  <w:style w:type="character" w:styleId="Strong">
    <w:name w:val="Strong"/>
    <w:basedOn w:val="DefaultParagraphFont"/>
    <w:uiPriority w:val="22"/>
    <w:qFormat/>
    <w:rsid w:val="00727FF6"/>
    <w:rPr>
      <w:b/>
      <w:bCs/>
    </w:rPr>
  </w:style>
  <w:style w:type="character" w:styleId="Hyperlink">
    <w:name w:val="Hyperlink"/>
    <w:basedOn w:val="DefaultParagraphFont"/>
    <w:uiPriority w:val="99"/>
    <w:semiHidden/>
    <w:unhideWhenUsed/>
    <w:rsid w:val="00727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6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0d91139be&amp;e=d19e9fd41c" TargetMode="External"/><Relationship Id="rId13" Type="http://schemas.openxmlformats.org/officeDocument/2006/relationships/hyperlink" Target="https://psnc.us7.list-manage.com/track/click?u=86d41ab7fa4c7c2c5d7210782&amp;id=1d6b828be5&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949e40122e&amp;e=d19e9fd41c" TargetMode="External"/><Relationship Id="rId17" Type="http://schemas.openxmlformats.org/officeDocument/2006/relationships/hyperlink" Target="https://psnc.us7.list-manage.com/track/click?u=86d41ab7fa4c7c2c5d7210782&amp;id=d399dd6106&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d00a07acc0&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cdd5140f0&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1ad48770db&amp;e=d19e9fd41c" TargetMode="External"/><Relationship Id="rId28" Type="http://schemas.openxmlformats.org/officeDocument/2006/relationships/image" Target="https://psnc.us7.list-manage.com/track/open.php?u=86d41ab7fa4c7c2c5d7210782&amp;id=7638d88aa8&amp;e=d19e9fd41c" TargetMode="External"/><Relationship Id="rId10" Type="http://schemas.openxmlformats.org/officeDocument/2006/relationships/hyperlink" Target="https://psnc.us7.list-manage.com/track/click?u=86d41ab7fa4c7c2c5d7210782&amp;id=b76c774ae1&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67c5c9e8e0&amp;e=d19e9fd41c" TargetMode="External"/><Relationship Id="rId14" Type="http://schemas.openxmlformats.org/officeDocument/2006/relationships/hyperlink" Target="https://psnc.us7.list-manage.com/track/click?u=86d41ab7fa4c7c2c5d7210782&amp;id=7ecddacdc6&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2022-09-01T07:42:00Z</dcterms:created>
  <dcterms:modified xsi:type="dcterms:W3CDTF">2022-09-01T07:44:00Z</dcterms:modified>
</cp:coreProperties>
</file>