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57E68" w14:paraId="4F232AD1" w14:textId="77777777" w:rsidTr="00F57E6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57E68" w14:paraId="17B4D9F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57E68" w14:paraId="70D12FCF" w14:textId="77777777">
                    <w:trPr>
                      <w:tblCellSpacing w:w="0" w:type="dxa"/>
                      <w:jc w:val="center"/>
                    </w:trPr>
                    <w:tc>
                      <w:tcPr>
                        <w:tcW w:w="3000" w:type="dxa"/>
                        <w:hideMark/>
                      </w:tcPr>
                      <w:p w14:paraId="60AD3B84" w14:textId="00DC85E9" w:rsidR="00F57E68" w:rsidRDefault="00F57E68">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42417E1" w14:textId="77777777" w:rsidR="00F57E68" w:rsidRDefault="00F57E68">
                  <w:pPr>
                    <w:jc w:val="center"/>
                    <w:rPr>
                      <w:rFonts w:ascii="Times New Roman" w:eastAsia="Times New Roman" w:hAnsi="Times New Roman" w:cs="Times New Roman"/>
                      <w:sz w:val="20"/>
                      <w:szCs w:val="20"/>
                    </w:rPr>
                  </w:pPr>
                </w:p>
              </w:tc>
            </w:tr>
            <w:tr w:rsidR="00F57E68" w14:paraId="124AD19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57E68" w14:paraId="6197C83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7C0FC32" w14:textId="4B4C2A15" w:rsidR="00F57E68" w:rsidRDefault="00F57E68">
                        <w:pPr>
                          <w:jc w:val="center"/>
                          <w:rPr>
                            <w:rFonts w:eastAsia="Times New Roman"/>
                          </w:rPr>
                        </w:pPr>
                        <w:r>
                          <w:rPr>
                            <w:rFonts w:eastAsia="Times New Roman"/>
                            <w:noProof/>
                          </w:rPr>
                          <w:drawing>
                            <wp:inline distT="0" distB="0" distL="0" distR="0" wp14:anchorId="5C2F9E2F" wp14:editId="225FABBD">
                              <wp:extent cx="933450" cy="666750"/>
                              <wp:effectExtent l="0" t="0" r="0" b="0"/>
                              <wp:docPr id="7" name="Picture 7" descr="A blue logo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logo with white text&#10;&#10;Description automatically generated with low confidenc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F57E68" w14:paraId="19803C65" w14:textId="77777777">
                    <w:trPr>
                      <w:tblCellSpacing w:w="0" w:type="dxa"/>
                    </w:trPr>
                    <w:tc>
                      <w:tcPr>
                        <w:tcW w:w="0" w:type="auto"/>
                        <w:vMerge/>
                        <w:tcBorders>
                          <w:top w:val="nil"/>
                          <w:left w:val="nil"/>
                          <w:bottom w:val="single" w:sz="2" w:space="0" w:color="FFFFFF"/>
                          <w:right w:val="nil"/>
                        </w:tcBorders>
                        <w:vAlign w:val="center"/>
                        <w:hideMark/>
                      </w:tcPr>
                      <w:p w14:paraId="16E85C05" w14:textId="77777777" w:rsidR="00F57E68" w:rsidRDefault="00F57E68">
                        <w:pPr>
                          <w:rPr>
                            <w:rFonts w:eastAsia="Times New Roman"/>
                          </w:rPr>
                        </w:pPr>
                      </w:p>
                    </w:tc>
                    <w:tc>
                      <w:tcPr>
                        <w:tcW w:w="3450" w:type="dxa"/>
                        <w:tcBorders>
                          <w:top w:val="nil"/>
                          <w:left w:val="nil"/>
                          <w:bottom w:val="nil"/>
                          <w:right w:val="nil"/>
                        </w:tcBorders>
                        <w:vAlign w:val="center"/>
                        <w:hideMark/>
                      </w:tcPr>
                      <w:p w14:paraId="6B1ED938" w14:textId="77777777" w:rsidR="00F57E68" w:rsidRDefault="00F57E68">
                        <w:pPr>
                          <w:pStyle w:val="Heading1"/>
                          <w:rPr>
                            <w:rFonts w:eastAsia="Times New Roman"/>
                          </w:rPr>
                        </w:pPr>
                        <w:r>
                          <w:rPr>
                            <w:rFonts w:eastAsia="Times New Roman"/>
                          </w:rPr>
                          <w:t>PSNC Newsletter</w:t>
                        </w:r>
                      </w:p>
                    </w:tc>
                  </w:tr>
                  <w:tr w:rsidR="00F57E68" w14:paraId="6CA20CEE" w14:textId="77777777">
                    <w:trPr>
                      <w:tblCellSpacing w:w="0" w:type="dxa"/>
                    </w:trPr>
                    <w:tc>
                      <w:tcPr>
                        <w:tcW w:w="0" w:type="auto"/>
                        <w:vMerge/>
                        <w:tcBorders>
                          <w:top w:val="nil"/>
                          <w:left w:val="nil"/>
                          <w:bottom w:val="single" w:sz="2" w:space="0" w:color="FFFFFF"/>
                          <w:right w:val="nil"/>
                        </w:tcBorders>
                        <w:vAlign w:val="center"/>
                        <w:hideMark/>
                      </w:tcPr>
                      <w:p w14:paraId="6799BCB1" w14:textId="77777777" w:rsidR="00F57E68" w:rsidRDefault="00F57E6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FE8AF84" w14:textId="77777777" w:rsidR="00F57E68" w:rsidRDefault="00F57E68">
                        <w:pPr>
                          <w:pStyle w:val="Heading2"/>
                          <w:rPr>
                            <w:rFonts w:eastAsia="Times New Roman"/>
                            <w:color w:val="93378A"/>
                          </w:rPr>
                        </w:pPr>
                        <w:r>
                          <w:rPr>
                            <w:rFonts w:eastAsia="Times New Roman"/>
                            <w:color w:val="93378A"/>
                          </w:rPr>
                          <w:t>Monday 9th May 2022</w:t>
                        </w:r>
                      </w:p>
                    </w:tc>
                  </w:tr>
                </w:tbl>
                <w:p w14:paraId="1FD6E639" w14:textId="77777777" w:rsidR="00F57E68" w:rsidRDefault="00F57E68">
                  <w:pPr>
                    <w:rPr>
                      <w:rFonts w:ascii="Times New Roman" w:eastAsia="Times New Roman" w:hAnsi="Times New Roman" w:cs="Times New Roman"/>
                      <w:sz w:val="20"/>
                      <w:szCs w:val="20"/>
                    </w:rPr>
                  </w:pPr>
                </w:p>
              </w:tc>
            </w:tr>
            <w:tr w:rsidR="00F57E68" w14:paraId="312C58E8" w14:textId="77777777">
              <w:tblPrEx>
                <w:shd w:val="clear" w:color="auto" w:fill="auto"/>
              </w:tblPrEx>
              <w:trPr>
                <w:tblCellSpacing w:w="0" w:type="dxa"/>
                <w:jc w:val="center"/>
              </w:trPr>
              <w:tc>
                <w:tcPr>
                  <w:tcW w:w="9000" w:type="dxa"/>
                  <w:hideMark/>
                </w:tcPr>
                <w:p w14:paraId="5B56EF6F" w14:textId="4DEFAD1A" w:rsidR="00F57E68" w:rsidRDefault="00F57E68">
                  <w:pPr>
                    <w:rPr>
                      <w:rFonts w:eastAsia="Times New Roman"/>
                    </w:rPr>
                  </w:pPr>
                  <w:r>
                    <w:rPr>
                      <w:rFonts w:eastAsia="Times New Roman"/>
                      <w:noProof/>
                    </w:rPr>
                    <w:drawing>
                      <wp:inline distT="0" distB="0" distL="0" distR="0" wp14:anchorId="29D453C2" wp14:editId="59708D7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F57E68" w14:paraId="06D92A1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F57E68" w14:paraId="614833F4" w14:textId="77777777">
                    <w:trPr>
                      <w:trHeight w:val="150"/>
                      <w:tblCellSpacing w:w="15" w:type="dxa"/>
                      <w:jc w:val="center"/>
                    </w:trPr>
                    <w:tc>
                      <w:tcPr>
                        <w:tcW w:w="150" w:type="dxa"/>
                        <w:vAlign w:val="center"/>
                        <w:hideMark/>
                      </w:tcPr>
                      <w:p w14:paraId="0D5B7F1F" w14:textId="77777777" w:rsidR="00F57E68" w:rsidRDefault="00F57E68" w:rsidP="00F57E68">
                        <w:pPr>
                          <w:spacing w:line="264" w:lineRule="auto"/>
                          <w:rPr>
                            <w:rFonts w:eastAsia="Times New Roman"/>
                          </w:rPr>
                        </w:pPr>
                      </w:p>
                    </w:tc>
                    <w:tc>
                      <w:tcPr>
                        <w:tcW w:w="8700" w:type="dxa"/>
                        <w:vAlign w:val="center"/>
                        <w:hideMark/>
                      </w:tcPr>
                      <w:p w14:paraId="0A287CA4" w14:textId="77777777" w:rsidR="00F57E68" w:rsidRDefault="00F57E68" w:rsidP="00F57E68">
                        <w:pPr>
                          <w:spacing w:line="264" w:lineRule="auto"/>
                          <w:rPr>
                            <w:rFonts w:ascii="Times New Roman" w:eastAsia="Times New Roman" w:hAnsi="Times New Roman" w:cs="Times New Roman"/>
                            <w:sz w:val="20"/>
                            <w:szCs w:val="20"/>
                          </w:rPr>
                        </w:pPr>
                      </w:p>
                    </w:tc>
                    <w:tc>
                      <w:tcPr>
                        <w:tcW w:w="150" w:type="dxa"/>
                        <w:vAlign w:val="center"/>
                        <w:hideMark/>
                      </w:tcPr>
                      <w:p w14:paraId="4E4251C8" w14:textId="77777777" w:rsidR="00F57E68" w:rsidRDefault="00F57E68" w:rsidP="00F57E68">
                        <w:pPr>
                          <w:spacing w:line="264" w:lineRule="auto"/>
                          <w:rPr>
                            <w:rFonts w:ascii="Times New Roman" w:eastAsia="Times New Roman" w:hAnsi="Times New Roman" w:cs="Times New Roman"/>
                            <w:sz w:val="20"/>
                            <w:szCs w:val="20"/>
                          </w:rPr>
                        </w:pPr>
                      </w:p>
                    </w:tc>
                  </w:tr>
                  <w:tr w:rsidR="00F57E68" w14:paraId="52ECFE54" w14:textId="77777777">
                    <w:trPr>
                      <w:tblCellSpacing w:w="15" w:type="dxa"/>
                      <w:jc w:val="center"/>
                    </w:trPr>
                    <w:tc>
                      <w:tcPr>
                        <w:tcW w:w="150" w:type="dxa"/>
                        <w:vAlign w:val="center"/>
                        <w:hideMark/>
                      </w:tcPr>
                      <w:p w14:paraId="29FE10BA" w14:textId="77777777" w:rsidR="00F57E68" w:rsidRDefault="00F57E68" w:rsidP="00F57E68">
                        <w:pPr>
                          <w:spacing w:line="264" w:lineRule="auto"/>
                          <w:rPr>
                            <w:rFonts w:ascii="Times New Roman" w:eastAsia="Times New Roman" w:hAnsi="Times New Roman" w:cs="Times New Roman"/>
                            <w:sz w:val="20"/>
                            <w:szCs w:val="20"/>
                          </w:rPr>
                        </w:pPr>
                      </w:p>
                    </w:tc>
                    <w:tc>
                      <w:tcPr>
                        <w:tcW w:w="8700" w:type="dxa"/>
                        <w:vAlign w:val="center"/>
                        <w:hideMark/>
                      </w:tcPr>
                      <w:p w14:paraId="12D4776E" w14:textId="77777777" w:rsidR="00F57E68" w:rsidRDefault="00F57E68" w:rsidP="00F57E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BF671DA" w14:textId="77777777" w:rsidR="00F57E68" w:rsidRDefault="00F57E68" w:rsidP="00F57E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19DF56B">
                            <v:rect id="_x0000_i1032" style="width:468pt;height:1.5pt" o:hrstd="t" o:hr="t" fillcolor="#a0a0a0" stroked="f"/>
                          </w:pict>
                        </w:r>
                      </w:p>
                      <w:p w14:paraId="387AAF8F" w14:textId="77777777" w:rsidR="00F57E68" w:rsidRDefault="00F57E68" w:rsidP="00F57E68">
                        <w:pPr>
                          <w:pStyle w:val="Heading2"/>
                          <w:spacing w:after="0"/>
                          <w:rPr>
                            <w:rFonts w:eastAsia="Times New Roman"/>
                          </w:rPr>
                        </w:pPr>
                        <w:r>
                          <w:rPr>
                            <w:rFonts w:eastAsia="Times New Roman"/>
                          </w:rPr>
                          <w:t>In this update: P</w:t>
                        </w:r>
                        <w:r>
                          <w:rPr>
                            <w:rStyle w:val="Strong"/>
                            <w:rFonts w:eastAsia="Times New Roman"/>
                            <w:b/>
                            <w:bCs/>
                          </w:rPr>
                          <w:t>harmacy governance changes taken forward</w:t>
                        </w:r>
                        <w:r>
                          <w:rPr>
                            <w:rFonts w:eastAsia="Times New Roman"/>
                          </w:rPr>
                          <w:t>; take part in Virtual Visits research; quarterly hints and tips newsletter published; Population Health Management Webinar.</w:t>
                        </w:r>
                      </w:p>
                      <w:p w14:paraId="55ADC210" w14:textId="77777777" w:rsidR="00F57E68" w:rsidRDefault="00F57E68" w:rsidP="00F57E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DCEFB3">
                            <v:rect id="_x0000_i1033" style="width:468pt;height:1.5pt" o:hrstd="t" o:hr="t" fillcolor="#a0a0a0" stroked="f"/>
                          </w:pict>
                        </w:r>
                      </w:p>
                      <w:p w14:paraId="05FAB3BC" w14:textId="77777777" w:rsidR="00F57E68" w:rsidRDefault="00F57E68" w:rsidP="00F57E68">
                        <w:pPr>
                          <w:pStyle w:val="Heading2"/>
                          <w:spacing w:after="0"/>
                          <w:rPr>
                            <w:rFonts w:eastAsia="Times New Roman"/>
                          </w:rPr>
                        </w:pPr>
                        <w:r>
                          <w:rPr>
                            <w:rFonts w:eastAsia="Times New Roman"/>
                          </w:rPr>
                          <w:t>Pharmacy rebalancing orders: Governance changes taken forward</w:t>
                        </w:r>
                      </w:p>
                      <w:p w14:paraId="7DCDF78E" w14:textId="2709FF15" w:rsidR="00F57E68" w:rsidRDefault="00F57E68" w:rsidP="00F57E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published plans to amend current pharmacy legislation on dispensing errors and clarify how registered pharmacies are governed. </w:t>
                        </w:r>
                        <w:r>
                          <w:rPr>
                            <w:rFonts w:ascii="Tahoma" w:eastAsia="Times New Roman" w:hAnsi="Tahoma" w:cs="Tahoma"/>
                            <w:color w:val="303030"/>
                            <w:sz w:val="21"/>
                            <w:szCs w:val="21"/>
                          </w:rPr>
                          <w:br/>
                        </w:r>
                        <w:r>
                          <w:rPr>
                            <w:rFonts w:ascii="Tahoma" w:eastAsia="Times New Roman" w:hAnsi="Tahoma" w:cs="Tahoma"/>
                            <w:color w:val="303030"/>
                            <w:sz w:val="21"/>
                            <w:szCs w:val="21"/>
                          </w:rPr>
                          <w:br/>
                          <w:t>The rebalancing medicines legislation and pharmacy regulation programme aims to clarify and strengthen the organisational governance arrangements of registered pharmacies, specifically to define and clarify the core purpose of the Responsible Pharmacist and Superintendent Pharmacist roles. It will also give the General Pharmaceutical Council (</w:t>
                        </w:r>
                        <w:proofErr w:type="spellStart"/>
                        <w:r>
                          <w:rPr>
                            <w:rFonts w:ascii="Tahoma" w:eastAsia="Times New Roman" w:hAnsi="Tahoma" w:cs="Tahoma"/>
                            <w:color w:val="303030"/>
                            <w:sz w:val="21"/>
                            <w:szCs w:val="21"/>
                          </w:rPr>
                          <w:t>GPhC</w:t>
                        </w:r>
                        <w:proofErr w:type="spellEnd"/>
                        <w:r>
                          <w:rPr>
                            <w:rFonts w:ascii="Tahoma" w:eastAsia="Times New Roman" w:hAnsi="Tahoma" w:cs="Tahoma"/>
                            <w:color w:val="303030"/>
                            <w:sz w:val="21"/>
                            <w:szCs w:val="21"/>
                          </w:rPr>
                          <w:t>) powers to define in professional standards how those roles are fulfilled.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619EEEA1" w14:textId="77777777" w:rsidR="00F57E68" w:rsidRDefault="00F57E68" w:rsidP="00F57E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DE47A19">
                            <v:rect id="_x0000_i1034" style="width:468pt;height:1.5pt" o:hrstd="t" o:hr="t" fillcolor="#a0a0a0" stroked="f"/>
                          </w:pict>
                        </w:r>
                      </w:p>
                      <w:p w14:paraId="293593FF" w14:textId="77777777" w:rsidR="00F57E68" w:rsidRDefault="00F57E68" w:rsidP="00F57E68">
                        <w:pPr>
                          <w:pStyle w:val="Heading2"/>
                          <w:spacing w:after="0"/>
                          <w:rPr>
                            <w:rFonts w:eastAsia="Times New Roman"/>
                          </w:rPr>
                        </w:pPr>
                        <w:r>
                          <w:rPr>
                            <w:rFonts w:eastAsia="Times New Roman"/>
                          </w:rPr>
                          <w:t>Take part in research on the Virtual Visits tool</w:t>
                        </w:r>
                      </w:p>
                      <w:p w14:paraId="077B5AA2" w14:textId="458B8E63" w:rsidR="00F57E68" w:rsidRDefault="00F57E68" w:rsidP="00F57E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Digital and PSNC are inviting community pharmacy contractors to take part in research </w:t>
                        </w:r>
                        <w:proofErr w:type="spellStart"/>
                        <w:r>
                          <w:rPr>
                            <w:rFonts w:ascii="Tahoma" w:eastAsia="Times New Roman" w:hAnsi="Tahoma" w:cs="Tahoma"/>
                            <w:color w:val="303030"/>
                            <w:sz w:val="21"/>
                            <w:szCs w:val="21"/>
                          </w:rPr>
                          <w:t>trialing</w:t>
                        </w:r>
                        <w:proofErr w:type="spellEnd"/>
                        <w:r>
                          <w:rPr>
                            <w:rFonts w:ascii="Tahoma" w:eastAsia="Times New Roman" w:hAnsi="Tahoma" w:cs="Tahoma"/>
                            <w:color w:val="303030"/>
                            <w:sz w:val="21"/>
                            <w:szCs w:val="21"/>
                          </w:rPr>
                          <w:t xml:space="preserve"> the new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Virtual Visits appointment booking and remote consultation platform. This tool works in conjunction with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Microsoft Teams and the Microsoft Booking platform. </w:t>
                        </w:r>
                      </w:p>
                      <w:p w14:paraId="26F41682" w14:textId="77777777" w:rsidR="00F57E68" w:rsidRDefault="00F57E68" w:rsidP="00F57E68">
                        <w:pPr>
                          <w:pStyle w:val="NormalWeb"/>
                          <w:spacing w:before="0" w:beforeAutospacing="0" w:after="0" w:afterAutospacing="0" w:line="264" w:lineRule="auto"/>
                          <w:rPr>
                            <w:rFonts w:ascii="Tahoma" w:hAnsi="Tahoma" w:cs="Tahoma"/>
                            <w:color w:val="303030"/>
                            <w:sz w:val="21"/>
                            <w:szCs w:val="21"/>
                          </w:rPr>
                        </w:pPr>
                      </w:p>
                      <w:p w14:paraId="2250A6C9" w14:textId="15E2556E" w:rsidR="00F57E68" w:rsidRDefault="00F57E68" w:rsidP="00F57E6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Pharmacy teams participating in the pilot will be given the chance to use the Virtual Visits tool to experiment with booking and carrying out face-to-face and/or virtual patient consultations.</w:t>
                        </w:r>
                      </w:p>
                      <w:p w14:paraId="736FA5F4" w14:textId="77777777" w:rsidR="00F57E68" w:rsidRDefault="00F57E68" w:rsidP="00F57E68">
                        <w:pPr>
                          <w:pStyle w:val="NormalWeb"/>
                          <w:spacing w:before="0" w:beforeAutospacing="0" w:after="0" w:afterAutospacing="0" w:line="264" w:lineRule="auto"/>
                          <w:rPr>
                            <w:rFonts w:ascii="Tahoma" w:hAnsi="Tahoma" w:cs="Tahoma"/>
                            <w:color w:val="303030"/>
                            <w:sz w:val="21"/>
                            <w:szCs w:val="21"/>
                          </w:rPr>
                        </w:pPr>
                      </w:p>
                      <w:p w14:paraId="0B1B2DC3" w14:textId="7D103FE1" w:rsidR="00F57E68" w:rsidRDefault="00F57E68" w:rsidP="00F57E68">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Find out how you can get involved</w:t>
                          </w:r>
                        </w:hyperlink>
                      </w:p>
                      <w:p w14:paraId="2CB742EB" w14:textId="77777777" w:rsidR="00F57E68" w:rsidRDefault="00F57E68" w:rsidP="00F57E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12CE348">
                            <v:rect id="_x0000_i1035" style="width:468pt;height:1.5pt" o:hrstd="t" o:hr="t" fillcolor="#a0a0a0" stroked="f"/>
                          </w:pict>
                        </w:r>
                      </w:p>
                      <w:p w14:paraId="0D8F0A3D" w14:textId="77777777" w:rsidR="00F57E68" w:rsidRDefault="00F57E68" w:rsidP="00F57E68">
                        <w:pPr>
                          <w:pStyle w:val="Heading2"/>
                          <w:spacing w:after="0"/>
                          <w:rPr>
                            <w:rFonts w:eastAsia="Times New Roman"/>
                          </w:rPr>
                        </w:pPr>
                        <w:r>
                          <w:rPr>
                            <w:rFonts w:eastAsia="Times New Roman"/>
                          </w:rPr>
                          <w:t>NHS Prescription Services ‘Hints &amp; Tips’ Issue 47</w:t>
                        </w:r>
                      </w:p>
                      <w:p w14:paraId="438889F8" w14:textId="1D3E6E5D" w:rsidR="00F57E68" w:rsidRDefault="00F57E68" w:rsidP="00F57E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Prescription Services has now published a new edition (47) of its quarterly "Hints &amp; Tips for dispensing contractors” newsletter. This edition contains useful information on the </w:t>
                        </w:r>
                        <w:r>
                          <w:rPr>
                            <w:rFonts w:ascii="Tahoma" w:eastAsia="Times New Roman" w:hAnsi="Tahoma" w:cs="Tahoma"/>
                            <w:color w:val="303030"/>
                            <w:sz w:val="21"/>
                            <w:szCs w:val="21"/>
                          </w:rPr>
                          <w:lastRenderedPageBreak/>
                          <w:t>new NHS Profile Manager, submitting FP34Cs,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the latest edition of the NHS hints and tips newsletter</w:t>
                          </w:r>
                        </w:hyperlink>
                        <w:r>
                          <w:rPr>
                            <w:rFonts w:ascii="Tahoma" w:eastAsia="Times New Roman" w:hAnsi="Tahoma" w:cs="Tahoma"/>
                            <w:color w:val="303030"/>
                            <w:sz w:val="21"/>
                            <w:szCs w:val="21"/>
                          </w:rPr>
                          <w:t xml:space="preserve"> </w:t>
                        </w:r>
                      </w:p>
                      <w:p w14:paraId="6821D7B1" w14:textId="77777777" w:rsidR="00F57E68" w:rsidRDefault="00F57E68" w:rsidP="00F57E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217FE99">
                            <v:rect id="_x0000_i1036" style="width:468pt;height:1.5pt" o:hrstd="t" o:hr="t" fillcolor="#a0a0a0" stroked="f"/>
                          </w:pict>
                        </w:r>
                      </w:p>
                      <w:p w14:paraId="755C9104" w14:textId="77777777" w:rsidR="00F57E68" w:rsidRDefault="00F57E68" w:rsidP="00F57E68">
                        <w:pPr>
                          <w:pStyle w:val="Heading2"/>
                          <w:spacing w:after="0"/>
                          <w:rPr>
                            <w:rFonts w:eastAsia="Times New Roman"/>
                          </w:rPr>
                        </w:pPr>
                        <w:r>
                          <w:rPr>
                            <w:rFonts w:eastAsia="Times New Roman"/>
                          </w:rPr>
                          <w:t>Register for Population Health Management Webinar</w:t>
                        </w:r>
                      </w:p>
                      <w:p w14:paraId="7B343FFC" w14:textId="7F1CAED6" w:rsidR="00F57E68" w:rsidRDefault="00F57E68" w:rsidP="00F57E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teams are invited to a webinar about how pharmacies can improve the health of their local population on 19th May, from 7-9pm. Registration for this event is required by 16th May.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Register for this webinar</w:t>
                          </w:r>
                        </w:hyperlink>
                      </w:p>
                    </w:tc>
                    <w:tc>
                      <w:tcPr>
                        <w:tcW w:w="150" w:type="dxa"/>
                        <w:vAlign w:val="center"/>
                        <w:hideMark/>
                      </w:tcPr>
                      <w:p w14:paraId="1E87985E" w14:textId="77777777" w:rsidR="00F57E68" w:rsidRDefault="00F57E68" w:rsidP="00F57E68">
                        <w:pPr>
                          <w:spacing w:line="264" w:lineRule="auto"/>
                          <w:rPr>
                            <w:rFonts w:ascii="Tahoma" w:eastAsia="Times New Roman" w:hAnsi="Tahoma" w:cs="Tahoma"/>
                            <w:color w:val="303030"/>
                            <w:sz w:val="21"/>
                            <w:szCs w:val="21"/>
                          </w:rPr>
                        </w:pPr>
                      </w:p>
                    </w:tc>
                  </w:tr>
                  <w:tr w:rsidR="00F57E68" w14:paraId="0FD4FE17" w14:textId="77777777">
                    <w:trPr>
                      <w:trHeight w:val="150"/>
                      <w:tblCellSpacing w:w="15" w:type="dxa"/>
                      <w:jc w:val="center"/>
                    </w:trPr>
                    <w:tc>
                      <w:tcPr>
                        <w:tcW w:w="150" w:type="dxa"/>
                        <w:vAlign w:val="center"/>
                        <w:hideMark/>
                      </w:tcPr>
                      <w:p w14:paraId="68E5AE7C" w14:textId="77777777" w:rsidR="00F57E68" w:rsidRDefault="00F57E68" w:rsidP="00F57E68">
                        <w:pPr>
                          <w:spacing w:line="264" w:lineRule="auto"/>
                          <w:rPr>
                            <w:rFonts w:ascii="Times New Roman" w:eastAsia="Times New Roman" w:hAnsi="Times New Roman" w:cs="Times New Roman"/>
                            <w:sz w:val="20"/>
                            <w:szCs w:val="20"/>
                          </w:rPr>
                        </w:pPr>
                      </w:p>
                    </w:tc>
                    <w:tc>
                      <w:tcPr>
                        <w:tcW w:w="8700" w:type="dxa"/>
                        <w:vAlign w:val="center"/>
                        <w:hideMark/>
                      </w:tcPr>
                      <w:p w14:paraId="4E63C04F" w14:textId="77777777" w:rsidR="00F57E68" w:rsidRDefault="00F57E68" w:rsidP="00F57E68">
                        <w:pPr>
                          <w:spacing w:line="264" w:lineRule="auto"/>
                          <w:rPr>
                            <w:rFonts w:ascii="Times New Roman" w:eastAsia="Times New Roman" w:hAnsi="Times New Roman" w:cs="Times New Roman"/>
                            <w:sz w:val="20"/>
                            <w:szCs w:val="20"/>
                          </w:rPr>
                        </w:pPr>
                      </w:p>
                    </w:tc>
                    <w:tc>
                      <w:tcPr>
                        <w:tcW w:w="150" w:type="dxa"/>
                        <w:vAlign w:val="center"/>
                        <w:hideMark/>
                      </w:tcPr>
                      <w:p w14:paraId="63D57ACD" w14:textId="77777777" w:rsidR="00F57E68" w:rsidRDefault="00F57E68" w:rsidP="00F57E68">
                        <w:pPr>
                          <w:spacing w:line="264" w:lineRule="auto"/>
                          <w:rPr>
                            <w:rFonts w:ascii="Times New Roman" w:eastAsia="Times New Roman" w:hAnsi="Times New Roman" w:cs="Times New Roman"/>
                            <w:sz w:val="20"/>
                            <w:szCs w:val="20"/>
                          </w:rPr>
                        </w:pPr>
                      </w:p>
                    </w:tc>
                  </w:tr>
                </w:tbl>
                <w:p w14:paraId="7924763E" w14:textId="77777777" w:rsidR="00F57E68" w:rsidRDefault="00F57E68" w:rsidP="00F57E68">
                  <w:pPr>
                    <w:spacing w:line="264" w:lineRule="auto"/>
                    <w:rPr>
                      <w:rFonts w:ascii="Times New Roman" w:eastAsia="Times New Roman" w:hAnsi="Times New Roman" w:cs="Times New Roman"/>
                      <w:sz w:val="20"/>
                      <w:szCs w:val="20"/>
                    </w:rPr>
                  </w:pPr>
                </w:p>
              </w:tc>
            </w:tr>
          </w:tbl>
          <w:p w14:paraId="542FF6FD" w14:textId="77777777" w:rsidR="00F57E68" w:rsidRDefault="00F57E68">
            <w:pPr>
              <w:jc w:val="center"/>
              <w:rPr>
                <w:rFonts w:ascii="Times New Roman" w:eastAsia="Times New Roman" w:hAnsi="Times New Roman" w:cs="Times New Roman"/>
                <w:sz w:val="20"/>
                <w:szCs w:val="20"/>
              </w:rPr>
            </w:pPr>
          </w:p>
        </w:tc>
      </w:tr>
      <w:tr w:rsidR="00F57E68" w14:paraId="776F347B" w14:textId="77777777" w:rsidTr="00F57E6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57E68" w14:paraId="5DE6731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57E68" w14:paraId="189CE82D" w14:textId="77777777">
                    <w:trPr>
                      <w:tblCellSpacing w:w="0" w:type="dxa"/>
                      <w:jc w:val="center"/>
                    </w:trPr>
                    <w:tc>
                      <w:tcPr>
                        <w:tcW w:w="3000" w:type="dxa"/>
                        <w:tcMar>
                          <w:top w:w="30" w:type="dxa"/>
                          <w:left w:w="75" w:type="dxa"/>
                          <w:bottom w:w="30" w:type="dxa"/>
                          <w:right w:w="75" w:type="dxa"/>
                        </w:tcMar>
                        <w:hideMark/>
                      </w:tcPr>
                      <w:p w14:paraId="132E64C7" w14:textId="77777777" w:rsidR="00F57E68" w:rsidRDefault="00F57E68">
                        <w:pPr>
                          <w:pStyle w:val="Heading4"/>
                          <w:jc w:val="center"/>
                          <w:rPr>
                            <w:rFonts w:eastAsia="Times New Roman"/>
                          </w:rPr>
                        </w:pPr>
                        <w:r>
                          <w:rPr>
                            <w:rFonts w:eastAsia="Times New Roman"/>
                          </w:rPr>
                          <w:lastRenderedPageBreak/>
                          <w:t>Pharmaceutical Services Negotiating Committee</w:t>
                        </w:r>
                      </w:p>
                      <w:p w14:paraId="75DCD964" w14:textId="720B3F2F" w:rsidR="00F57E68" w:rsidRDefault="00F57E6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D8F0B53" wp14:editId="31570298">
                              <wp:extent cx="609600" cy="304800"/>
                              <wp:effectExtent l="0" t="0" r="0" b="0"/>
                              <wp:docPr id="5" name="Picture 5" descr="Graphical user interface&#10;&#10;Description automatically generated">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a:hlinkClick r:id="rId12" tgtFrame="_blank"/>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3B24907" wp14:editId="4334CA42">
                              <wp:extent cx="609600" cy="304800"/>
                              <wp:effectExtent l="0" t="0" r="0" b="0"/>
                              <wp:docPr id="4" name="Picture 4" descr="Graphical user interface&#10;&#10;Description automatically generated">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5" tgtFrame="_blank"/>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9A879D7" wp14:editId="36A8DECE">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F572750" wp14:editId="66BB09C1">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48CCCE3" w14:textId="77777777" w:rsidR="00F57E68" w:rsidRDefault="00F57E6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F57E68" w14:paraId="15829094" w14:textId="77777777" w:rsidTr="00F57E68">
                    <w:trPr>
                      <w:trHeight w:val="20"/>
                      <w:tblCellSpacing w:w="0" w:type="dxa"/>
                      <w:jc w:val="center"/>
                    </w:trPr>
                    <w:tc>
                      <w:tcPr>
                        <w:tcW w:w="9000" w:type="dxa"/>
                        <w:tcMar>
                          <w:top w:w="150" w:type="dxa"/>
                          <w:left w:w="0" w:type="dxa"/>
                          <w:bottom w:w="0" w:type="dxa"/>
                          <w:right w:w="0" w:type="dxa"/>
                        </w:tcMar>
                        <w:vAlign w:val="center"/>
                        <w:hideMark/>
                      </w:tcPr>
                      <w:p w14:paraId="5683B34E" w14:textId="494D09F9" w:rsidR="00F57E68" w:rsidRDefault="00F57E68" w:rsidP="00F57E68">
                        <w:pPr>
                          <w:rPr>
                            <w:rFonts w:ascii="Arial" w:eastAsia="Times New Roman" w:hAnsi="Arial" w:cs="Arial"/>
                            <w:color w:val="FFFFFF"/>
                            <w:sz w:val="17"/>
                            <w:szCs w:val="17"/>
                          </w:rPr>
                        </w:pPr>
                      </w:p>
                    </w:tc>
                  </w:tr>
                </w:tbl>
                <w:p w14:paraId="4CF13E0E" w14:textId="77777777" w:rsidR="00F57E68" w:rsidRDefault="00F57E68">
                  <w:pPr>
                    <w:jc w:val="center"/>
                    <w:rPr>
                      <w:rFonts w:ascii="Times New Roman" w:eastAsia="Times New Roman" w:hAnsi="Times New Roman" w:cs="Times New Roman"/>
                      <w:sz w:val="20"/>
                      <w:szCs w:val="20"/>
                    </w:rPr>
                  </w:pPr>
                </w:p>
              </w:tc>
            </w:tr>
          </w:tbl>
          <w:p w14:paraId="6CD9B7DB" w14:textId="77777777" w:rsidR="00F57E68" w:rsidRDefault="00F57E68">
            <w:pPr>
              <w:jc w:val="center"/>
              <w:rPr>
                <w:rFonts w:ascii="Times New Roman" w:eastAsia="Times New Roman" w:hAnsi="Times New Roman" w:cs="Times New Roman"/>
                <w:sz w:val="20"/>
                <w:szCs w:val="20"/>
              </w:rPr>
            </w:pPr>
          </w:p>
        </w:tc>
      </w:tr>
    </w:tbl>
    <w:p w14:paraId="003D507E" w14:textId="46F24A87" w:rsidR="00F57E68" w:rsidRDefault="00F57E68" w:rsidP="00F57E68">
      <w:pPr>
        <w:rPr>
          <w:rFonts w:eastAsia="Times New Roman"/>
        </w:rPr>
      </w:pPr>
      <w:r>
        <w:rPr>
          <w:rFonts w:eastAsia="Times New Roman"/>
          <w:noProof/>
        </w:rPr>
        <w:drawing>
          <wp:inline distT="0" distB="0" distL="0" distR="0" wp14:anchorId="5D8C0BCA" wp14:editId="45F79A9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E4DC1F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68"/>
    <w:rsid w:val="00DD1890"/>
    <w:rsid w:val="00F57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7250"/>
  <w15:chartTrackingRefBased/>
  <w15:docId w15:val="{E4D3AEF5-02F8-40D4-879A-0E6C9779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68"/>
    <w:rPr>
      <w:rFonts w:ascii="Calibri" w:hAnsi="Calibri" w:cs="Calibri"/>
      <w:lang w:eastAsia="en-GB"/>
    </w:rPr>
  </w:style>
  <w:style w:type="paragraph" w:styleId="Heading1">
    <w:name w:val="heading 1"/>
    <w:basedOn w:val="Normal"/>
    <w:link w:val="Heading1Char"/>
    <w:uiPriority w:val="9"/>
    <w:qFormat/>
    <w:rsid w:val="00F57E6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57E68"/>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F57E6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E6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F57E68"/>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F57E68"/>
    <w:rPr>
      <w:rFonts w:ascii="Tahoma" w:hAnsi="Tahoma" w:cs="Tahoma"/>
      <w:b/>
      <w:bCs/>
      <w:color w:val="FFFFFF"/>
      <w:sz w:val="18"/>
      <w:szCs w:val="18"/>
      <w:lang w:eastAsia="en-GB"/>
    </w:rPr>
  </w:style>
  <w:style w:type="paragraph" w:styleId="NormalWeb">
    <w:name w:val="Normal (Web)"/>
    <w:basedOn w:val="Normal"/>
    <w:uiPriority w:val="99"/>
    <w:semiHidden/>
    <w:unhideWhenUsed/>
    <w:rsid w:val="00F57E68"/>
    <w:pPr>
      <w:spacing w:before="100" w:beforeAutospacing="1" w:after="100" w:afterAutospacing="1"/>
    </w:pPr>
  </w:style>
  <w:style w:type="character" w:styleId="Strong">
    <w:name w:val="Strong"/>
    <w:basedOn w:val="DefaultParagraphFont"/>
    <w:uiPriority w:val="22"/>
    <w:qFormat/>
    <w:rsid w:val="00F57E68"/>
    <w:rPr>
      <w:b/>
      <w:bCs/>
    </w:rPr>
  </w:style>
  <w:style w:type="character" w:styleId="Hyperlink">
    <w:name w:val="Hyperlink"/>
    <w:basedOn w:val="DefaultParagraphFont"/>
    <w:uiPriority w:val="99"/>
    <w:semiHidden/>
    <w:unhideWhenUsed/>
    <w:rsid w:val="00F57E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3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51246749d&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618c2d75b1&amp;e=d19e9fd41c" TargetMode="External"/><Relationship Id="rId26" Type="http://schemas.openxmlformats.org/officeDocument/2006/relationships/image" Target="https://psnc.us7.list-manage.com/track/open.php?u=86d41ab7fa4c7c2c5d7210782&amp;id=59710cc2a9&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547ba0e792&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e08d9bb49&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74d7f6057&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36f6971040&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c795606568&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34233c18d3&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2022-05-17T09:34:00Z</dcterms:created>
  <dcterms:modified xsi:type="dcterms:W3CDTF">2022-05-17T09:36:00Z</dcterms:modified>
</cp:coreProperties>
</file>