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1E6A23" w14:paraId="554ABB1A" w14:textId="77777777" w:rsidTr="001E6A23">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E6A23" w14:paraId="0BF45DA7"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1E6A23" w14:paraId="5E8D6257" w14:textId="77777777">
                    <w:trPr>
                      <w:tblCellSpacing w:w="0" w:type="dxa"/>
                      <w:jc w:val="center"/>
                    </w:trPr>
                    <w:tc>
                      <w:tcPr>
                        <w:tcW w:w="3000" w:type="dxa"/>
                        <w:hideMark/>
                      </w:tcPr>
                      <w:p w14:paraId="6FEFD363" w14:textId="34B68A07" w:rsidR="001E6A23" w:rsidRDefault="00A22B3D">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1029AAA" w14:textId="77777777" w:rsidR="001E6A23" w:rsidRDefault="001E6A23">
                  <w:pPr>
                    <w:jc w:val="center"/>
                    <w:rPr>
                      <w:rFonts w:ascii="Times New Roman" w:eastAsia="Times New Roman" w:hAnsi="Times New Roman" w:cs="Times New Roman"/>
                      <w:sz w:val="20"/>
                      <w:szCs w:val="20"/>
                    </w:rPr>
                  </w:pPr>
                </w:p>
              </w:tc>
            </w:tr>
            <w:tr w:rsidR="001E6A23" w14:paraId="62CEE44E"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1E6A23" w14:paraId="141DB0AE"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072EDE8" w14:textId="28DFA198" w:rsidR="001E6A23" w:rsidRDefault="001E6A23">
                        <w:pPr>
                          <w:jc w:val="center"/>
                          <w:rPr>
                            <w:rFonts w:eastAsia="Times New Roman"/>
                          </w:rPr>
                        </w:pPr>
                        <w:r>
                          <w:rPr>
                            <w:rFonts w:eastAsia="Times New Roman"/>
                            <w:noProof/>
                          </w:rPr>
                          <w:drawing>
                            <wp:inline distT="0" distB="0" distL="0" distR="0" wp14:anchorId="6EF5841C" wp14:editId="27C76E4F">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1E6A23" w14:paraId="38BC15C5" w14:textId="77777777">
                    <w:trPr>
                      <w:tblCellSpacing w:w="0" w:type="dxa"/>
                    </w:trPr>
                    <w:tc>
                      <w:tcPr>
                        <w:tcW w:w="0" w:type="auto"/>
                        <w:vMerge/>
                        <w:tcBorders>
                          <w:top w:val="nil"/>
                          <w:left w:val="nil"/>
                          <w:bottom w:val="single" w:sz="2" w:space="0" w:color="FFFFFF"/>
                          <w:right w:val="nil"/>
                        </w:tcBorders>
                        <w:vAlign w:val="center"/>
                        <w:hideMark/>
                      </w:tcPr>
                      <w:p w14:paraId="520FBD0E" w14:textId="77777777" w:rsidR="001E6A23" w:rsidRDefault="001E6A23">
                        <w:pPr>
                          <w:rPr>
                            <w:rFonts w:eastAsia="Times New Roman"/>
                          </w:rPr>
                        </w:pPr>
                      </w:p>
                    </w:tc>
                    <w:tc>
                      <w:tcPr>
                        <w:tcW w:w="3450" w:type="dxa"/>
                        <w:tcBorders>
                          <w:top w:val="nil"/>
                          <w:left w:val="nil"/>
                          <w:bottom w:val="nil"/>
                          <w:right w:val="nil"/>
                        </w:tcBorders>
                        <w:vAlign w:val="center"/>
                        <w:hideMark/>
                      </w:tcPr>
                      <w:p w14:paraId="40D4A49E" w14:textId="77777777" w:rsidR="001E6A23" w:rsidRDefault="001E6A23">
                        <w:pPr>
                          <w:pStyle w:val="Heading1"/>
                          <w:rPr>
                            <w:rFonts w:eastAsia="Times New Roman"/>
                          </w:rPr>
                        </w:pPr>
                        <w:r>
                          <w:rPr>
                            <w:rFonts w:eastAsia="Times New Roman"/>
                          </w:rPr>
                          <w:t>PSNC Newsletter</w:t>
                        </w:r>
                      </w:p>
                    </w:tc>
                  </w:tr>
                  <w:tr w:rsidR="001E6A23" w14:paraId="45A58CFD" w14:textId="77777777">
                    <w:trPr>
                      <w:tblCellSpacing w:w="0" w:type="dxa"/>
                    </w:trPr>
                    <w:tc>
                      <w:tcPr>
                        <w:tcW w:w="0" w:type="auto"/>
                        <w:vMerge/>
                        <w:tcBorders>
                          <w:top w:val="nil"/>
                          <w:left w:val="nil"/>
                          <w:bottom w:val="single" w:sz="2" w:space="0" w:color="FFFFFF"/>
                          <w:right w:val="nil"/>
                        </w:tcBorders>
                        <w:vAlign w:val="center"/>
                        <w:hideMark/>
                      </w:tcPr>
                      <w:p w14:paraId="229BEE46" w14:textId="77777777" w:rsidR="001E6A23" w:rsidRDefault="001E6A23">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310C6C0" w14:textId="77777777" w:rsidR="001E6A23" w:rsidRDefault="001E6A23">
                        <w:pPr>
                          <w:pStyle w:val="Heading2"/>
                          <w:rPr>
                            <w:rFonts w:eastAsia="Times New Roman"/>
                            <w:color w:val="93378A"/>
                          </w:rPr>
                        </w:pPr>
                        <w:r>
                          <w:rPr>
                            <w:rFonts w:eastAsia="Times New Roman"/>
                            <w:color w:val="93378A"/>
                          </w:rPr>
                          <w:t>Monday 25th April 2022</w:t>
                        </w:r>
                      </w:p>
                    </w:tc>
                  </w:tr>
                </w:tbl>
                <w:p w14:paraId="7B1EAC8F" w14:textId="77777777" w:rsidR="001E6A23" w:rsidRDefault="001E6A23">
                  <w:pPr>
                    <w:rPr>
                      <w:rFonts w:ascii="Times New Roman" w:eastAsia="Times New Roman" w:hAnsi="Times New Roman" w:cs="Times New Roman"/>
                      <w:sz w:val="20"/>
                      <w:szCs w:val="20"/>
                    </w:rPr>
                  </w:pPr>
                </w:p>
              </w:tc>
            </w:tr>
            <w:tr w:rsidR="001E6A23" w14:paraId="09D0CCE6" w14:textId="77777777">
              <w:tblPrEx>
                <w:shd w:val="clear" w:color="auto" w:fill="auto"/>
              </w:tblPrEx>
              <w:trPr>
                <w:tblCellSpacing w:w="0" w:type="dxa"/>
                <w:jc w:val="center"/>
              </w:trPr>
              <w:tc>
                <w:tcPr>
                  <w:tcW w:w="9000" w:type="dxa"/>
                  <w:hideMark/>
                </w:tcPr>
                <w:p w14:paraId="36197601" w14:textId="4499AE3B" w:rsidR="001E6A23" w:rsidRDefault="001E6A23">
                  <w:pPr>
                    <w:rPr>
                      <w:rFonts w:eastAsia="Times New Roman"/>
                    </w:rPr>
                  </w:pPr>
                  <w:r>
                    <w:rPr>
                      <w:rFonts w:eastAsia="Times New Roman"/>
                      <w:noProof/>
                    </w:rPr>
                    <w:drawing>
                      <wp:inline distT="0" distB="0" distL="0" distR="0" wp14:anchorId="5BDA18E3" wp14:editId="7785018E">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1E6A23" w14:paraId="182450F7"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1E6A23" w14:paraId="729E4CE9" w14:textId="77777777">
                    <w:trPr>
                      <w:trHeight w:val="150"/>
                      <w:tblCellSpacing w:w="15" w:type="dxa"/>
                      <w:jc w:val="center"/>
                    </w:trPr>
                    <w:tc>
                      <w:tcPr>
                        <w:tcW w:w="150" w:type="dxa"/>
                        <w:vAlign w:val="center"/>
                        <w:hideMark/>
                      </w:tcPr>
                      <w:p w14:paraId="2A514070" w14:textId="77777777" w:rsidR="001E6A23" w:rsidRDefault="001E6A23">
                        <w:pPr>
                          <w:rPr>
                            <w:rFonts w:eastAsia="Times New Roman"/>
                          </w:rPr>
                        </w:pPr>
                      </w:p>
                    </w:tc>
                    <w:tc>
                      <w:tcPr>
                        <w:tcW w:w="8700" w:type="dxa"/>
                        <w:vAlign w:val="center"/>
                        <w:hideMark/>
                      </w:tcPr>
                      <w:p w14:paraId="0A21DAF6" w14:textId="77777777" w:rsidR="001E6A23" w:rsidRDefault="001E6A23">
                        <w:pPr>
                          <w:rPr>
                            <w:rFonts w:ascii="Times New Roman" w:eastAsia="Times New Roman" w:hAnsi="Times New Roman" w:cs="Times New Roman"/>
                            <w:sz w:val="20"/>
                            <w:szCs w:val="20"/>
                          </w:rPr>
                        </w:pPr>
                      </w:p>
                    </w:tc>
                    <w:tc>
                      <w:tcPr>
                        <w:tcW w:w="150" w:type="dxa"/>
                        <w:vAlign w:val="center"/>
                        <w:hideMark/>
                      </w:tcPr>
                      <w:p w14:paraId="4FD9D3C7" w14:textId="77777777" w:rsidR="001E6A23" w:rsidRDefault="001E6A23">
                        <w:pPr>
                          <w:rPr>
                            <w:rFonts w:ascii="Times New Roman" w:eastAsia="Times New Roman" w:hAnsi="Times New Roman" w:cs="Times New Roman"/>
                            <w:sz w:val="20"/>
                            <w:szCs w:val="20"/>
                          </w:rPr>
                        </w:pPr>
                      </w:p>
                    </w:tc>
                  </w:tr>
                  <w:tr w:rsidR="001E6A23" w14:paraId="072DADD4" w14:textId="77777777">
                    <w:trPr>
                      <w:tblCellSpacing w:w="15" w:type="dxa"/>
                      <w:jc w:val="center"/>
                    </w:trPr>
                    <w:tc>
                      <w:tcPr>
                        <w:tcW w:w="150" w:type="dxa"/>
                        <w:vAlign w:val="center"/>
                        <w:hideMark/>
                      </w:tcPr>
                      <w:p w14:paraId="3DF97BC2" w14:textId="77777777" w:rsidR="001E6A23" w:rsidRDefault="001E6A23">
                        <w:pPr>
                          <w:rPr>
                            <w:rFonts w:ascii="Times New Roman" w:eastAsia="Times New Roman" w:hAnsi="Times New Roman" w:cs="Times New Roman"/>
                            <w:sz w:val="20"/>
                            <w:szCs w:val="20"/>
                          </w:rPr>
                        </w:pPr>
                      </w:p>
                    </w:tc>
                    <w:tc>
                      <w:tcPr>
                        <w:tcW w:w="8700" w:type="dxa"/>
                        <w:vAlign w:val="center"/>
                        <w:hideMark/>
                      </w:tcPr>
                      <w:p w14:paraId="270D97B9" w14:textId="77777777" w:rsidR="001E6A23" w:rsidRDefault="001E6A23">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F824A4E" w14:textId="77777777" w:rsidR="001E6A23" w:rsidRDefault="001E6A23">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8F999E6">
                            <v:rect id="_x0000_i1032" style="width:468pt;height:1.5pt" o:hralign="center" o:hrstd="t" o:hr="t" fillcolor="#a0a0a0" stroked="f"/>
                          </w:pict>
                        </w:r>
                      </w:p>
                      <w:p w14:paraId="546971B8" w14:textId="77777777" w:rsidR="001E6A23" w:rsidRDefault="001E6A23">
                        <w:pPr>
                          <w:pStyle w:val="Heading2"/>
                          <w:rPr>
                            <w:rFonts w:eastAsia="Times New Roman"/>
                          </w:rPr>
                        </w:pPr>
                        <w:r>
                          <w:rPr>
                            <w:rFonts w:eastAsia="Times New Roman"/>
                          </w:rPr>
                          <w:t xml:space="preserve">In this update: Pharmacy Pressures Survey confirms impact on teams, </w:t>
                        </w:r>
                        <w:proofErr w:type="gramStart"/>
                        <w:r>
                          <w:rPr>
                            <w:rFonts w:eastAsia="Times New Roman"/>
                          </w:rPr>
                          <w:t>businesses</w:t>
                        </w:r>
                        <w:proofErr w:type="gramEnd"/>
                        <w:r>
                          <w:rPr>
                            <w:rFonts w:eastAsia="Times New Roman"/>
                          </w:rPr>
                          <w:t xml:space="preserve"> and patients; pharmacy in the national press; Remote Consultations Guide for Pharmacy published.</w:t>
                        </w:r>
                      </w:p>
                      <w:p w14:paraId="6C3C8272" w14:textId="77777777" w:rsidR="001E6A23" w:rsidRDefault="001E6A23">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A91F9CC">
                            <v:rect id="_x0000_i1033" style="width:468pt;height:1.5pt" o:hralign="center" o:hrstd="t" o:hr="t" fillcolor="#a0a0a0" stroked="f"/>
                          </w:pict>
                        </w:r>
                      </w:p>
                      <w:p w14:paraId="6865511D" w14:textId="77777777" w:rsidR="001E6A23" w:rsidRDefault="001E6A23" w:rsidP="00A22B3D">
                        <w:pPr>
                          <w:pStyle w:val="Heading3"/>
                          <w:spacing w:after="0"/>
                          <w:rPr>
                            <w:rFonts w:eastAsia="Times New Roman"/>
                          </w:rPr>
                        </w:pPr>
                        <w:r>
                          <w:rPr>
                            <w:rFonts w:eastAsia="Times New Roman"/>
                          </w:rPr>
                          <w:t xml:space="preserve">PSNC Pharmacy Pressures Survey confirms impact on teams, </w:t>
                        </w:r>
                        <w:proofErr w:type="gramStart"/>
                        <w:r>
                          <w:rPr>
                            <w:rFonts w:eastAsia="Times New Roman"/>
                          </w:rPr>
                          <w:t>businesses</w:t>
                        </w:r>
                        <w:proofErr w:type="gramEnd"/>
                        <w:r>
                          <w:rPr>
                            <w:rFonts w:eastAsia="Times New Roman"/>
                          </w:rPr>
                          <w:t xml:space="preserve"> and patients</w:t>
                        </w:r>
                      </w:p>
                      <w:p w14:paraId="11E5AF90" w14:textId="468A9AC3" w:rsidR="001E6A23" w:rsidRDefault="001E6A23" w:rsidP="00A22B3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PSNC’s Pharmacy Pressures Survey has confirmed that the unsustainable pressures on community pharmacies are having a serious impact on pharmacy teams’ wellbeing, affecting patient services negatively, and putting businesses at risk. </w:t>
                        </w:r>
                      </w:p>
                      <w:p w14:paraId="5213D63D" w14:textId="77777777" w:rsidR="00A22B3D" w:rsidRDefault="00A22B3D" w:rsidP="00A22B3D">
                        <w:pPr>
                          <w:pStyle w:val="NormalWeb"/>
                          <w:spacing w:before="0" w:beforeAutospacing="0" w:after="0" w:afterAutospacing="0" w:line="264" w:lineRule="auto"/>
                          <w:rPr>
                            <w:rFonts w:ascii="Tahoma" w:hAnsi="Tahoma" w:cs="Tahoma"/>
                            <w:color w:val="303030"/>
                            <w:sz w:val="21"/>
                            <w:szCs w:val="21"/>
                          </w:rPr>
                        </w:pPr>
                      </w:p>
                      <w:p w14:paraId="338CDB9D" w14:textId="5E0ECA4F" w:rsidR="001E6A23" w:rsidRDefault="001E6A23" w:rsidP="00A22B3D">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survey of over 5,000 pharmacy premises and 1,000 pharmacy team members took place in early 2022, asking community pharmacy contractors and, separately, pharmacy staff, about the effects that the current pressures are having on them and their colleagues.</w:t>
                        </w:r>
                      </w:p>
                      <w:p w14:paraId="1946BE55" w14:textId="77777777" w:rsidR="00A22B3D" w:rsidRDefault="00A22B3D" w:rsidP="00A22B3D">
                        <w:pPr>
                          <w:pStyle w:val="NormalWeb"/>
                          <w:spacing w:before="0" w:beforeAutospacing="0" w:after="0" w:afterAutospacing="0" w:line="264" w:lineRule="auto"/>
                          <w:rPr>
                            <w:rFonts w:ascii="Tahoma" w:hAnsi="Tahoma" w:cs="Tahoma"/>
                            <w:color w:val="303030"/>
                            <w:sz w:val="21"/>
                            <w:szCs w:val="21"/>
                          </w:rPr>
                        </w:pPr>
                      </w:p>
                      <w:p w14:paraId="3DD1E7A2" w14:textId="1ABB29FE" w:rsidR="001E6A23" w:rsidRDefault="001E6A23" w:rsidP="00A22B3D">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results indicate that 91% of pharmacies are experiencing staff shortages and almost half of contractors are extremely concerned about their pharmacy’s finances, with 80% reporting that the costs to run their pharmacies are significantly higher than this time last year. At the same time, nine out of ten pharmacy teams have seen a significant increase in phone calls from patients about prescriptions, and 86% reported a rise in requests for healthcare advice.</w:t>
                        </w:r>
                      </w:p>
                      <w:p w14:paraId="0F5BEC23" w14:textId="77777777" w:rsidR="00A22B3D" w:rsidRDefault="00A22B3D" w:rsidP="00A22B3D">
                        <w:pPr>
                          <w:pStyle w:val="NormalWeb"/>
                          <w:spacing w:before="0" w:beforeAutospacing="0" w:after="0" w:afterAutospacing="0" w:line="264" w:lineRule="auto"/>
                          <w:rPr>
                            <w:rFonts w:ascii="Tahoma" w:hAnsi="Tahoma" w:cs="Tahoma"/>
                            <w:color w:val="303030"/>
                            <w:sz w:val="21"/>
                            <w:szCs w:val="21"/>
                          </w:rPr>
                        </w:pPr>
                      </w:p>
                      <w:p w14:paraId="38B00446" w14:textId="4A007A2D" w:rsidR="001E6A23" w:rsidRDefault="001E6A23" w:rsidP="00A22B3D">
                        <w:pPr>
                          <w:pStyle w:val="NormalWeb"/>
                          <w:spacing w:before="0" w:beforeAutospacing="0" w:after="0" w:afterAutospacing="0" w:line="264" w:lineRule="auto"/>
                          <w:rPr>
                            <w:rFonts w:ascii="Tahoma" w:hAnsi="Tahoma" w:cs="Tahoma"/>
                            <w:color w:val="303030"/>
                            <w:sz w:val="21"/>
                            <w:szCs w:val="21"/>
                          </w:rPr>
                        </w:pPr>
                        <w:hyperlink r:id="rId8" w:tgtFrame="_blank" w:tooltip="https://psnc.org.uk/our-news/pharmacy-pressures-survey-confirms-impact-on-teams-businesses-and-patients/" w:history="1">
                          <w:r>
                            <w:rPr>
                              <w:rStyle w:val="Hyperlink"/>
                              <w:rFonts w:ascii="Tahoma" w:hAnsi="Tahoma" w:cs="Tahoma"/>
                              <w:b/>
                              <w:bCs/>
                              <w:color w:val="4E3487"/>
                              <w:sz w:val="21"/>
                              <w:szCs w:val="21"/>
                            </w:rPr>
                            <w:t>Find out what else the survey uncovered</w:t>
                          </w:r>
                        </w:hyperlink>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Read PSNC's summary of the Pressures Survey results </w:t>
                          </w:r>
                        </w:hyperlink>
                      </w:p>
                      <w:p w14:paraId="53A0C3C6" w14:textId="77777777" w:rsidR="001E6A23" w:rsidRDefault="001E6A23" w:rsidP="00A22B3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D2900DE">
                            <v:rect id="_x0000_i1034" style="width:468pt;height:1.5pt" o:hrstd="t" o:hr="t" fillcolor="#a0a0a0" stroked="f"/>
                          </w:pict>
                        </w:r>
                      </w:p>
                      <w:p w14:paraId="598374AB" w14:textId="77777777" w:rsidR="001E6A23" w:rsidRDefault="001E6A23" w:rsidP="00A22B3D">
                        <w:pPr>
                          <w:pStyle w:val="Heading2"/>
                          <w:spacing w:after="0"/>
                          <w:rPr>
                            <w:rFonts w:eastAsia="Times New Roman"/>
                          </w:rPr>
                        </w:pPr>
                        <w:r>
                          <w:rPr>
                            <w:rFonts w:eastAsia="Times New Roman"/>
                          </w:rPr>
                          <w:t>National media: pharmacies facing abuse due to medicine shortages</w:t>
                        </w:r>
                      </w:p>
                      <w:p w14:paraId="231FB9FC" w14:textId="547EC1BF" w:rsidR="001E6A23" w:rsidRDefault="001E6A23" w:rsidP="00A22B3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Once analysis of the results of PSNC's Pharmacy Pressures Survey was complete, PSNC briefed journalists at the Guardian and the Daily Telegraph. Given current public interest in HRT shortages, both publications decided to go with a medicine supply angle. </w:t>
                        </w:r>
                      </w:p>
                      <w:p w14:paraId="0D3E73D0" w14:textId="77777777" w:rsidR="00A22B3D" w:rsidRDefault="00A22B3D" w:rsidP="00A22B3D">
                        <w:pPr>
                          <w:pStyle w:val="NormalWeb"/>
                          <w:spacing w:before="0" w:beforeAutospacing="0" w:after="0" w:afterAutospacing="0" w:line="264" w:lineRule="auto"/>
                          <w:rPr>
                            <w:rFonts w:ascii="Tahoma" w:hAnsi="Tahoma" w:cs="Tahoma"/>
                            <w:color w:val="303030"/>
                            <w:sz w:val="21"/>
                            <w:szCs w:val="21"/>
                          </w:rPr>
                        </w:pPr>
                      </w:p>
                      <w:p w14:paraId="132EC7AD" w14:textId="1DDB9DB9" w:rsidR="001E6A23" w:rsidRDefault="001E6A23" w:rsidP="00A22B3D">
                        <w:pPr>
                          <w:pStyle w:val="NormalWeb"/>
                          <w:spacing w:before="0" w:beforeAutospacing="0" w:after="0" w:afterAutospacing="0" w:line="264" w:lineRule="auto"/>
                          <w:rPr>
                            <w:rFonts w:ascii="Tahoma" w:hAnsi="Tahoma" w:cs="Tahoma"/>
                            <w:color w:val="303030"/>
                            <w:sz w:val="21"/>
                            <w:szCs w:val="21"/>
                          </w:rPr>
                        </w:pPr>
                        <w:hyperlink r:id="rId10" w:tgtFrame="_blank" w:tooltip="https://www.theguardian.com/society/2022/apr/25/pharmacists-in-england-face-abuse-from-patients-due-to-drug-shortages" w:history="1">
                          <w:r>
                            <w:rPr>
                              <w:rStyle w:val="Hyperlink"/>
                              <w:rFonts w:ascii="Tahoma" w:hAnsi="Tahoma" w:cs="Tahoma"/>
                              <w:b/>
                              <w:bCs/>
                              <w:color w:val="4E3487"/>
                              <w:sz w:val="21"/>
                              <w:szCs w:val="21"/>
                            </w:rPr>
                            <w:t>The Guardian | Pharmacists in England face abuse from patients due to drug shortages</w:t>
                          </w:r>
                        </w:hyperlink>
                      </w:p>
                      <w:p w14:paraId="04AEE422" w14:textId="77777777" w:rsidR="001E6A23" w:rsidRDefault="001E6A23" w:rsidP="00A22B3D">
                        <w:pPr>
                          <w:pStyle w:val="NormalWeb"/>
                          <w:spacing w:before="0" w:beforeAutospacing="0" w:after="0" w:afterAutospacing="0" w:line="264" w:lineRule="auto"/>
                          <w:rPr>
                            <w:rFonts w:ascii="Tahoma" w:hAnsi="Tahoma" w:cs="Tahoma"/>
                            <w:color w:val="303030"/>
                            <w:sz w:val="21"/>
                            <w:szCs w:val="21"/>
                          </w:rPr>
                        </w:pPr>
                        <w:hyperlink r:id="rId11" w:tgtFrame="_blank" w:tooltip="https://www.telegraph.co.uk/news/2022/04/24/two-thirds-pharmacies-suffering-daily-medication-shortages/" w:history="1">
                          <w:r>
                            <w:rPr>
                              <w:rStyle w:val="Hyperlink"/>
                              <w:rFonts w:ascii="Tahoma" w:hAnsi="Tahoma" w:cs="Tahoma"/>
                              <w:b/>
                              <w:bCs/>
                              <w:color w:val="4E3487"/>
                              <w:sz w:val="21"/>
                              <w:szCs w:val="21"/>
                            </w:rPr>
                            <w:t>The Telegraph | Two thirds of pharmacies suffering daily medication shortages</w:t>
                          </w:r>
                        </w:hyperlink>
                        <w:r>
                          <w:rPr>
                            <w:rFonts w:ascii="Tahoma" w:hAnsi="Tahoma" w:cs="Tahoma"/>
                            <w:color w:val="303030"/>
                            <w:sz w:val="21"/>
                            <w:szCs w:val="21"/>
                          </w:rPr>
                          <w:br/>
                        </w:r>
                        <w:r>
                          <w:rPr>
                            <w:rFonts w:ascii="Tahoma" w:hAnsi="Tahoma" w:cs="Tahoma"/>
                            <w:color w:val="303030"/>
                            <w:sz w:val="21"/>
                            <w:szCs w:val="21"/>
                          </w:rPr>
                          <w:br/>
                          <w:t>PSNC has since been contacted by several other publications and news outlets for follow-up coverage. In all statements and interviews we are trying to get across all the work that pharmacy teams are doing to support their patients, and to make clear that the supply situation is outside of pharmacies' control.</w:t>
                        </w:r>
                      </w:p>
                      <w:p w14:paraId="4472AD3D" w14:textId="77777777" w:rsidR="001E6A23" w:rsidRDefault="001E6A23" w:rsidP="00A22B3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91324EF">
                            <v:rect id="_x0000_i1035" style="width:468pt;height:1.5pt" o:hrstd="t" o:hr="t" fillcolor="#a0a0a0" stroked="f"/>
                          </w:pict>
                        </w:r>
                      </w:p>
                      <w:p w14:paraId="7E6CE289" w14:textId="77777777" w:rsidR="001E6A23" w:rsidRDefault="001E6A23" w:rsidP="00A22B3D">
                        <w:pPr>
                          <w:pStyle w:val="Heading2"/>
                          <w:spacing w:after="0"/>
                          <w:rPr>
                            <w:rFonts w:eastAsia="Times New Roman"/>
                          </w:rPr>
                        </w:pPr>
                        <w:r>
                          <w:rPr>
                            <w:rFonts w:eastAsia="Times New Roman"/>
                          </w:rPr>
                          <w:t>NHSE&amp;I Remote Consultations Guide for Pharmacy</w:t>
                        </w:r>
                      </w:p>
                      <w:p w14:paraId="323B98C2" w14:textId="2FEDAF7B" w:rsidR="001E6A23" w:rsidRDefault="001E6A23" w:rsidP="00A22B3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 England and NHS Improvement (NHSE&amp;I) has published a Remote Consultations Guide for Pharmacy Teams. This guide aims to support contractors that are either planning to conduct or are already conducting remote consultations with patients.</w:t>
                        </w:r>
                        <w:r>
                          <w:rPr>
                            <w:rFonts w:ascii="Tahoma" w:eastAsia="Times New Roman" w:hAnsi="Tahoma" w:cs="Tahoma"/>
                            <w:color w:val="303030"/>
                            <w:sz w:val="21"/>
                            <w:szCs w:val="21"/>
                          </w:rPr>
                          <w:br/>
                        </w:r>
                        <w:r>
                          <w:rPr>
                            <w:rFonts w:ascii="Tahoma" w:eastAsia="Times New Roman" w:hAnsi="Tahoma" w:cs="Tahoma"/>
                            <w:color w:val="303030"/>
                            <w:sz w:val="21"/>
                            <w:szCs w:val="21"/>
                          </w:rPr>
                          <w:br/>
                          <w:t>The guide is the product of joint working between NHSE&amp;I, PSNC, the Community Pharmacy IT Group (CP ITG) and other interested parties.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Read the Remote Consultations Guide</w:t>
                          </w:r>
                        </w:hyperlink>
                      </w:p>
                    </w:tc>
                    <w:tc>
                      <w:tcPr>
                        <w:tcW w:w="150" w:type="dxa"/>
                        <w:vAlign w:val="center"/>
                        <w:hideMark/>
                      </w:tcPr>
                      <w:p w14:paraId="33600F09" w14:textId="77777777" w:rsidR="001E6A23" w:rsidRDefault="001E6A23">
                        <w:pPr>
                          <w:rPr>
                            <w:rFonts w:ascii="Tahoma" w:eastAsia="Times New Roman" w:hAnsi="Tahoma" w:cs="Tahoma"/>
                            <w:color w:val="303030"/>
                            <w:sz w:val="21"/>
                            <w:szCs w:val="21"/>
                          </w:rPr>
                        </w:pPr>
                      </w:p>
                    </w:tc>
                  </w:tr>
                  <w:tr w:rsidR="001E6A23" w14:paraId="76A4D690" w14:textId="77777777">
                    <w:trPr>
                      <w:trHeight w:val="150"/>
                      <w:tblCellSpacing w:w="15" w:type="dxa"/>
                      <w:jc w:val="center"/>
                    </w:trPr>
                    <w:tc>
                      <w:tcPr>
                        <w:tcW w:w="150" w:type="dxa"/>
                        <w:vAlign w:val="center"/>
                        <w:hideMark/>
                      </w:tcPr>
                      <w:p w14:paraId="7E726485" w14:textId="77777777" w:rsidR="001E6A23" w:rsidRDefault="001E6A23">
                        <w:pPr>
                          <w:rPr>
                            <w:rFonts w:ascii="Times New Roman" w:eastAsia="Times New Roman" w:hAnsi="Times New Roman" w:cs="Times New Roman"/>
                            <w:sz w:val="20"/>
                            <w:szCs w:val="20"/>
                          </w:rPr>
                        </w:pPr>
                      </w:p>
                    </w:tc>
                    <w:tc>
                      <w:tcPr>
                        <w:tcW w:w="8700" w:type="dxa"/>
                        <w:vAlign w:val="center"/>
                        <w:hideMark/>
                      </w:tcPr>
                      <w:p w14:paraId="05873F9A" w14:textId="77777777" w:rsidR="001E6A23" w:rsidRDefault="001E6A23">
                        <w:pPr>
                          <w:rPr>
                            <w:rFonts w:ascii="Times New Roman" w:eastAsia="Times New Roman" w:hAnsi="Times New Roman" w:cs="Times New Roman"/>
                            <w:sz w:val="20"/>
                            <w:szCs w:val="20"/>
                          </w:rPr>
                        </w:pPr>
                      </w:p>
                    </w:tc>
                    <w:tc>
                      <w:tcPr>
                        <w:tcW w:w="150" w:type="dxa"/>
                        <w:vAlign w:val="center"/>
                        <w:hideMark/>
                      </w:tcPr>
                      <w:p w14:paraId="309F9F09" w14:textId="77777777" w:rsidR="001E6A23" w:rsidRDefault="001E6A23">
                        <w:pPr>
                          <w:rPr>
                            <w:rFonts w:ascii="Times New Roman" w:eastAsia="Times New Roman" w:hAnsi="Times New Roman" w:cs="Times New Roman"/>
                            <w:sz w:val="20"/>
                            <w:szCs w:val="20"/>
                          </w:rPr>
                        </w:pPr>
                      </w:p>
                    </w:tc>
                  </w:tr>
                </w:tbl>
                <w:p w14:paraId="2CC8384B" w14:textId="77777777" w:rsidR="001E6A23" w:rsidRDefault="001E6A23">
                  <w:pPr>
                    <w:jc w:val="center"/>
                    <w:rPr>
                      <w:rFonts w:ascii="Times New Roman" w:eastAsia="Times New Roman" w:hAnsi="Times New Roman" w:cs="Times New Roman"/>
                      <w:sz w:val="20"/>
                      <w:szCs w:val="20"/>
                    </w:rPr>
                  </w:pPr>
                </w:p>
              </w:tc>
            </w:tr>
          </w:tbl>
          <w:p w14:paraId="4442E4A7" w14:textId="77777777" w:rsidR="001E6A23" w:rsidRDefault="001E6A23">
            <w:pPr>
              <w:jc w:val="center"/>
              <w:rPr>
                <w:rFonts w:ascii="Times New Roman" w:eastAsia="Times New Roman" w:hAnsi="Times New Roman" w:cs="Times New Roman"/>
                <w:sz w:val="20"/>
                <w:szCs w:val="20"/>
              </w:rPr>
            </w:pPr>
          </w:p>
        </w:tc>
      </w:tr>
      <w:tr w:rsidR="001E6A23" w14:paraId="567552D9" w14:textId="77777777" w:rsidTr="001E6A23">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E6A23" w14:paraId="7974F863"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E6A23" w14:paraId="197C034E" w14:textId="77777777">
                    <w:trPr>
                      <w:tblCellSpacing w:w="0" w:type="dxa"/>
                      <w:jc w:val="center"/>
                    </w:trPr>
                    <w:tc>
                      <w:tcPr>
                        <w:tcW w:w="3000" w:type="dxa"/>
                        <w:tcMar>
                          <w:top w:w="30" w:type="dxa"/>
                          <w:left w:w="75" w:type="dxa"/>
                          <w:bottom w:w="30" w:type="dxa"/>
                          <w:right w:w="75" w:type="dxa"/>
                        </w:tcMar>
                        <w:hideMark/>
                      </w:tcPr>
                      <w:p w14:paraId="2EF8A585" w14:textId="77777777" w:rsidR="001E6A23" w:rsidRDefault="001E6A23">
                        <w:pPr>
                          <w:pStyle w:val="Heading4"/>
                          <w:jc w:val="center"/>
                          <w:rPr>
                            <w:rFonts w:eastAsia="Times New Roman"/>
                          </w:rPr>
                        </w:pPr>
                        <w:r>
                          <w:rPr>
                            <w:rFonts w:eastAsia="Times New Roman"/>
                          </w:rPr>
                          <w:lastRenderedPageBreak/>
                          <w:t>Pharmaceutical Services Negotiating Committee</w:t>
                        </w:r>
                      </w:p>
                      <w:p w14:paraId="13F2A753" w14:textId="5D9B5BED" w:rsidR="001E6A23" w:rsidRDefault="001E6A23">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E7CA7F6" wp14:editId="3B238B14">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F44589D" wp14:editId="282299C3">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C086D7A" wp14:editId="3A0A49D7">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A5CD7A1" wp14:editId="751529AF">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F09E3FB" w14:textId="77777777" w:rsidR="001E6A23" w:rsidRDefault="001E6A23">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1E6A23" w14:paraId="61745688" w14:textId="77777777" w:rsidTr="00A22B3D">
                    <w:trPr>
                      <w:trHeight w:val="61"/>
                      <w:tblCellSpacing w:w="0" w:type="dxa"/>
                      <w:jc w:val="center"/>
                    </w:trPr>
                    <w:tc>
                      <w:tcPr>
                        <w:tcW w:w="9000" w:type="dxa"/>
                        <w:tcMar>
                          <w:top w:w="150" w:type="dxa"/>
                          <w:left w:w="0" w:type="dxa"/>
                          <w:bottom w:w="0" w:type="dxa"/>
                          <w:right w:w="0" w:type="dxa"/>
                        </w:tcMar>
                        <w:vAlign w:val="center"/>
                        <w:hideMark/>
                      </w:tcPr>
                      <w:p w14:paraId="4597891F" w14:textId="48DFA6C8" w:rsidR="001E6A23" w:rsidRDefault="001E6A23" w:rsidP="00A22B3D">
                        <w:pPr>
                          <w:rPr>
                            <w:rFonts w:ascii="Arial" w:eastAsia="Times New Roman" w:hAnsi="Arial" w:cs="Arial"/>
                            <w:color w:val="FFFFFF"/>
                            <w:sz w:val="17"/>
                            <w:szCs w:val="17"/>
                          </w:rPr>
                        </w:pPr>
                      </w:p>
                    </w:tc>
                  </w:tr>
                </w:tbl>
                <w:p w14:paraId="47288B4E" w14:textId="77777777" w:rsidR="001E6A23" w:rsidRDefault="001E6A23">
                  <w:pPr>
                    <w:jc w:val="center"/>
                    <w:rPr>
                      <w:rFonts w:ascii="Times New Roman" w:eastAsia="Times New Roman" w:hAnsi="Times New Roman" w:cs="Times New Roman"/>
                      <w:sz w:val="20"/>
                      <w:szCs w:val="20"/>
                    </w:rPr>
                  </w:pPr>
                </w:p>
              </w:tc>
            </w:tr>
          </w:tbl>
          <w:p w14:paraId="1769F1FE" w14:textId="77777777" w:rsidR="001E6A23" w:rsidRDefault="001E6A23">
            <w:pPr>
              <w:jc w:val="center"/>
              <w:rPr>
                <w:rFonts w:ascii="Times New Roman" w:eastAsia="Times New Roman" w:hAnsi="Times New Roman" w:cs="Times New Roman"/>
                <w:sz w:val="20"/>
                <w:szCs w:val="20"/>
              </w:rPr>
            </w:pPr>
          </w:p>
        </w:tc>
      </w:tr>
    </w:tbl>
    <w:p w14:paraId="6DF823CC" w14:textId="5C353F86" w:rsidR="001E6A23" w:rsidRDefault="001E6A23" w:rsidP="001E6A23">
      <w:pPr>
        <w:rPr>
          <w:rFonts w:eastAsia="Times New Roman"/>
        </w:rPr>
      </w:pPr>
      <w:r>
        <w:rPr>
          <w:rFonts w:eastAsia="Times New Roman"/>
          <w:noProof/>
        </w:rPr>
        <w:drawing>
          <wp:inline distT="0" distB="0" distL="0" distR="0" wp14:anchorId="06C93480" wp14:editId="0B3A7207">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48B08B0"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23"/>
    <w:rsid w:val="001E6A23"/>
    <w:rsid w:val="00A22B3D"/>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C230"/>
  <w15:chartTrackingRefBased/>
  <w15:docId w15:val="{B23841F3-DDBD-457E-994A-8289D48A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A23"/>
    <w:rPr>
      <w:rFonts w:ascii="Calibri" w:hAnsi="Calibri" w:cs="Calibri"/>
      <w:lang w:eastAsia="en-GB"/>
    </w:rPr>
  </w:style>
  <w:style w:type="paragraph" w:styleId="Heading1">
    <w:name w:val="heading 1"/>
    <w:basedOn w:val="Normal"/>
    <w:link w:val="Heading1Char"/>
    <w:uiPriority w:val="9"/>
    <w:qFormat/>
    <w:rsid w:val="001E6A23"/>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1E6A23"/>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1E6A23"/>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1E6A23"/>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A23"/>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1E6A23"/>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1E6A23"/>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1E6A23"/>
    <w:rPr>
      <w:rFonts w:ascii="Tahoma" w:hAnsi="Tahoma" w:cs="Tahoma"/>
      <w:b/>
      <w:bCs/>
      <w:color w:val="FFFFFF"/>
      <w:sz w:val="18"/>
      <w:szCs w:val="18"/>
      <w:lang w:eastAsia="en-GB"/>
    </w:rPr>
  </w:style>
  <w:style w:type="paragraph" w:styleId="NormalWeb">
    <w:name w:val="Normal (Web)"/>
    <w:basedOn w:val="Normal"/>
    <w:uiPriority w:val="99"/>
    <w:semiHidden/>
    <w:unhideWhenUsed/>
    <w:rsid w:val="001E6A23"/>
    <w:pPr>
      <w:spacing w:before="100" w:beforeAutospacing="1" w:after="100" w:afterAutospacing="1"/>
    </w:pPr>
  </w:style>
  <w:style w:type="character" w:styleId="Strong">
    <w:name w:val="Strong"/>
    <w:basedOn w:val="DefaultParagraphFont"/>
    <w:uiPriority w:val="22"/>
    <w:qFormat/>
    <w:rsid w:val="001E6A23"/>
    <w:rPr>
      <w:b/>
      <w:bCs/>
    </w:rPr>
  </w:style>
  <w:style w:type="character" w:styleId="Hyperlink">
    <w:name w:val="Hyperlink"/>
    <w:basedOn w:val="DefaultParagraphFont"/>
    <w:uiPriority w:val="99"/>
    <w:semiHidden/>
    <w:unhideWhenUsed/>
    <w:rsid w:val="001E6A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89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6a4a3a50d5&amp;e=d19e9fd41c" TargetMode="External"/><Relationship Id="rId13" Type="http://schemas.openxmlformats.org/officeDocument/2006/relationships/hyperlink" Target="https://psnc.us7.list-manage.com/track/click?u=86d41ab7fa4c7c2c5d7210782&amp;id=17c549eeaa&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768bda9891&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be0945d931&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6631589aeb&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8b71f6e749&amp;e=d19e9fd41c" TargetMode="External"/><Relationship Id="rId19" Type="http://schemas.openxmlformats.org/officeDocument/2006/relationships/hyperlink" Target="https://psnc.us7.list-manage.com/track/click?u=86d41ab7fa4c7c2c5d7210782&amp;id=a2357b9ac2&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68d3713ac9&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379d922b9c&amp;e=d19e9fd41c" TargetMode="External"/><Relationship Id="rId27" Type="http://schemas.openxmlformats.org/officeDocument/2006/relationships/image" Target="https://psnc.us7.list-manage.com/track/open.php?u=86d41ab7fa4c7c2c5d7210782&amp;id=c0d4c1c078&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2022-04-26T07:01:00Z</dcterms:created>
  <dcterms:modified xsi:type="dcterms:W3CDTF">2022-04-26T07:19:00Z</dcterms:modified>
</cp:coreProperties>
</file>