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F37DBA" w14:paraId="55E45D97" w14:textId="77777777" w:rsidTr="00F37DBA">
        <w:trPr>
          <w:tblCellSpacing w:w="0" w:type="dxa"/>
          <w:jc w:val="center"/>
        </w:trPr>
        <w:tc>
          <w:tcPr>
            <w:tcW w:w="0" w:type="auto"/>
            <w:shd w:val="clear" w:color="auto" w:fill="FFFFFF"/>
          </w:tcPr>
          <w:tbl>
            <w:tblPr>
              <w:tblW w:w="9026" w:type="dxa"/>
              <w:jc w:val="center"/>
              <w:tblCellSpacing w:w="0" w:type="dxa"/>
              <w:shd w:val="clear" w:color="auto" w:fill="4E3487"/>
              <w:tblCellMar>
                <w:left w:w="0" w:type="dxa"/>
                <w:right w:w="0" w:type="dxa"/>
              </w:tblCellMar>
              <w:tblLook w:val="04A0" w:firstRow="1" w:lastRow="0" w:firstColumn="1" w:lastColumn="0" w:noHBand="0" w:noVBand="1"/>
            </w:tblPr>
            <w:tblGrid>
              <w:gridCol w:w="9000"/>
              <w:gridCol w:w="26"/>
            </w:tblGrid>
            <w:tr w:rsidR="00F37DBA" w14:paraId="4B48ACDB" w14:textId="77777777" w:rsidTr="00F37DBA">
              <w:trPr>
                <w:gridAfter w:val="1"/>
                <w:wAfter w:w="26" w:type="dxa"/>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F37DBA" w14:paraId="186AC52C" w14:textId="77777777">
                    <w:trPr>
                      <w:tblCellSpacing w:w="0" w:type="dxa"/>
                      <w:jc w:val="center"/>
                    </w:trPr>
                    <w:tc>
                      <w:tcPr>
                        <w:tcW w:w="3000" w:type="dxa"/>
                        <w:hideMark/>
                      </w:tcPr>
                      <w:p w14:paraId="3FDCE5DA" w14:textId="13827EC5" w:rsidR="00F37DBA" w:rsidRDefault="00F37DBA" w:rsidP="00F37DBA">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531AEED1" w14:textId="77777777" w:rsidR="00F37DBA" w:rsidRDefault="00F37DBA" w:rsidP="00F37DBA">
                  <w:pPr>
                    <w:spacing w:line="264" w:lineRule="auto"/>
                    <w:rPr>
                      <w:rFonts w:ascii="Times New Roman" w:eastAsia="Times New Roman" w:hAnsi="Times New Roman" w:cs="Times New Roman"/>
                      <w:sz w:val="20"/>
                      <w:szCs w:val="20"/>
                    </w:rPr>
                  </w:pPr>
                </w:p>
              </w:tc>
            </w:tr>
            <w:tr w:rsidR="00F37DBA" w14:paraId="08E242BC" w14:textId="77777777" w:rsidTr="00F37DBA">
              <w:tblPrEx>
                <w:shd w:val="clear" w:color="auto" w:fill="auto"/>
              </w:tblPrEx>
              <w:trPr>
                <w:tblCellSpacing w:w="0" w:type="dxa"/>
                <w:jc w:val="center"/>
              </w:trPr>
              <w:tc>
                <w:tcPr>
                  <w:tcW w:w="0" w:type="auto"/>
                  <w:gridSpan w:val="2"/>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F37DBA" w14:paraId="79A3E26F"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573A7B95" w14:textId="5250217E" w:rsidR="00F37DBA" w:rsidRDefault="00F37DBA" w:rsidP="00F37DBA">
                        <w:pPr>
                          <w:spacing w:line="264" w:lineRule="auto"/>
                          <w:rPr>
                            <w:rFonts w:eastAsia="Times New Roman"/>
                          </w:rPr>
                        </w:pPr>
                        <w:r>
                          <w:rPr>
                            <w:rFonts w:eastAsia="Times New Roman"/>
                            <w:noProof/>
                          </w:rPr>
                          <w:drawing>
                            <wp:inline distT="0" distB="0" distL="0" distR="0" wp14:anchorId="661B912E" wp14:editId="181AAC49">
                              <wp:extent cx="935355" cy="669925"/>
                              <wp:effectExtent l="0" t="0" r="17145" b="158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5355" cy="669925"/>
                                      </a:xfrm>
                                      <a:prstGeom prst="rect">
                                        <a:avLst/>
                                      </a:prstGeom>
                                      <a:noFill/>
                                      <a:ln>
                                        <a:noFill/>
                                      </a:ln>
                                    </pic:spPr>
                                  </pic:pic>
                                </a:graphicData>
                              </a:graphic>
                            </wp:inline>
                          </w:drawing>
                        </w:r>
                      </w:p>
                    </w:tc>
                  </w:tr>
                  <w:tr w:rsidR="00F37DBA" w14:paraId="6C300B1D" w14:textId="77777777">
                    <w:trPr>
                      <w:tblCellSpacing w:w="0" w:type="dxa"/>
                    </w:trPr>
                    <w:tc>
                      <w:tcPr>
                        <w:tcW w:w="0" w:type="auto"/>
                        <w:vMerge/>
                        <w:tcBorders>
                          <w:top w:val="nil"/>
                          <w:left w:val="nil"/>
                          <w:bottom w:val="single" w:sz="2" w:space="0" w:color="FFFFFF"/>
                          <w:right w:val="nil"/>
                        </w:tcBorders>
                        <w:vAlign w:val="center"/>
                        <w:hideMark/>
                      </w:tcPr>
                      <w:p w14:paraId="1F32BE54" w14:textId="77777777" w:rsidR="00F37DBA" w:rsidRDefault="00F37DBA" w:rsidP="00F37DBA">
                        <w:pPr>
                          <w:spacing w:line="264" w:lineRule="auto"/>
                          <w:rPr>
                            <w:rFonts w:eastAsia="Times New Roman"/>
                          </w:rPr>
                        </w:pPr>
                      </w:p>
                    </w:tc>
                    <w:tc>
                      <w:tcPr>
                        <w:tcW w:w="3450" w:type="dxa"/>
                        <w:tcBorders>
                          <w:top w:val="nil"/>
                          <w:left w:val="nil"/>
                          <w:bottom w:val="nil"/>
                          <w:right w:val="nil"/>
                        </w:tcBorders>
                        <w:vAlign w:val="center"/>
                        <w:hideMark/>
                      </w:tcPr>
                      <w:p w14:paraId="78BC55AF" w14:textId="77777777" w:rsidR="00F37DBA" w:rsidRDefault="00F37DBA" w:rsidP="00F37DBA">
                        <w:pPr>
                          <w:pStyle w:val="Heading1"/>
                          <w:spacing w:after="0"/>
                          <w:rPr>
                            <w:rFonts w:eastAsia="Times New Roman"/>
                          </w:rPr>
                        </w:pPr>
                        <w:r>
                          <w:rPr>
                            <w:rFonts w:eastAsia="Times New Roman"/>
                          </w:rPr>
                          <w:t>PSNC Newsletter</w:t>
                        </w:r>
                      </w:p>
                    </w:tc>
                  </w:tr>
                  <w:tr w:rsidR="00F37DBA" w14:paraId="195072C3" w14:textId="77777777">
                    <w:trPr>
                      <w:tblCellSpacing w:w="0" w:type="dxa"/>
                    </w:trPr>
                    <w:tc>
                      <w:tcPr>
                        <w:tcW w:w="0" w:type="auto"/>
                        <w:vMerge/>
                        <w:tcBorders>
                          <w:top w:val="nil"/>
                          <w:left w:val="nil"/>
                          <w:bottom w:val="single" w:sz="2" w:space="0" w:color="FFFFFF"/>
                          <w:right w:val="nil"/>
                        </w:tcBorders>
                        <w:vAlign w:val="center"/>
                        <w:hideMark/>
                      </w:tcPr>
                      <w:p w14:paraId="0A275126" w14:textId="77777777" w:rsidR="00F37DBA" w:rsidRDefault="00F37DBA" w:rsidP="00F37DBA">
                        <w:pPr>
                          <w:spacing w:line="264" w:lineRule="auto"/>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2160CACA" w14:textId="77777777" w:rsidR="00F37DBA" w:rsidRDefault="00F37DBA" w:rsidP="00F37DBA">
                        <w:pPr>
                          <w:pStyle w:val="Heading2"/>
                          <w:spacing w:after="0"/>
                          <w:rPr>
                            <w:rFonts w:eastAsia="Times New Roman"/>
                            <w:color w:val="93378A"/>
                          </w:rPr>
                        </w:pPr>
                        <w:r>
                          <w:rPr>
                            <w:rFonts w:eastAsia="Times New Roman"/>
                            <w:color w:val="93378A"/>
                          </w:rPr>
                          <w:t>Wednesday 9th March 2022</w:t>
                        </w:r>
                      </w:p>
                    </w:tc>
                  </w:tr>
                </w:tbl>
                <w:p w14:paraId="3E4F7257" w14:textId="77777777" w:rsidR="00F37DBA" w:rsidRDefault="00F37DBA" w:rsidP="00F37DBA">
                  <w:pPr>
                    <w:spacing w:line="264" w:lineRule="auto"/>
                    <w:rPr>
                      <w:rFonts w:ascii="Times New Roman" w:eastAsia="Times New Roman" w:hAnsi="Times New Roman" w:cs="Times New Roman"/>
                      <w:sz w:val="20"/>
                      <w:szCs w:val="20"/>
                    </w:rPr>
                  </w:pPr>
                </w:p>
              </w:tc>
            </w:tr>
            <w:tr w:rsidR="00F37DBA" w14:paraId="4B695F04" w14:textId="77777777" w:rsidTr="00F37DBA">
              <w:tblPrEx>
                <w:shd w:val="clear" w:color="auto" w:fill="auto"/>
              </w:tblPrEx>
              <w:trPr>
                <w:tblCellSpacing w:w="0" w:type="dxa"/>
                <w:jc w:val="center"/>
              </w:trPr>
              <w:tc>
                <w:tcPr>
                  <w:tcW w:w="9026" w:type="dxa"/>
                  <w:gridSpan w:val="2"/>
                  <w:hideMark/>
                </w:tcPr>
                <w:p w14:paraId="6B26D294" w14:textId="413AE287" w:rsidR="00F37DBA" w:rsidRDefault="00F37DBA" w:rsidP="00F37DBA">
                  <w:pPr>
                    <w:spacing w:line="264" w:lineRule="auto"/>
                    <w:rPr>
                      <w:rFonts w:eastAsia="Times New Roman"/>
                    </w:rPr>
                  </w:pPr>
                  <w:r>
                    <w:rPr>
                      <w:rFonts w:eastAsia="Times New Roman"/>
                      <w:noProof/>
                    </w:rPr>
                    <w:drawing>
                      <wp:inline distT="0" distB="0" distL="0" distR="0" wp14:anchorId="4A9D81E1" wp14:editId="5B3CA961">
                        <wp:extent cx="5720080" cy="212725"/>
                        <wp:effectExtent l="0" t="0" r="13970" b="158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20080" cy="212725"/>
                                </a:xfrm>
                                <a:prstGeom prst="rect">
                                  <a:avLst/>
                                </a:prstGeom>
                                <a:noFill/>
                                <a:ln>
                                  <a:noFill/>
                                </a:ln>
                              </pic:spPr>
                            </pic:pic>
                          </a:graphicData>
                        </a:graphic>
                      </wp:inline>
                    </w:drawing>
                  </w:r>
                </w:p>
              </w:tc>
            </w:tr>
            <w:tr w:rsidR="00F37DBA" w14:paraId="43BE261A" w14:textId="77777777" w:rsidTr="00F37DBA">
              <w:tblPrEx>
                <w:shd w:val="clear" w:color="auto" w:fill="auto"/>
              </w:tblPrEx>
              <w:trPr>
                <w:tblCellSpacing w:w="0" w:type="dxa"/>
                <w:jc w:val="center"/>
              </w:trPr>
              <w:tc>
                <w:tcPr>
                  <w:tcW w:w="9026" w:type="dxa"/>
                  <w:gridSpan w:val="2"/>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F37DBA" w14:paraId="431482B2" w14:textId="77777777">
                    <w:trPr>
                      <w:trHeight w:val="150"/>
                      <w:tblCellSpacing w:w="15" w:type="dxa"/>
                      <w:jc w:val="center"/>
                    </w:trPr>
                    <w:tc>
                      <w:tcPr>
                        <w:tcW w:w="150" w:type="dxa"/>
                        <w:vAlign w:val="center"/>
                        <w:hideMark/>
                      </w:tcPr>
                      <w:p w14:paraId="246F01FC" w14:textId="77777777" w:rsidR="00F37DBA" w:rsidRDefault="00F37DBA" w:rsidP="00F37DBA">
                        <w:pPr>
                          <w:spacing w:line="264" w:lineRule="auto"/>
                          <w:rPr>
                            <w:rFonts w:eastAsia="Times New Roman"/>
                          </w:rPr>
                        </w:pPr>
                      </w:p>
                    </w:tc>
                    <w:tc>
                      <w:tcPr>
                        <w:tcW w:w="8700" w:type="dxa"/>
                        <w:vAlign w:val="center"/>
                        <w:hideMark/>
                      </w:tcPr>
                      <w:p w14:paraId="51ABD8BE" w14:textId="77777777" w:rsidR="00F37DBA" w:rsidRDefault="00F37DBA" w:rsidP="00F37DBA">
                        <w:pPr>
                          <w:spacing w:line="264" w:lineRule="auto"/>
                          <w:rPr>
                            <w:rFonts w:ascii="Times New Roman" w:eastAsia="Times New Roman" w:hAnsi="Times New Roman" w:cs="Times New Roman"/>
                            <w:sz w:val="20"/>
                            <w:szCs w:val="20"/>
                          </w:rPr>
                        </w:pPr>
                      </w:p>
                    </w:tc>
                    <w:tc>
                      <w:tcPr>
                        <w:tcW w:w="150" w:type="dxa"/>
                        <w:vAlign w:val="center"/>
                        <w:hideMark/>
                      </w:tcPr>
                      <w:p w14:paraId="48A6D3B4" w14:textId="77777777" w:rsidR="00F37DBA" w:rsidRDefault="00F37DBA" w:rsidP="00F37DBA">
                        <w:pPr>
                          <w:spacing w:line="264" w:lineRule="auto"/>
                          <w:rPr>
                            <w:rFonts w:ascii="Times New Roman" w:eastAsia="Times New Roman" w:hAnsi="Times New Roman" w:cs="Times New Roman"/>
                            <w:sz w:val="20"/>
                            <w:szCs w:val="20"/>
                          </w:rPr>
                        </w:pPr>
                      </w:p>
                    </w:tc>
                  </w:tr>
                  <w:tr w:rsidR="00F37DBA" w14:paraId="2DF2C0B2" w14:textId="77777777">
                    <w:trPr>
                      <w:tblCellSpacing w:w="15" w:type="dxa"/>
                      <w:jc w:val="center"/>
                    </w:trPr>
                    <w:tc>
                      <w:tcPr>
                        <w:tcW w:w="150" w:type="dxa"/>
                        <w:vAlign w:val="center"/>
                        <w:hideMark/>
                      </w:tcPr>
                      <w:p w14:paraId="04E6CC7F" w14:textId="77777777" w:rsidR="00F37DBA" w:rsidRDefault="00F37DBA" w:rsidP="00F37DBA">
                        <w:pPr>
                          <w:spacing w:line="264" w:lineRule="auto"/>
                          <w:rPr>
                            <w:rFonts w:ascii="Times New Roman" w:eastAsia="Times New Roman" w:hAnsi="Times New Roman" w:cs="Times New Roman"/>
                            <w:sz w:val="20"/>
                            <w:szCs w:val="20"/>
                          </w:rPr>
                        </w:pPr>
                      </w:p>
                    </w:tc>
                    <w:tc>
                      <w:tcPr>
                        <w:tcW w:w="8700" w:type="dxa"/>
                        <w:vAlign w:val="center"/>
                        <w:hideMark/>
                      </w:tcPr>
                      <w:p w14:paraId="253FD1D8" w14:textId="77777777" w:rsidR="00F37DBA" w:rsidRDefault="00F37DBA" w:rsidP="00F37DB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1C621DAB" w14:textId="77777777" w:rsidR="00F37DBA" w:rsidRDefault="00F37DBA" w:rsidP="00F37DB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78C6B5C">
                            <v:rect id="_x0000_i1032" style="width:468pt;height:1.5pt" o:hrstd="t" o:hr="t" fillcolor="#a0a0a0" stroked="f"/>
                          </w:pict>
                        </w:r>
                      </w:p>
                      <w:p w14:paraId="7B18E68F" w14:textId="77777777" w:rsidR="00F37DBA" w:rsidRDefault="00F37DBA" w:rsidP="00F37DBA">
                        <w:pPr>
                          <w:pStyle w:val="Heading2"/>
                          <w:spacing w:after="0"/>
                          <w:rPr>
                            <w:rFonts w:eastAsia="Times New Roman"/>
                          </w:rPr>
                        </w:pPr>
                        <w:r>
                          <w:rPr>
                            <w:rFonts w:eastAsia="Times New Roman"/>
                          </w:rPr>
                          <w:t>In this update: Most contractors benefitting from earlier advance payments; last few days to complete Advice Audit; help design a digital learning network; PSNC blog.</w:t>
                        </w:r>
                      </w:p>
                      <w:p w14:paraId="0551FA0F" w14:textId="77777777" w:rsidR="00F37DBA" w:rsidRDefault="00F37DBA" w:rsidP="00F37DB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0FF5B01">
                            <v:rect id="_x0000_i1033" style="width:468pt;height:1.5pt" o:hrstd="t" o:hr="t" fillcolor="#a0a0a0" stroked="f"/>
                          </w:pict>
                        </w:r>
                      </w:p>
                      <w:p w14:paraId="34F2B989" w14:textId="77777777" w:rsidR="00F37DBA" w:rsidRDefault="00F37DBA" w:rsidP="00F37DBA">
                        <w:pPr>
                          <w:pStyle w:val="Heading2"/>
                          <w:spacing w:after="0"/>
                          <w:rPr>
                            <w:rFonts w:eastAsia="Times New Roman"/>
                          </w:rPr>
                        </w:pPr>
                        <w:r>
                          <w:rPr>
                            <w:rFonts w:eastAsia="Times New Roman"/>
                          </w:rPr>
                          <w:t>Most contractors are now benefitting from earlier advance payments</w:t>
                        </w:r>
                      </w:p>
                      <w:p w14:paraId="5EC49D6D" w14:textId="0404A18A" w:rsidR="00F37DBA" w:rsidRDefault="00F37DBA" w:rsidP="00F37DB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Over 9,600 pharmacy contractors who declared their February 2022 FP34C submission figures through the Manage Your Service (MYS) portal by 5th March 2022 will receive earlier advance payments </w:t>
                        </w:r>
                        <w:r>
                          <w:rPr>
                            <w:rStyle w:val="Strong"/>
                            <w:rFonts w:ascii="Tahoma" w:eastAsia="Times New Roman" w:hAnsi="Tahoma" w:cs="Tahoma"/>
                            <w:color w:val="303030"/>
                            <w:sz w:val="21"/>
                            <w:szCs w:val="21"/>
                          </w:rPr>
                          <w:t>tomorrow (10th March)</w:t>
                        </w:r>
                        <w:r>
                          <w:rPr>
                            <w:rFonts w:ascii="Tahoma" w:eastAsia="Times New Roman" w:hAnsi="Tahoma" w:cs="Tahoma"/>
                            <w:color w:val="303030"/>
                            <w:sz w:val="21"/>
                            <w:szCs w:val="21"/>
                          </w:rPr>
                          <w:t>. This is circa 20 days earlier than the normal advance payment timetable. </w:t>
                        </w:r>
                        <w:r>
                          <w:rPr>
                            <w:rFonts w:ascii="Tahoma" w:eastAsia="Times New Roman" w:hAnsi="Tahoma" w:cs="Tahoma"/>
                            <w:color w:val="303030"/>
                            <w:sz w:val="21"/>
                            <w:szCs w:val="21"/>
                          </w:rPr>
                          <w:br/>
                        </w:r>
                        <w:r>
                          <w:rPr>
                            <w:rFonts w:ascii="Tahoma" w:eastAsia="Times New Roman" w:hAnsi="Tahoma" w:cs="Tahoma"/>
                            <w:color w:val="303030"/>
                            <w:sz w:val="21"/>
                            <w:szCs w:val="21"/>
                          </w:rPr>
                          <w:br/>
                          <w:t>Contractors are reminded that from April 2022 (i.e. for prescriptions dispensed in March 2022), MYS will be the </w:t>
                        </w:r>
                        <w:r>
                          <w:rPr>
                            <w:rStyle w:val="Strong"/>
                            <w:rFonts w:ascii="Tahoma" w:eastAsia="Times New Roman" w:hAnsi="Tahoma" w:cs="Tahoma"/>
                            <w:color w:val="303030"/>
                            <w:sz w:val="21"/>
                            <w:szCs w:val="21"/>
                          </w:rPr>
                          <w:t>only</w:t>
                        </w:r>
                        <w:r>
                          <w:rPr>
                            <w:rFonts w:ascii="Tahoma" w:eastAsia="Times New Roman" w:hAnsi="Tahoma" w:cs="Tahoma"/>
                            <w:color w:val="303030"/>
                            <w:sz w:val="21"/>
                            <w:szCs w:val="21"/>
                          </w:rPr>
                          <w:t> route available to submit monthly FP34Cs.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8" w:tgtFrame="_blank" w:history="1">
                          <w:r>
                            <w:rPr>
                              <w:rStyle w:val="Hyperlink"/>
                              <w:rFonts w:ascii="Tahoma" w:eastAsia="Times New Roman" w:hAnsi="Tahoma" w:cs="Tahoma"/>
                              <w:b/>
                              <w:bCs/>
                              <w:color w:val="4E3487"/>
                              <w:sz w:val="21"/>
                              <w:szCs w:val="21"/>
                            </w:rPr>
                            <w:t>Read more</w:t>
                          </w:r>
                        </w:hyperlink>
                        <w:r>
                          <w:rPr>
                            <w:rFonts w:ascii="Tahoma" w:eastAsia="Times New Roman" w:hAnsi="Tahoma" w:cs="Tahoma"/>
                            <w:color w:val="303030"/>
                            <w:sz w:val="21"/>
                            <w:szCs w:val="21"/>
                          </w:rPr>
                          <w:t xml:space="preserve"> </w:t>
                        </w:r>
                      </w:p>
                      <w:p w14:paraId="37D84493" w14:textId="77777777" w:rsidR="00F37DBA" w:rsidRDefault="00F37DBA" w:rsidP="00F37DB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F52D9C7">
                            <v:rect id="_x0000_i1034" style="width:468pt;height:1.5pt" o:hrstd="t" o:hr="t" fillcolor="#a0a0a0" stroked="f"/>
                          </w:pict>
                        </w:r>
                      </w:p>
                      <w:p w14:paraId="7ECB9D68" w14:textId="77777777" w:rsidR="00F37DBA" w:rsidRDefault="00F37DBA" w:rsidP="00F37DBA">
                        <w:pPr>
                          <w:pStyle w:val="Heading2"/>
                          <w:spacing w:after="0"/>
                          <w:rPr>
                            <w:rFonts w:eastAsia="Times New Roman"/>
                          </w:rPr>
                        </w:pPr>
                        <w:r>
                          <w:rPr>
                            <w:rFonts w:eastAsia="Times New Roman"/>
                          </w:rPr>
                          <w:t>Final week to complete 2022 Pharmacy Advice Audit</w:t>
                        </w:r>
                      </w:p>
                      <w:p w14:paraId="64628F19" w14:textId="2E04AA43" w:rsidR="00F37DBA" w:rsidRDefault="00F37DBA" w:rsidP="00F37DB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PSNC's 2022 Pharmacy Advice Audit closes this week, with a deadline to submit data of </w:t>
                        </w:r>
                        <w:r>
                          <w:rPr>
                            <w:rStyle w:val="Strong"/>
                            <w:rFonts w:ascii="Tahoma" w:eastAsia="Times New Roman" w:hAnsi="Tahoma" w:cs="Tahoma"/>
                            <w:color w:val="303030"/>
                            <w:sz w:val="21"/>
                            <w:szCs w:val="21"/>
                          </w:rPr>
                          <w:t>23.59 this Friday (11th March)</w:t>
                        </w:r>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br/>
                          <w:t>The Advice Audit provides invaluable information and statistics for PSNC to use to support its arguments in negotiations. Policymakers have been receptive to large datasets in the past, so we need as many pharmacy teams to take part in the audit as possible by the end of the week to strengthen our evidence base.</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Hyperlink"/>
                              <w:rFonts w:ascii="Tahoma" w:eastAsia="Times New Roman" w:hAnsi="Tahoma" w:cs="Tahoma"/>
                              <w:b/>
                              <w:bCs/>
                              <w:color w:val="4E3487"/>
                              <w:sz w:val="21"/>
                              <w:szCs w:val="21"/>
                            </w:rPr>
                            <w:t>Learn more about the audit</w:t>
                          </w:r>
                        </w:hyperlink>
                        <w:r>
                          <w:rPr>
                            <w:rFonts w:ascii="Tahoma" w:eastAsia="Times New Roman" w:hAnsi="Tahoma" w:cs="Tahoma"/>
                            <w:color w:val="303030"/>
                            <w:sz w:val="21"/>
                            <w:szCs w:val="21"/>
                          </w:rPr>
                          <w:t xml:space="preserve"> </w:t>
                        </w:r>
                      </w:p>
                      <w:p w14:paraId="341896B6" w14:textId="77777777" w:rsidR="00F37DBA" w:rsidRDefault="00F37DBA" w:rsidP="00F37DB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8798BC7">
                            <v:rect id="_x0000_i1035" style="width:468pt;height:1.5pt" o:hrstd="t" o:hr="t" fillcolor="#a0a0a0" stroked="f"/>
                          </w:pict>
                        </w:r>
                      </w:p>
                      <w:p w14:paraId="2E5A9BC9" w14:textId="77777777" w:rsidR="00F37DBA" w:rsidRDefault="00F37DBA" w:rsidP="00F37DBA">
                        <w:pPr>
                          <w:pStyle w:val="Heading2"/>
                          <w:spacing w:after="0"/>
                          <w:rPr>
                            <w:rFonts w:eastAsia="Times New Roman"/>
                          </w:rPr>
                        </w:pPr>
                        <w:r>
                          <w:rPr>
                            <w:rFonts w:eastAsia="Times New Roman"/>
                          </w:rPr>
                          <w:t>NHSE&amp;I event on designing a Pharmacy Learning Network for digital services</w:t>
                        </w:r>
                      </w:p>
                      <w:p w14:paraId="6517356D" w14:textId="3DB6EF3C" w:rsidR="00F37DBA" w:rsidRDefault="00F37DBA" w:rsidP="00F37DB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NHS England and NHS Improvement (NHSE&amp;I) are inviting pharmacy teams to discuss what an effective learning network to support digital services should look like for the sector.</w:t>
                        </w:r>
                        <w:r>
                          <w:rPr>
                            <w:rFonts w:ascii="Tahoma" w:eastAsia="Times New Roman" w:hAnsi="Tahoma" w:cs="Tahoma"/>
                            <w:color w:val="303030"/>
                            <w:sz w:val="21"/>
                            <w:szCs w:val="21"/>
                          </w:rPr>
                          <w:br/>
                        </w:r>
                        <w:r>
                          <w:rPr>
                            <w:rFonts w:ascii="Tahoma" w:eastAsia="Times New Roman" w:hAnsi="Tahoma" w:cs="Tahoma"/>
                            <w:color w:val="303030"/>
                            <w:sz w:val="21"/>
                            <w:szCs w:val="21"/>
                          </w:rPr>
                          <w:br/>
                          <w:t>Community pharmacy team members with an interest in the use of digital technology are encouraged to attend this virtual event, which will be held on </w:t>
                        </w:r>
                        <w:r>
                          <w:rPr>
                            <w:rStyle w:val="Strong"/>
                            <w:rFonts w:ascii="Tahoma" w:eastAsia="Times New Roman" w:hAnsi="Tahoma" w:cs="Tahoma"/>
                            <w:color w:val="303030"/>
                            <w:sz w:val="21"/>
                            <w:szCs w:val="21"/>
                          </w:rPr>
                          <w:t>Thursday</w:t>
                        </w:r>
                        <w:r>
                          <w:rPr>
                            <w:rFonts w:ascii="Tahoma" w:eastAsia="Times New Roman" w:hAnsi="Tahoma" w:cs="Tahoma"/>
                            <w:color w:val="303030"/>
                            <w:sz w:val="21"/>
                            <w:szCs w:val="21"/>
                          </w:rPr>
                          <w:t> </w:t>
                        </w:r>
                        <w:r>
                          <w:rPr>
                            <w:rStyle w:val="Strong"/>
                            <w:rFonts w:ascii="Tahoma" w:eastAsia="Times New Roman" w:hAnsi="Tahoma" w:cs="Tahoma"/>
                            <w:color w:val="303030"/>
                            <w:sz w:val="21"/>
                            <w:szCs w:val="21"/>
                          </w:rPr>
                          <w:t>17th March 2022, from 10.00-11.30am</w:t>
                        </w:r>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lastRenderedPageBreak/>
                          <w:br/>
                        </w:r>
                        <w:hyperlink r:id="rId10" w:tgtFrame="_blank" w:history="1">
                          <w:r>
                            <w:rPr>
                              <w:rStyle w:val="Hyperlink"/>
                              <w:rFonts w:ascii="Tahoma" w:eastAsia="Times New Roman" w:hAnsi="Tahoma" w:cs="Tahoma"/>
                              <w:b/>
                              <w:bCs/>
                              <w:color w:val="4E3487"/>
                              <w:sz w:val="21"/>
                              <w:szCs w:val="21"/>
                            </w:rPr>
                            <w:t>Register for this event</w:t>
                          </w:r>
                        </w:hyperlink>
                        <w:r>
                          <w:rPr>
                            <w:rFonts w:ascii="Tahoma" w:eastAsia="Times New Roman" w:hAnsi="Tahoma" w:cs="Tahoma"/>
                            <w:color w:val="303030"/>
                            <w:sz w:val="21"/>
                            <w:szCs w:val="21"/>
                          </w:rPr>
                          <w:t xml:space="preserve"> </w:t>
                        </w:r>
                      </w:p>
                      <w:p w14:paraId="46697468" w14:textId="77777777" w:rsidR="00F37DBA" w:rsidRDefault="00F37DBA" w:rsidP="00F37DB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9F40020">
                            <v:rect id="_x0000_i1036" style="width:468pt;height:1.5pt" o:hrstd="t" o:hr="t" fillcolor="#a0a0a0" stroked="f"/>
                          </w:pict>
                        </w:r>
                      </w:p>
                      <w:p w14:paraId="56A3A381" w14:textId="77777777" w:rsidR="00F37DBA" w:rsidRDefault="00F37DBA" w:rsidP="00F37DBA">
                        <w:pPr>
                          <w:pStyle w:val="Heading2"/>
                          <w:spacing w:after="0"/>
                          <w:rPr>
                            <w:rFonts w:eastAsia="Times New Roman"/>
                          </w:rPr>
                        </w:pPr>
                        <w:r>
                          <w:rPr>
                            <w:rFonts w:eastAsia="Times New Roman"/>
                          </w:rPr>
                          <w:t>Read our Policy Team's latest blog article</w:t>
                        </w:r>
                      </w:p>
                      <w:p w14:paraId="5EC47104" w14:textId="570D8BBE" w:rsidR="00F37DBA" w:rsidRDefault="00F37DBA" w:rsidP="00F37DB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In our latest Policy Team blog, PSNC's Director of Communications and Public Affairs, Zoe Long, reflects on the publication of the Government's 'Living with COVID' strategy and what this means for pharmacies for the negotiations on Year 4 of the Community Pharmacy Contractual Framework (CPCF).</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Read PSNC's February Policy Team blog</w:t>
                          </w:r>
                        </w:hyperlink>
                      </w:p>
                    </w:tc>
                    <w:tc>
                      <w:tcPr>
                        <w:tcW w:w="150" w:type="dxa"/>
                        <w:vAlign w:val="center"/>
                        <w:hideMark/>
                      </w:tcPr>
                      <w:p w14:paraId="31308889" w14:textId="77777777" w:rsidR="00F37DBA" w:rsidRDefault="00F37DBA" w:rsidP="00F37DBA">
                        <w:pPr>
                          <w:spacing w:line="264" w:lineRule="auto"/>
                          <w:rPr>
                            <w:rFonts w:ascii="Tahoma" w:eastAsia="Times New Roman" w:hAnsi="Tahoma" w:cs="Tahoma"/>
                            <w:color w:val="303030"/>
                            <w:sz w:val="21"/>
                            <w:szCs w:val="21"/>
                          </w:rPr>
                        </w:pPr>
                      </w:p>
                    </w:tc>
                  </w:tr>
                  <w:tr w:rsidR="00F37DBA" w14:paraId="5F648E25" w14:textId="77777777">
                    <w:trPr>
                      <w:trHeight w:val="150"/>
                      <w:tblCellSpacing w:w="15" w:type="dxa"/>
                      <w:jc w:val="center"/>
                    </w:trPr>
                    <w:tc>
                      <w:tcPr>
                        <w:tcW w:w="150" w:type="dxa"/>
                        <w:vAlign w:val="center"/>
                        <w:hideMark/>
                      </w:tcPr>
                      <w:p w14:paraId="54D726BC" w14:textId="77777777" w:rsidR="00F37DBA" w:rsidRDefault="00F37DBA" w:rsidP="00F37DBA">
                        <w:pPr>
                          <w:spacing w:line="264" w:lineRule="auto"/>
                          <w:rPr>
                            <w:rFonts w:ascii="Times New Roman" w:eastAsia="Times New Roman" w:hAnsi="Times New Roman" w:cs="Times New Roman"/>
                            <w:sz w:val="20"/>
                            <w:szCs w:val="20"/>
                          </w:rPr>
                        </w:pPr>
                      </w:p>
                    </w:tc>
                    <w:tc>
                      <w:tcPr>
                        <w:tcW w:w="8700" w:type="dxa"/>
                        <w:vAlign w:val="center"/>
                        <w:hideMark/>
                      </w:tcPr>
                      <w:p w14:paraId="5CF5CB5E" w14:textId="77777777" w:rsidR="00F37DBA" w:rsidRDefault="00F37DBA" w:rsidP="00F37DBA">
                        <w:pPr>
                          <w:spacing w:line="264" w:lineRule="auto"/>
                          <w:rPr>
                            <w:rFonts w:ascii="Times New Roman" w:eastAsia="Times New Roman" w:hAnsi="Times New Roman" w:cs="Times New Roman"/>
                            <w:sz w:val="20"/>
                            <w:szCs w:val="20"/>
                          </w:rPr>
                        </w:pPr>
                      </w:p>
                    </w:tc>
                    <w:tc>
                      <w:tcPr>
                        <w:tcW w:w="150" w:type="dxa"/>
                        <w:vAlign w:val="center"/>
                        <w:hideMark/>
                      </w:tcPr>
                      <w:p w14:paraId="5C87C384" w14:textId="77777777" w:rsidR="00F37DBA" w:rsidRDefault="00F37DBA" w:rsidP="00F37DBA">
                        <w:pPr>
                          <w:spacing w:line="264" w:lineRule="auto"/>
                          <w:rPr>
                            <w:rFonts w:ascii="Times New Roman" w:eastAsia="Times New Roman" w:hAnsi="Times New Roman" w:cs="Times New Roman"/>
                            <w:sz w:val="20"/>
                            <w:szCs w:val="20"/>
                          </w:rPr>
                        </w:pPr>
                      </w:p>
                    </w:tc>
                  </w:tr>
                </w:tbl>
                <w:p w14:paraId="2FAE1090" w14:textId="77777777" w:rsidR="00F37DBA" w:rsidRDefault="00F37DBA" w:rsidP="00F37DBA">
                  <w:pPr>
                    <w:spacing w:line="264" w:lineRule="auto"/>
                    <w:rPr>
                      <w:rFonts w:ascii="Times New Roman" w:eastAsia="Times New Roman" w:hAnsi="Times New Roman" w:cs="Times New Roman"/>
                      <w:sz w:val="20"/>
                      <w:szCs w:val="20"/>
                    </w:rPr>
                  </w:pPr>
                </w:p>
              </w:tc>
            </w:tr>
          </w:tbl>
          <w:p w14:paraId="70C8795A" w14:textId="77777777" w:rsidR="00F37DBA" w:rsidRDefault="00F37DBA" w:rsidP="00F37DBA">
            <w:pPr>
              <w:spacing w:line="264" w:lineRule="auto"/>
              <w:rPr>
                <w:rFonts w:ascii="Times New Roman" w:eastAsia="Times New Roman" w:hAnsi="Times New Roman" w:cs="Times New Roman"/>
                <w:sz w:val="20"/>
                <w:szCs w:val="20"/>
              </w:rPr>
            </w:pPr>
          </w:p>
        </w:tc>
      </w:tr>
      <w:tr w:rsidR="00F37DBA" w14:paraId="7AA81B81" w14:textId="77777777" w:rsidTr="00F37DBA">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F37DBA" w14:paraId="5B6F32DC"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F37DBA" w14:paraId="6524D879" w14:textId="77777777">
                    <w:trPr>
                      <w:tblCellSpacing w:w="0" w:type="dxa"/>
                      <w:jc w:val="center"/>
                    </w:trPr>
                    <w:tc>
                      <w:tcPr>
                        <w:tcW w:w="3000" w:type="dxa"/>
                        <w:tcMar>
                          <w:top w:w="30" w:type="dxa"/>
                          <w:left w:w="75" w:type="dxa"/>
                          <w:bottom w:w="30" w:type="dxa"/>
                          <w:right w:w="75" w:type="dxa"/>
                        </w:tcMar>
                        <w:hideMark/>
                      </w:tcPr>
                      <w:p w14:paraId="34E75946" w14:textId="77777777" w:rsidR="00F37DBA" w:rsidRDefault="00F37DBA">
                        <w:pPr>
                          <w:pStyle w:val="Heading4"/>
                          <w:jc w:val="center"/>
                          <w:rPr>
                            <w:rFonts w:eastAsia="Times New Roman"/>
                          </w:rPr>
                        </w:pPr>
                        <w:r>
                          <w:rPr>
                            <w:rFonts w:eastAsia="Times New Roman"/>
                          </w:rPr>
                          <w:lastRenderedPageBreak/>
                          <w:t>Pharmaceutical Services Negotiating Committee</w:t>
                        </w:r>
                      </w:p>
                      <w:p w14:paraId="2A58B017" w14:textId="0F44E59F" w:rsidR="00F37DBA" w:rsidRDefault="00F37DBA">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60B59341" wp14:editId="51AA59D3">
                              <wp:extent cx="605790" cy="308610"/>
                              <wp:effectExtent l="0" t="0" r="3810" b="15240"/>
                              <wp:docPr id="5" name="Picture 5">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0DF1754" wp14:editId="2E5DDFC0">
                              <wp:extent cx="605790" cy="308610"/>
                              <wp:effectExtent l="0" t="0" r="3810" b="15240"/>
                              <wp:docPr id="4" name="Picture 4">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98ECEE0" wp14:editId="13928E1E">
                              <wp:extent cx="605790" cy="308610"/>
                              <wp:effectExtent l="0" t="0" r="3810" b="15240"/>
                              <wp:docPr id="3" name="Picture 3" descr="Graphical user interface&#10;&#10;Description automatically generated">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a:hlinkClick r:id="rId18" tgtFrame="_blank"/>
                                      </pic:cNvPr>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6A34DA6" wp14:editId="696D59D8">
                              <wp:extent cx="605790" cy="308610"/>
                              <wp:effectExtent l="0" t="0" r="3810" b="15240"/>
                              <wp:docPr id="2" name="Picture 2" descr="Graphical user interface&#10;&#10;Description automatically generated">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21" tgtFrame="_blank"/>
                                      </pic:cNvPr>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27683E25" w14:textId="77777777" w:rsidR="00F37DBA" w:rsidRDefault="00F37DBA">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4"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F37DBA" w14:paraId="55339DD9" w14:textId="77777777" w:rsidTr="00F37DBA">
                    <w:trPr>
                      <w:trHeight w:val="21"/>
                      <w:tblCellSpacing w:w="0" w:type="dxa"/>
                      <w:jc w:val="center"/>
                    </w:trPr>
                    <w:tc>
                      <w:tcPr>
                        <w:tcW w:w="9000" w:type="dxa"/>
                        <w:tcMar>
                          <w:top w:w="150" w:type="dxa"/>
                          <w:left w:w="0" w:type="dxa"/>
                          <w:bottom w:w="0" w:type="dxa"/>
                          <w:right w:w="0" w:type="dxa"/>
                        </w:tcMar>
                        <w:vAlign w:val="center"/>
                        <w:hideMark/>
                      </w:tcPr>
                      <w:p w14:paraId="51917B4A" w14:textId="0F581236" w:rsidR="00F37DBA" w:rsidRDefault="00F37DBA" w:rsidP="00F37DBA">
                        <w:pPr>
                          <w:rPr>
                            <w:rFonts w:ascii="Arial" w:eastAsia="Times New Roman" w:hAnsi="Arial" w:cs="Arial"/>
                            <w:color w:val="FFFFFF"/>
                            <w:sz w:val="17"/>
                            <w:szCs w:val="17"/>
                          </w:rPr>
                        </w:pPr>
                      </w:p>
                    </w:tc>
                  </w:tr>
                </w:tbl>
                <w:p w14:paraId="383B711D" w14:textId="77777777" w:rsidR="00F37DBA" w:rsidRDefault="00F37DBA">
                  <w:pPr>
                    <w:jc w:val="center"/>
                    <w:rPr>
                      <w:rFonts w:ascii="Times New Roman" w:eastAsia="Times New Roman" w:hAnsi="Times New Roman" w:cs="Times New Roman"/>
                      <w:sz w:val="20"/>
                      <w:szCs w:val="20"/>
                    </w:rPr>
                  </w:pPr>
                </w:p>
              </w:tc>
            </w:tr>
          </w:tbl>
          <w:p w14:paraId="53FF0D25" w14:textId="77777777" w:rsidR="00F37DBA" w:rsidRDefault="00F37DBA">
            <w:pPr>
              <w:jc w:val="center"/>
              <w:rPr>
                <w:rFonts w:ascii="Times New Roman" w:eastAsia="Times New Roman" w:hAnsi="Times New Roman" w:cs="Times New Roman"/>
                <w:sz w:val="20"/>
                <w:szCs w:val="20"/>
              </w:rPr>
            </w:pPr>
          </w:p>
        </w:tc>
      </w:tr>
    </w:tbl>
    <w:p w14:paraId="1E34269E" w14:textId="16E46ECE" w:rsidR="00F37DBA" w:rsidRDefault="00F37DBA" w:rsidP="00F37DBA">
      <w:pPr>
        <w:rPr>
          <w:rFonts w:eastAsia="Times New Roman"/>
        </w:rPr>
      </w:pPr>
      <w:r>
        <w:rPr>
          <w:rFonts w:eastAsia="Times New Roman"/>
          <w:noProof/>
        </w:rPr>
        <w:drawing>
          <wp:inline distT="0" distB="0" distL="0" distR="0" wp14:anchorId="71E6D742" wp14:editId="4AB18266">
            <wp:extent cx="10795" cy="10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3D80CAF2"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DBA"/>
    <w:rsid w:val="00DD1890"/>
    <w:rsid w:val="00F37D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68EE1"/>
  <w15:chartTrackingRefBased/>
  <w15:docId w15:val="{76E9906D-D4DA-4FC3-9FB5-F9E0A99DF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DBA"/>
    <w:rPr>
      <w:rFonts w:ascii="Calibri" w:hAnsi="Calibri" w:cs="Calibri"/>
      <w:lang w:eastAsia="en-GB"/>
    </w:rPr>
  </w:style>
  <w:style w:type="paragraph" w:styleId="Heading1">
    <w:name w:val="heading 1"/>
    <w:basedOn w:val="Normal"/>
    <w:link w:val="Heading1Char"/>
    <w:uiPriority w:val="9"/>
    <w:qFormat/>
    <w:rsid w:val="00F37DBA"/>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F37DBA"/>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F37DBA"/>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DBA"/>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F37DBA"/>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F37DBA"/>
    <w:rPr>
      <w:rFonts w:ascii="Tahoma" w:hAnsi="Tahoma" w:cs="Tahoma"/>
      <w:b/>
      <w:bCs/>
      <w:color w:val="FFFFFF"/>
      <w:sz w:val="18"/>
      <w:szCs w:val="18"/>
      <w:lang w:eastAsia="en-GB"/>
    </w:rPr>
  </w:style>
  <w:style w:type="character" w:styleId="Strong">
    <w:name w:val="Strong"/>
    <w:basedOn w:val="DefaultParagraphFont"/>
    <w:uiPriority w:val="22"/>
    <w:qFormat/>
    <w:rsid w:val="00F37DBA"/>
    <w:rPr>
      <w:b/>
      <w:bCs/>
    </w:rPr>
  </w:style>
  <w:style w:type="character" w:styleId="Hyperlink">
    <w:name w:val="Hyperlink"/>
    <w:basedOn w:val="DefaultParagraphFont"/>
    <w:uiPriority w:val="99"/>
    <w:semiHidden/>
    <w:unhideWhenUsed/>
    <w:rsid w:val="00F37D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04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6729f8acb1&amp;e=d19e9fd41c" TargetMode="External"/><Relationship Id="rId13" Type="http://schemas.openxmlformats.org/officeDocument/2006/relationships/image" Target="media/image3.png"/><Relationship Id="rId18" Type="http://schemas.openxmlformats.org/officeDocument/2006/relationships/hyperlink" Target="https://psnc.us7.list-manage.com/track/click?u=86d41ab7fa4c7c2c5d7210782&amp;id=c29e4a7e9a&amp;e=d19e9fd41c" TargetMode="External"/><Relationship Id="rId26" Type="http://schemas.openxmlformats.org/officeDocument/2006/relationships/image" Target="https://psnc.us7.list-manage.com/track/open.php?u=86d41ab7fa4c7c2c5d7210782&amp;id=56281ec902&amp;e=d19e9fd41c"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7648c6dd43&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e521716938&amp;e=d19e9fd41c" TargetMode="External"/><Relationship Id="rId17" Type="http://schemas.openxmlformats.org/officeDocument/2006/relationships/image" Target="https://gallery.mailchimp.com/86d41ab7fa4c7c2c5d7210782/images/e1475f6b-1081-4509-ab25-9cd7f83d26b2.png" TargetMode="External"/><Relationship Id="rId25" Type="http://schemas.openxmlformats.org/officeDocument/2006/relationships/image" Target="media/image7.gif"/><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https://gallery.mailchimp.com/86d41ab7fa4c7c2c5d7210782/images/cd088afd-0ac0-4498-8ed1-e4199bf882ce.pn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ddf18ad5d4&amp;e=d19e9fd41c" TargetMode="External"/><Relationship Id="rId24" Type="http://schemas.openxmlformats.org/officeDocument/2006/relationships/hyperlink" Target="mailto:info@psnc.org.uk"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39865a9c24&amp;e=d19e9fd41c" TargetMode="External"/><Relationship Id="rId23" Type="http://schemas.openxmlformats.org/officeDocument/2006/relationships/image" Target="https://gallery.mailchimp.com/86d41ab7fa4c7c2c5d7210782/images/f5c0845f-f39c-425d-8d3c-deff11493c50.png" TargetMode="External"/><Relationship Id="rId28" Type="http://schemas.openxmlformats.org/officeDocument/2006/relationships/theme" Target="theme/theme1.xml"/><Relationship Id="rId10" Type="http://schemas.openxmlformats.org/officeDocument/2006/relationships/hyperlink" Target="https://psnc.us7.list-manage.com/track/click?u=86d41ab7fa4c7c2c5d7210782&amp;id=8a86b5d58e&amp;e=d19e9fd41c" TargetMode="External"/><Relationship Id="rId19"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hyperlink" Target="https://psnc.us7.list-manage.com/track/click?u=86d41ab7fa4c7c2c5d7210782&amp;id=1f7c719d83&amp;e=d19e9fd41c" TargetMode="External"/><Relationship Id="rId14" Type="http://schemas.openxmlformats.org/officeDocument/2006/relationships/image" Target="https://gallery.mailchimp.com/86d41ab7fa4c7c2c5d7210782/images/5acd9cf1-bdba-4039-b74f-638b444ff5d8.png" TargetMode="Externa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2557</Characters>
  <Application>Microsoft Office Word</Application>
  <DocSecurity>0</DocSecurity>
  <Lines>21</Lines>
  <Paragraphs>5</Paragraphs>
  <ScaleCrop>false</ScaleCrop>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2022-03-10T08:09:00Z</dcterms:created>
  <dcterms:modified xsi:type="dcterms:W3CDTF">2022-03-10T08:10:00Z</dcterms:modified>
</cp:coreProperties>
</file>