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14E3F" w14:paraId="0946ACE1" w14:textId="77777777" w:rsidTr="00314E3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14E3F" w14:paraId="5933DB9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14E3F" w14:paraId="1805189C" w14:textId="77777777">
                    <w:trPr>
                      <w:tblCellSpacing w:w="0" w:type="dxa"/>
                      <w:jc w:val="center"/>
                    </w:trPr>
                    <w:tc>
                      <w:tcPr>
                        <w:tcW w:w="3000" w:type="dxa"/>
                        <w:hideMark/>
                      </w:tcPr>
                      <w:p w14:paraId="35CD1756" w14:textId="2362EAA7" w:rsidR="00314E3F" w:rsidRDefault="00314E3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8DCE66" w14:textId="77777777" w:rsidR="00314E3F" w:rsidRDefault="00314E3F">
                  <w:pPr>
                    <w:jc w:val="center"/>
                    <w:rPr>
                      <w:rFonts w:ascii="Times New Roman" w:eastAsia="Times New Roman" w:hAnsi="Times New Roman" w:cs="Times New Roman"/>
                      <w:sz w:val="20"/>
                      <w:szCs w:val="20"/>
                    </w:rPr>
                  </w:pPr>
                </w:p>
              </w:tc>
            </w:tr>
            <w:tr w:rsidR="00314E3F" w14:paraId="41C9356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14E3F" w14:paraId="05D480CC"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7CB34E6C" w14:textId="76249B66" w:rsidR="00314E3F" w:rsidRDefault="00314E3F">
                        <w:pPr>
                          <w:jc w:val="center"/>
                          <w:rPr>
                            <w:rFonts w:eastAsia="Times New Roman"/>
                          </w:rPr>
                        </w:pPr>
                        <w:r>
                          <w:rPr>
                            <w:rFonts w:eastAsia="Times New Roman"/>
                            <w:noProof/>
                          </w:rPr>
                          <w:drawing>
                            <wp:inline distT="0" distB="0" distL="0" distR="0" wp14:anchorId="02408429" wp14:editId="3940630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14E3F" w14:paraId="58AE541B" w14:textId="77777777">
                    <w:trPr>
                      <w:tblCellSpacing w:w="0" w:type="dxa"/>
                    </w:trPr>
                    <w:tc>
                      <w:tcPr>
                        <w:tcW w:w="0" w:type="auto"/>
                        <w:vMerge/>
                        <w:tcBorders>
                          <w:top w:val="nil"/>
                          <w:left w:val="nil"/>
                          <w:bottom w:val="single" w:sz="2" w:space="0" w:color="FFFFFF"/>
                          <w:right w:val="nil"/>
                        </w:tcBorders>
                        <w:vAlign w:val="center"/>
                        <w:hideMark/>
                      </w:tcPr>
                      <w:p w14:paraId="445DB374" w14:textId="77777777" w:rsidR="00314E3F" w:rsidRDefault="00314E3F">
                        <w:pPr>
                          <w:rPr>
                            <w:rFonts w:eastAsia="Times New Roman"/>
                          </w:rPr>
                        </w:pPr>
                      </w:p>
                    </w:tc>
                    <w:tc>
                      <w:tcPr>
                        <w:tcW w:w="3450" w:type="dxa"/>
                        <w:tcBorders>
                          <w:top w:val="nil"/>
                          <w:left w:val="nil"/>
                          <w:bottom w:val="nil"/>
                          <w:right w:val="nil"/>
                        </w:tcBorders>
                        <w:vAlign w:val="center"/>
                        <w:hideMark/>
                      </w:tcPr>
                      <w:p w14:paraId="59BA3C76" w14:textId="77777777" w:rsidR="00314E3F" w:rsidRDefault="00314E3F">
                        <w:pPr>
                          <w:pStyle w:val="Heading1"/>
                          <w:rPr>
                            <w:rFonts w:eastAsia="Times New Roman"/>
                          </w:rPr>
                        </w:pPr>
                        <w:r>
                          <w:rPr>
                            <w:rFonts w:eastAsia="Times New Roman"/>
                          </w:rPr>
                          <w:t>PSNC Newsletter</w:t>
                        </w:r>
                      </w:p>
                    </w:tc>
                  </w:tr>
                  <w:tr w:rsidR="00314E3F" w14:paraId="768EC983" w14:textId="77777777">
                    <w:trPr>
                      <w:tblCellSpacing w:w="0" w:type="dxa"/>
                    </w:trPr>
                    <w:tc>
                      <w:tcPr>
                        <w:tcW w:w="0" w:type="auto"/>
                        <w:vMerge/>
                        <w:tcBorders>
                          <w:top w:val="nil"/>
                          <w:left w:val="nil"/>
                          <w:bottom w:val="single" w:sz="2" w:space="0" w:color="FFFFFF"/>
                          <w:right w:val="nil"/>
                        </w:tcBorders>
                        <w:vAlign w:val="center"/>
                        <w:hideMark/>
                      </w:tcPr>
                      <w:p w14:paraId="32DD7676" w14:textId="77777777" w:rsidR="00314E3F" w:rsidRDefault="00314E3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51660DC" w14:textId="77777777" w:rsidR="00314E3F" w:rsidRDefault="00314E3F">
                        <w:pPr>
                          <w:pStyle w:val="Heading2"/>
                          <w:rPr>
                            <w:rFonts w:eastAsia="Times New Roman"/>
                            <w:color w:val="93378A"/>
                          </w:rPr>
                        </w:pPr>
                        <w:r>
                          <w:rPr>
                            <w:rFonts w:eastAsia="Times New Roman"/>
                            <w:color w:val="93378A"/>
                          </w:rPr>
                          <w:t>Friday 4th February 2022</w:t>
                        </w:r>
                      </w:p>
                    </w:tc>
                  </w:tr>
                </w:tbl>
                <w:p w14:paraId="5ED58E84" w14:textId="77777777" w:rsidR="00314E3F" w:rsidRDefault="00314E3F">
                  <w:pPr>
                    <w:rPr>
                      <w:rFonts w:ascii="Times New Roman" w:eastAsia="Times New Roman" w:hAnsi="Times New Roman" w:cs="Times New Roman"/>
                      <w:sz w:val="20"/>
                      <w:szCs w:val="20"/>
                    </w:rPr>
                  </w:pPr>
                </w:p>
              </w:tc>
            </w:tr>
            <w:tr w:rsidR="00314E3F" w14:paraId="59A9FDC2" w14:textId="77777777">
              <w:tblPrEx>
                <w:shd w:val="clear" w:color="auto" w:fill="auto"/>
              </w:tblPrEx>
              <w:trPr>
                <w:tblCellSpacing w:w="0" w:type="dxa"/>
                <w:jc w:val="center"/>
              </w:trPr>
              <w:tc>
                <w:tcPr>
                  <w:tcW w:w="9000" w:type="dxa"/>
                  <w:hideMark/>
                </w:tcPr>
                <w:p w14:paraId="5F123C8E" w14:textId="4A7C9911" w:rsidR="00314E3F" w:rsidRDefault="00314E3F">
                  <w:pPr>
                    <w:rPr>
                      <w:rFonts w:eastAsia="Times New Roman"/>
                    </w:rPr>
                  </w:pPr>
                  <w:r>
                    <w:rPr>
                      <w:rFonts w:eastAsia="Times New Roman"/>
                      <w:noProof/>
                    </w:rPr>
                    <w:drawing>
                      <wp:inline distT="0" distB="0" distL="0" distR="0" wp14:anchorId="001AC5DB" wp14:editId="494DD8A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14E3F" w14:paraId="5BEFEC0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314E3F" w14:paraId="73AD6620" w14:textId="77777777">
                    <w:trPr>
                      <w:trHeight w:val="150"/>
                      <w:tblCellSpacing w:w="15" w:type="dxa"/>
                      <w:jc w:val="center"/>
                    </w:trPr>
                    <w:tc>
                      <w:tcPr>
                        <w:tcW w:w="150" w:type="dxa"/>
                        <w:vAlign w:val="center"/>
                        <w:hideMark/>
                      </w:tcPr>
                      <w:p w14:paraId="6978E413" w14:textId="77777777" w:rsidR="00314E3F" w:rsidRDefault="00314E3F">
                        <w:pPr>
                          <w:rPr>
                            <w:rFonts w:eastAsia="Times New Roman"/>
                          </w:rPr>
                        </w:pPr>
                      </w:p>
                    </w:tc>
                    <w:tc>
                      <w:tcPr>
                        <w:tcW w:w="8700" w:type="dxa"/>
                        <w:vAlign w:val="center"/>
                        <w:hideMark/>
                      </w:tcPr>
                      <w:p w14:paraId="5DD29C9E" w14:textId="77777777" w:rsidR="00314E3F" w:rsidRDefault="00314E3F">
                        <w:pPr>
                          <w:rPr>
                            <w:rFonts w:ascii="Times New Roman" w:eastAsia="Times New Roman" w:hAnsi="Times New Roman" w:cs="Times New Roman"/>
                            <w:sz w:val="20"/>
                            <w:szCs w:val="20"/>
                          </w:rPr>
                        </w:pPr>
                      </w:p>
                    </w:tc>
                    <w:tc>
                      <w:tcPr>
                        <w:tcW w:w="150" w:type="dxa"/>
                        <w:vAlign w:val="center"/>
                        <w:hideMark/>
                      </w:tcPr>
                      <w:p w14:paraId="73CF52EE" w14:textId="77777777" w:rsidR="00314E3F" w:rsidRDefault="00314E3F">
                        <w:pPr>
                          <w:rPr>
                            <w:rFonts w:ascii="Times New Roman" w:eastAsia="Times New Roman" w:hAnsi="Times New Roman" w:cs="Times New Roman"/>
                            <w:sz w:val="20"/>
                            <w:szCs w:val="20"/>
                          </w:rPr>
                        </w:pPr>
                      </w:p>
                    </w:tc>
                  </w:tr>
                  <w:tr w:rsidR="00314E3F" w14:paraId="5BF973A4" w14:textId="77777777">
                    <w:trPr>
                      <w:tblCellSpacing w:w="15" w:type="dxa"/>
                      <w:jc w:val="center"/>
                    </w:trPr>
                    <w:tc>
                      <w:tcPr>
                        <w:tcW w:w="150" w:type="dxa"/>
                        <w:vAlign w:val="center"/>
                        <w:hideMark/>
                      </w:tcPr>
                      <w:p w14:paraId="5E33C898" w14:textId="77777777" w:rsidR="00314E3F" w:rsidRDefault="00314E3F">
                        <w:pPr>
                          <w:rPr>
                            <w:rFonts w:ascii="Times New Roman" w:eastAsia="Times New Roman" w:hAnsi="Times New Roman" w:cs="Times New Roman"/>
                            <w:sz w:val="20"/>
                            <w:szCs w:val="20"/>
                          </w:rPr>
                        </w:pPr>
                      </w:p>
                    </w:tc>
                    <w:tc>
                      <w:tcPr>
                        <w:tcW w:w="8700" w:type="dxa"/>
                        <w:vAlign w:val="center"/>
                        <w:hideMark/>
                      </w:tcPr>
                      <w:p w14:paraId="03A34983" w14:textId="77777777" w:rsidR="00314E3F" w:rsidRDefault="00314E3F"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A47D559"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251571">
                            <v:rect id="_x0000_i1025" style="width:468pt;height:1.5pt" o:hrstd="t" o:hr="t" fillcolor="#a0a0a0" stroked="f"/>
                          </w:pict>
                        </w:r>
                      </w:p>
                      <w:p w14:paraId="20D077FF" w14:textId="77777777" w:rsidR="00314E3F" w:rsidRDefault="00314E3F" w:rsidP="00314E3F">
                        <w:pPr>
                          <w:pStyle w:val="Heading2"/>
                          <w:spacing w:after="0"/>
                          <w:rPr>
                            <w:rFonts w:eastAsia="Times New Roman"/>
                          </w:rPr>
                        </w:pPr>
                        <w:r>
                          <w:rPr>
                            <w:rFonts w:eastAsia="Times New Roman"/>
                          </w:rPr>
                          <w:t xml:space="preserve">In this update: New PSNC CEO appointed; PQS declaration window opens; support PSNC data gathering; Drug Tariff price adjustments; ordering extra LFD stock; </w:t>
                        </w:r>
                        <w:proofErr w:type="spellStart"/>
                        <w:r>
                          <w:rPr>
                            <w:rFonts w:eastAsia="Times New Roman"/>
                          </w:rPr>
                          <w:t>PhAS</w:t>
                        </w:r>
                        <w:proofErr w:type="spellEnd"/>
                        <w:r>
                          <w:rPr>
                            <w:rFonts w:eastAsia="Times New Roman"/>
                          </w:rPr>
                          <w:t xml:space="preserve"> review application extension.</w:t>
                        </w:r>
                      </w:p>
                      <w:p w14:paraId="7898421B"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B440FA">
                            <v:rect id="_x0000_i1026" style="width:468pt;height:1.5pt" o:hrstd="t" o:hr="t" fillcolor="#a0a0a0" stroked="f"/>
                          </w:pict>
                        </w:r>
                      </w:p>
                      <w:p w14:paraId="042D0929" w14:textId="77777777" w:rsidR="00314E3F" w:rsidRDefault="00314E3F" w:rsidP="00314E3F">
                        <w:pPr>
                          <w:pStyle w:val="Heading3"/>
                          <w:spacing w:after="0"/>
                          <w:rPr>
                            <w:rFonts w:eastAsia="Times New Roman"/>
                          </w:rPr>
                        </w:pPr>
                        <w:r>
                          <w:rPr>
                            <w:rFonts w:eastAsia="Times New Roman"/>
                          </w:rPr>
                          <w:t>New PSNC Chief Executive to take up post in March</w:t>
                        </w:r>
                      </w:p>
                      <w:p w14:paraId="4EC52D68"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Janet Morrison OBE has been appointed as the new Chief Executive of PSNC. Janet's previous roles include leading Independent Age, an influential national older people's organisation, and the Black Stork Charity, which worked very closely with the NHS.</w:t>
                        </w:r>
                        <w:r>
                          <w:rPr>
                            <w:rFonts w:ascii="Tahoma" w:hAnsi="Tahoma" w:cs="Tahoma"/>
                            <w:color w:val="303030"/>
                            <w:sz w:val="21"/>
                            <w:szCs w:val="21"/>
                          </w:rPr>
                          <w:br/>
                        </w:r>
                        <w:r>
                          <w:rPr>
                            <w:rFonts w:ascii="Tahoma" w:hAnsi="Tahoma" w:cs="Tahoma"/>
                            <w:color w:val="303030"/>
                            <w:sz w:val="21"/>
                            <w:szCs w:val="21"/>
                          </w:rPr>
                          <w:br/>
                          <w:t>The PSNC Appointments Panel, which includes PSNC Member representatives from all parts of the community pharmacy sector, voted unanimously in favour of Janet's appointment. Following approval from the full PSNC Committee this week, Janet will take up the post from 1st March 2022.</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about PSNC's new CEO</w:t>
                          </w:r>
                        </w:hyperlink>
                      </w:p>
                      <w:p w14:paraId="7D6BBB81"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12D717E">
                            <v:rect id="_x0000_i1027" style="width:468pt;height:1.5pt" o:hrstd="t" o:hr="t" fillcolor="#a0a0a0" stroked="f"/>
                          </w:pict>
                        </w:r>
                      </w:p>
                      <w:p w14:paraId="29054411" w14:textId="77777777" w:rsidR="00314E3F" w:rsidRDefault="00314E3F" w:rsidP="00314E3F">
                        <w:pPr>
                          <w:pStyle w:val="Heading3"/>
                          <w:spacing w:after="0"/>
                          <w:rPr>
                            <w:rFonts w:eastAsia="Times New Roman"/>
                          </w:rPr>
                        </w:pPr>
                        <w:r>
                          <w:rPr>
                            <w:rFonts w:eastAsia="Times New Roman"/>
                          </w:rPr>
                          <w:t>PQS declaration window opens</w:t>
                        </w:r>
                      </w:p>
                      <w:p w14:paraId="4A1111EC"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declaration window for the 2021/22 Pharmacy Quality Scheme (PQS) is now open. Community pharmacy contractors can make a claim for a PQS payment up until </w:t>
                        </w:r>
                        <w:r>
                          <w:rPr>
                            <w:rStyle w:val="Strong"/>
                            <w:rFonts w:ascii="Tahoma" w:hAnsi="Tahoma" w:cs="Tahoma"/>
                            <w:color w:val="303030"/>
                            <w:sz w:val="21"/>
                            <w:szCs w:val="21"/>
                          </w:rPr>
                          <w:t>11.59pm on Wednesday, March 2nd 2022</w:t>
                        </w:r>
                        <w:r>
                          <w:rPr>
                            <w:rFonts w:ascii="Tahoma" w:hAnsi="Tahoma" w:cs="Tahoma"/>
                            <w:color w:val="303030"/>
                            <w:sz w:val="21"/>
                            <w:szCs w:val="21"/>
                          </w:rPr>
                          <w:t>, through the NHS Business Services Authority's (NHSBSA's) Manage Your Service (MYS) portal.</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w:t>
                          </w:r>
                        </w:hyperlink>
                      </w:p>
                      <w:p w14:paraId="0BE96B18"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Issue with MYS declaration</w:t>
                        </w:r>
                        <w:r>
                          <w:rPr>
                            <w:rFonts w:ascii="Tahoma" w:hAnsi="Tahoma" w:cs="Tahoma"/>
                            <w:color w:val="303030"/>
                            <w:sz w:val="21"/>
                            <w:szCs w:val="21"/>
                          </w:rPr>
                          <w:br/>
                          <w:t>PSNC is aware that there is currently an issue on Manger Your Service (MYS) when entering dates for the audit in Domain 1 and the antibiotic review in Domain 5. A fix is due to be implemented tomorrow (Saturday 5th February), meaning the portal will be unavailable between 7am and 9am.</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the issue</w:t>
                          </w:r>
                        </w:hyperlink>
                      </w:p>
                      <w:p w14:paraId="14BE41D3"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67AADE">
                            <v:rect id="_x0000_i1028" style="width:468pt;height:1.5pt" o:hrstd="t" o:hr="t" fillcolor="#a0a0a0" stroked="f"/>
                          </w:pict>
                        </w:r>
                      </w:p>
                      <w:p w14:paraId="61F007C7" w14:textId="77777777" w:rsidR="00314E3F" w:rsidRDefault="00314E3F" w:rsidP="00314E3F">
                        <w:pPr>
                          <w:pStyle w:val="Heading3"/>
                          <w:spacing w:after="0"/>
                          <w:rPr>
                            <w:rFonts w:eastAsia="Times New Roman"/>
                          </w:rPr>
                        </w:pPr>
                        <w:r>
                          <w:rPr>
                            <w:rFonts w:eastAsia="Times New Roman"/>
                          </w:rPr>
                          <w:t>Help support PSNC data gathering</w:t>
                        </w:r>
                      </w:p>
                      <w:p w14:paraId="50674C1C"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Last chance to take part in Pharmacy Pressures Survey</w:t>
                        </w:r>
                        <w:r>
                          <w:rPr>
                            <w:rFonts w:ascii="Tahoma" w:hAnsi="Tahoma" w:cs="Tahoma"/>
                            <w:color w:val="303030"/>
                            <w:sz w:val="21"/>
                            <w:szCs w:val="21"/>
                          </w:rPr>
                          <w:br/>
                          <w:t xml:space="preserve">Community pharmacy contractors and their teams are reminded to share their experiences </w:t>
                        </w:r>
                        <w:r>
                          <w:rPr>
                            <w:rFonts w:ascii="Tahoma" w:hAnsi="Tahoma" w:cs="Tahoma"/>
                            <w:color w:val="303030"/>
                            <w:sz w:val="21"/>
                            <w:szCs w:val="21"/>
                          </w:rPr>
                          <w:lastRenderedPageBreak/>
                          <w:t xml:space="preserve">in PSNC's Pharmacy Pressures Survey before it closes on </w:t>
                        </w:r>
                        <w:r>
                          <w:rPr>
                            <w:rStyle w:val="Strong"/>
                            <w:rFonts w:ascii="Tahoma" w:hAnsi="Tahoma" w:cs="Tahoma"/>
                            <w:color w:val="303030"/>
                            <w:sz w:val="21"/>
                            <w:szCs w:val="21"/>
                          </w:rPr>
                          <w:t>23.59 on Monday 7th February</w:t>
                        </w:r>
                        <w:r>
                          <w:rPr>
                            <w:rFonts w:ascii="Tahoma" w:hAnsi="Tahoma" w:cs="Tahoma"/>
                            <w:color w:val="303030"/>
                            <w:sz w:val="21"/>
                            <w:szCs w:val="21"/>
                          </w:rPr>
                          <w:t>. The findings will be used to highlight the situation the sector is facing in our ongoing discussions with NHS England &amp; NHS Improvement (NHSE&amp;I) and the Department of Health and Social Care (DHSC).</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Complete the Pharmacy Pressures Survey</w:t>
                          </w:r>
                        </w:hyperlink>
                      </w:p>
                      <w:p w14:paraId="25DFC0D0"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Pharmacy Advice Audit 2022 extended</w:t>
                        </w:r>
                        <w:r>
                          <w:rPr>
                            <w:rFonts w:ascii="Tahoma" w:hAnsi="Tahoma" w:cs="Tahoma"/>
                            <w:color w:val="303030"/>
                            <w:sz w:val="21"/>
                            <w:szCs w:val="21"/>
                          </w:rPr>
                          <w:br/>
                          <w:t xml:space="preserve">PSNC has already had an exceptional response to our 2022 Pharmacy Advice Audit: thank you to the pharmacies who have taken part this week. However, to ensure no pharmacy misses out on the chance to submit their data, we have decided to extend the participation deadline to </w:t>
                        </w:r>
                        <w:r>
                          <w:rPr>
                            <w:rStyle w:val="Strong"/>
                            <w:rFonts w:ascii="Tahoma" w:hAnsi="Tahoma" w:cs="Tahoma"/>
                            <w:color w:val="303030"/>
                            <w:sz w:val="21"/>
                            <w:szCs w:val="21"/>
                          </w:rPr>
                          <w:t>Friday 18th February</w:t>
                        </w:r>
                        <w:r>
                          <w:rPr>
                            <w:rFonts w:ascii="Tahoma" w:hAnsi="Tahoma" w:cs="Tahoma"/>
                            <w:color w:val="303030"/>
                            <w:sz w:val="21"/>
                            <w:szCs w:val="21"/>
                          </w:rPr>
                          <w:t>. The more pharmacies that take part in this audit, the stronger our evidence base will be.</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how to take part in the audit</w:t>
                          </w:r>
                        </w:hyperlink>
                      </w:p>
                      <w:p w14:paraId="13F4C1F5"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12D40C">
                            <v:rect id="_x0000_i1029" style="width:468pt;height:1.5pt" o:hrstd="t" o:hr="t" fillcolor="#a0a0a0" stroked="f"/>
                          </w:pict>
                        </w:r>
                      </w:p>
                      <w:p w14:paraId="2FC1980A" w14:textId="77777777" w:rsidR="00314E3F" w:rsidRDefault="00314E3F" w:rsidP="00314E3F">
                        <w:pPr>
                          <w:pStyle w:val="Heading3"/>
                          <w:spacing w:after="0"/>
                          <w:rPr>
                            <w:rFonts w:eastAsia="Times New Roman"/>
                          </w:rPr>
                        </w:pPr>
                        <w:r>
                          <w:rPr>
                            <w:rFonts w:eastAsia="Times New Roman"/>
                          </w:rPr>
                          <w:t>Adjusted prices following price changes in January 2022</w:t>
                        </w:r>
                      </w:p>
                      <w:p w14:paraId="30F28EC7"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During the month of January 2022, PSNC received many reports from contractors unable to obtain multiple products at the published Drug Tariff prices. PSNC submitted requests for a price concession but some were later withdrawn after confirmation from DHSC that, due to the price change mechanism, the reimbursement prices had been increased for these products for the month of January 2022.</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View the table of price changes</w:t>
                          </w:r>
                        </w:hyperlink>
                      </w:p>
                      <w:p w14:paraId="645C2548"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5DC28E">
                            <v:rect id="_x0000_i1030" style="width:468pt;height:1.5pt" o:hrstd="t" o:hr="t" fillcolor="#a0a0a0" stroked="f"/>
                          </w:pict>
                        </w:r>
                      </w:p>
                      <w:p w14:paraId="3E0F35D0" w14:textId="77777777" w:rsidR="00314E3F" w:rsidRDefault="00314E3F" w:rsidP="00314E3F">
                        <w:pPr>
                          <w:pStyle w:val="Heading3"/>
                          <w:spacing w:after="0"/>
                          <w:rPr>
                            <w:rFonts w:eastAsia="Times New Roman"/>
                          </w:rPr>
                        </w:pPr>
                        <w:r>
                          <w:rPr>
                            <w:rFonts w:eastAsia="Times New Roman"/>
                          </w:rPr>
                          <w:t>Update on LFD test supply to pharmacies</w:t>
                        </w:r>
                      </w:p>
                      <w:p w14:paraId="689053A9"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Recently, the Pharmacy Collect team told PSNC that pharmacy orders, in some locations, have now decreased and as a result they are in a position to work with Alliance Healthcare to supply extra stock to pharmacies still experiencing higher demand for kits.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how to order additional cartons</w:t>
                          </w:r>
                        </w:hyperlink>
                      </w:p>
                      <w:p w14:paraId="03E67834" w14:textId="77777777" w:rsidR="00314E3F" w:rsidRDefault="001B010A" w:rsidP="00314E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FD6E2A">
                            <v:rect id="_x0000_i1031" style="width:468pt;height:1.5pt" o:hrstd="t" o:hr="t" fillcolor="#a0a0a0" stroked="f"/>
                          </w:pict>
                        </w:r>
                      </w:p>
                      <w:p w14:paraId="3B9E1565" w14:textId="77777777" w:rsidR="00314E3F" w:rsidRDefault="00314E3F" w:rsidP="00314E3F">
                        <w:pPr>
                          <w:pStyle w:val="Heading3"/>
                          <w:spacing w:after="0"/>
                          <w:rPr>
                            <w:rFonts w:eastAsia="Times New Roman"/>
                          </w:rPr>
                        </w:pPr>
                        <w:proofErr w:type="spellStart"/>
                        <w:r>
                          <w:rPr>
                            <w:rFonts w:eastAsia="Times New Roman"/>
                          </w:rPr>
                          <w:t>PhAS</w:t>
                        </w:r>
                        <w:proofErr w:type="spellEnd"/>
                        <w:r>
                          <w:rPr>
                            <w:rFonts w:eastAsia="Times New Roman"/>
                          </w:rPr>
                          <w:t xml:space="preserve"> review application window extended</w:t>
                        </w:r>
                      </w:p>
                      <w:p w14:paraId="3AA78781"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review application window for the 2022 Pharmacy Access Scheme (</w:t>
                        </w:r>
                        <w:proofErr w:type="spellStart"/>
                        <w:r>
                          <w:rPr>
                            <w:rFonts w:ascii="Tahoma" w:hAnsi="Tahoma" w:cs="Tahoma"/>
                            <w:color w:val="303030"/>
                            <w:sz w:val="21"/>
                            <w:szCs w:val="21"/>
                          </w:rPr>
                          <w:t>PhAS</w:t>
                        </w:r>
                        <w:proofErr w:type="spellEnd"/>
                        <w:r>
                          <w:rPr>
                            <w:rFonts w:ascii="Tahoma" w:hAnsi="Tahoma" w:cs="Tahoma"/>
                            <w:color w:val="303030"/>
                            <w:sz w:val="21"/>
                            <w:szCs w:val="21"/>
                          </w:rPr>
                          <w:t xml:space="preserve">) has been extended until </w:t>
                        </w:r>
                        <w:r>
                          <w:rPr>
                            <w:rStyle w:val="Strong"/>
                            <w:rFonts w:ascii="Tahoma" w:hAnsi="Tahoma" w:cs="Tahoma"/>
                            <w:color w:val="303030"/>
                            <w:sz w:val="21"/>
                            <w:szCs w:val="21"/>
                          </w:rPr>
                          <w:t>23.59pm on March 4th</w:t>
                        </w:r>
                        <w:proofErr w:type="gramStart"/>
                        <w:r>
                          <w:rPr>
                            <w:rStyle w:val="Strong"/>
                            <w:rFonts w:ascii="Tahoma" w:hAnsi="Tahoma" w:cs="Tahoma"/>
                            <w:color w:val="303030"/>
                            <w:sz w:val="21"/>
                            <w:szCs w:val="21"/>
                          </w:rPr>
                          <w:t xml:space="preserve"> 2022</w:t>
                        </w:r>
                        <w:proofErr w:type="gramEnd"/>
                        <w:r>
                          <w:rPr>
                            <w:rFonts w:ascii="Tahoma" w:hAnsi="Tahoma" w:cs="Tahoma"/>
                            <w:color w:val="303030"/>
                            <w:sz w:val="21"/>
                            <w:szCs w:val="21"/>
                          </w:rPr>
                          <w:t xml:space="preserve">. By this date, any </w:t>
                        </w:r>
                        <w:proofErr w:type="spellStart"/>
                        <w:r>
                          <w:rPr>
                            <w:rFonts w:ascii="Tahoma" w:hAnsi="Tahoma" w:cs="Tahoma"/>
                            <w:color w:val="303030"/>
                            <w:sz w:val="21"/>
                            <w:szCs w:val="21"/>
                          </w:rPr>
                          <w:t>PhAS</w:t>
                        </w:r>
                        <w:proofErr w:type="spellEnd"/>
                        <w:r>
                          <w:rPr>
                            <w:rFonts w:ascii="Tahoma" w:hAnsi="Tahoma" w:cs="Tahoma"/>
                            <w:color w:val="303030"/>
                            <w:sz w:val="21"/>
                            <w:szCs w:val="21"/>
                          </w:rPr>
                          <w:t xml:space="preserve"> review applications must be completed on NHSE&amp;I's dedicated web review portal.</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w:t>
                          </w:r>
                        </w:hyperlink>
                      </w:p>
                      <w:p w14:paraId="4806221A" w14:textId="77777777" w:rsidR="00314E3F" w:rsidRDefault="00314E3F" w:rsidP="00314E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w:t>
                        </w:r>
                      </w:p>
                    </w:tc>
                    <w:tc>
                      <w:tcPr>
                        <w:tcW w:w="150" w:type="dxa"/>
                        <w:vAlign w:val="center"/>
                        <w:hideMark/>
                      </w:tcPr>
                      <w:p w14:paraId="2E5708CD" w14:textId="77777777" w:rsidR="00314E3F" w:rsidRDefault="00314E3F" w:rsidP="00314E3F">
                        <w:pPr>
                          <w:spacing w:line="264" w:lineRule="auto"/>
                          <w:rPr>
                            <w:rFonts w:ascii="Tahoma" w:hAnsi="Tahoma" w:cs="Tahoma"/>
                            <w:color w:val="303030"/>
                            <w:sz w:val="21"/>
                            <w:szCs w:val="21"/>
                          </w:rPr>
                        </w:pPr>
                      </w:p>
                    </w:tc>
                  </w:tr>
                  <w:tr w:rsidR="00314E3F" w14:paraId="3B4C7A2C" w14:textId="77777777">
                    <w:trPr>
                      <w:trHeight w:val="150"/>
                      <w:tblCellSpacing w:w="15" w:type="dxa"/>
                      <w:jc w:val="center"/>
                    </w:trPr>
                    <w:tc>
                      <w:tcPr>
                        <w:tcW w:w="150" w:type="dxa"/>
                        <w:vAlign w:val="center"/>
                        <w:hideMark/>
                      </w:tcPr>
                      <w:p w14:paraId="0BD64C3F" w14:textId="77777777" w:rsidR="00314E3F" w:rsidRDefault="00314E3F">
                        <w:pPr>
                          <w:rPr>
                            <w:rFonts w:ascii="Times New Roman" w:eastAsia="Times New Roman" w:hAnsi="Times New Roman" w:cs="Times New Roman"/>
                            <w:sz w:val="20"/>
                            <w:szCs w:val="20"/>
                          </w:rPr>
                        </w:pPr>
                      </w:p>
                    </w:tc>
                    <w:tc>
                      <w:tcPr>
                        <w:tcW w:w="8700" w:type="dxa"/>
                        <w:vAlign w:val="center"/>
                        <w:hideMark/>
                      </w:tcPr>
                      <w:p w14:paraId="3737D56B" w14:textId="77777777" w:rsidR="00314E3F" w:rsidRDefault="00314E3F">
                        <w:pPr>
                          <w:rPr>
                            <w:rFonts w:ascii="Times New Roman" w:eastAsia="Times New Roman" w:hAnsi="Times New Roman" w:cs="Times New Roman"/>
                            <w:sz w:val="20"/>
                            <w:szCs w:val="20"/>
                          </w:rPr>
                        </w:pPr>
                      </w:p>
                    </w:tc>
                    <w:tc>
                      <w:tcPr>
                        <w:tcW w:w="150" w:type="dxa"/>
                        <w:vAlign w:val="center"/>
                        <w:hideMark/>
                      </w:tcPr>
                      <w:p w14:paraId="74033D1D" w14:textId="77777777" w:rsidR="00314E3F" w:rsidRDefault="00314E3F">
                        <w:pPr>
                          <w:rPr>
                            <w:rFonts w:ascii="Times New Roman" w:eastAsia="Times New Roman" w:hAnsi="Times New Roman" w:cs="Times New Roman"/>
                            <w:sz w:val="20"/>
                            <w:szCs w:val="20"/>
                          </w:rPr>
                        </w:pPr>
                      </w:p>
                    </w:tc>
                  </w:tr>
                </w:tbl>
                <w:p w14:paraId="7FF7AE8A" w14:textId="77777777" w:rsidR="00314E3F" w:rsidRDefault="00314E3F">
                  <w:pPr>
                    <w:jc w:val="center"/>
                    <w:rPr>
                      <w:rFonts w:ascii="Times New Roman" w:eastAsia="Times New Roman" w:hAnsi="Times New Roman" w:cs="Times New Roman"/>
                      <w:sz w:val="20"/>
                      <w:szCs w:val="20"/>
                    </w:rPr>
                  </w:pPr>
                </w:p>
              </w:tc>
            </w:tr>
          </w:tbl>
          <w:p w14:paraId="1E3F9BBF" w14:textId="77777777" w:rsidR="00314E3F" w:rsidRDefault="00314E3F">
            <w:pPr>
              <w:jc w:val="center"/>
              <w:rPr>
                <w:rFonts w:ascii="Times New Roman" w:eastAsia="Times New Roman" w:hAnsi="Times New Roman" w:cs="Times New Roman"/>
                <w:sz w:val="20"/>
                <w:szCs w:val="20"/>
              </w:rPr>
            </w:pPr>
          </w:p>
        </w:tc>
      </w:tr>
      <w:tr w:rsidR="00314E3F" w14:paraId="4EF49162" w14:textId="77777777" w:rsidTr="00314E3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14E3F" w14:paraId="6235FCB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14E3F" w14:paraId="4E9A0A5E" w14:textId="77777777">
                    <w:trPr>
                      <w:tblCellSpacing w:w="0" w:type="dxa"/>
                      <w:jc w:val="center"/>
                    </w:trPr>
                    <w:tc>
                      <w:tcPr>
                        <w:tcW w:w="3000" w:type="dxa"/>
                        <w:tcMar>
                          <w:top w:w="30" w:type="dxa"/>
                          <w:left w:w="75" w:type="dxa"/>
                          <w:bottom w:w="30" w:type="dxa"/>
                          <w:right w:w="75" w:type="dxa"/>
                        </w:tcMar>
                        <w:hideMark/>
                      </w:tcPr>
                      <w:p w14:paraId="7762F9F1" w14:textId="77777777" w:rsidR="00314E3F" w:rsidRDefault="00314E3F">
                        <w:pPr>
                          <w:pStyle w:val="Heading4"/>
                          <w:jc w:val="center"/>
                          <w:rPr>
                            <w:rFonts w:eastAsia="Times New Roman"/>
                          </w:rPr>
                        </w:pPr>
                        <w:r>
                          <w:rPr>
                            <w:rFonts w:eastAsia="Times New Roman"/>
                          </w:rPr>
                          <w:lastRenderedPageBreak/>
                          <w:t>Pharmaceutical Services Negotiating Committee</w:t>
                        </w:r>
                      </w:p>
                      <w:p w14:paraId="2B1B9A53" w14:textId="609540E0" w:rsidR="00314E3F" w:rsidRDefault="00314E3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0784462" wp14:editId="2FCCD85D">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E438A5" wp14:editId="429C4668">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5DF200" wp14:editId="78BB756D">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19BE98" wp14:editId="25ECD469">
                              <wp:extent cx="609600" cy="304800"/>
                              <wp:effectExtent l="0" t="0" r="0" b="0"/>
                              <wp:docPr id="2" name="Picture 2" descr="Graphical user interface&#10;&#10;Description automatically generated">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5" tgtFrame="_blank"/>
                                      </pic:cNvP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CFC1AB9" w14:textId="77777777" w:rsidR="00314E3F" w:rsidRDefault="00314E3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p>
                    </w:tc>
                  </w:tr>
                  <w:tr w:rsidR="00314E3F" w14:paraId="57F7BD88" w14:textId="77777777" w:rsidTr="00314E3F">
                    <w:trPr>
                      <w:trHeight w:val="20"/>
                      <w:tblCellSpacing w:w="0" w:type="dxa"/>
                      <w:jc w:val="center"/>
                    </w:trPr>
                    <w:tc>
                      <w:tcPr>
                        <w:tcW w:w="9000" w:type="dxa"/>
                        <w:tcMar>
                          <w:top w:w="150" w:type="dxa"/>
                          <w:left w:w="0" w:type="dxa"/>
                          <w:bottom w:w="0" w:type="dxa"/>
                          <w:right w:w="0" w:type="dxa"/>
                        </w:tcMar>
                        <w:vAlign w:val="center"/>
                        <w:hideMark/>
                      </w:tcPr>
                      <w:p w14:paraId="068C85DA" w14:textId="1EB81070" w:rsidR="00314E3F" w:rsidRDefault="00314E3F" w:rsidP="00314E3F">
                        <w:pPr>
                          <w:rPr>
                            <w:rFonts w:ascii="Arial" w:eastAsia="Times New Roman" w:hAnsi="Arial" w:cs="Arial"/>
                            <w:color w:val="FFFFFF"/>
                            <w:sz w:val="17"/>
                            <w:szCs w:val="17"/>
                          </w:rPr>
                        </w:pPr>
                      </w:p>
                    </w:tc>
                  </w:tr>
                </w:tbl>
                <w:p w14:paraId="562EF33B" w14:textId="77777777" w:rsidR="00314E3F" w:rsidRDefault="00314E3F">
                  <w:pPr>
                    <w:jc w:val="center"/>
                    <w:rPr>
                      <w:rFonts w:ascii="Times New Roman" w:eastAsia="Times New Roman" w:hAnsi="Times New Roman" w:cs="Times New Roman"/>
                      <w:sz w:val="20"/>
                      <w:szCs w:val="20"/>
                    </w:rPr>
                  </w:pPr>
                </w:p>
              </w:tc>
            </w:tr>
          </w:tbl>
          <w:p w14:paraId="4C2BFF79" w14:textId="77777777" w:rsidR="00314E3F" w:rsidRDefault="00314E3F">
            <w:pPr>
              <w:jc w:val="center"/>
              <w:rPr>
                <w:rFonts w:ascii="Times New Roman" w:eastAsia="Times New Roman" w:hAnsi="Times New Roman" w:cs="Times New Roman"/>
                <w:sz w:val="20"/>
                <w:szCs w:val="20"/>
              </w:rPr>
            </w:pPr>
          </w:p>
        </w:tc>
      </w:tr>
    </w:tbl>
    <w:p w14:paraId="177A40EF" w14:textId="2335EE86" w:rsidR="00314E3F" w:rsidRDefault="00314E3F" w:rsidP="00314E3F">
      <w:pPr>
        <w:rPr>
          <w:rFonts w:eastAsia="Times New Roman"/>
        </w:rPr>
      </w:pPr>
      <w:r>
        <w:rPr>
          <w:rFonts w:eastAsia="Times New Roman"/>
          <w:noProof/>
        </w:rPr>
        <w:drawing>
          <wp:inline distT="0" distB="0" distL="0" distR="0" wp14:anchorId="37B1A9D5" wp14:editId="3597FF9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8E31A0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3F"/>
    <w:rsid w:val="001B010A"/>
    <w:rsid w:val="00314E3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8634992"/>
  <w15:chartTrackingRefBased/>
  <w15:docId w15:val="{CA731E59-FE47-4199-A665-FBF69C9E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3F"/>
    <w:rPr>
      <w:rFonts w:ascii="Calibri" w:hAnsi="Calibri" w:cs="Calibri"/>
      <w:lang w:eastAsia="en-GB"/>
    </w:rPr>
  </w:style>
  <w:style w:type="paragraph" w:styleId="Heading1">
    <w:name w:val="heading 1"/>
    <w:basedOn w:val="Normal"/>
    <w:link w:val="Heading1Char"/>
    <w:uiPriority w:val="9"/>
    <w:qFormat/>
    <w:rsid w:val="00314E3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14E3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14E3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14E3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3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14E3F"/>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14E3F"/>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14E3F"/>
    <w:rPr>
      <w:rFonts w:ascii="Tahoma" w:hAnsi="Tahoma" w:cs="Tahoma"/>
      <w:b/>
      <w:bCs/>
      <w:color w:val="FFFFFF"/>
      <w:sz w:val="18"/>
      <w:szCs w:val="18"/>
      <w:lang w:eastAsia="en-GB"/>
    </w:rPr>
  </w:style>
  <w:style w:type="paragraph" w:styleId="NormalWeb">
    <w:name w:val="Normal (Web)"/>
    <w:basedOn w:val="Normal"/>
    <w:uiPriority w:val="99"/>
    <w:semiHidden/>
    <w:unhideWhenUsed/>
    <w:rsid w:val="00314E3F"/>
    <w:pPr>
      <w:spacing w:before="100" w:beforeAutospacing="1" w:after="100" w:afterAutospacing="1"/>
    </w:pPr>
  </w:style>
  <w:style w:type="character" w:styleId="Strong">
    <w:name w:val="Strong"/>
    <w:basedOn w:val="DefaultParagraphFont"/>
    <w:uiPriority w:val="22"/>
    <w:qFormat/>
    <w:rsid w:val="00314E3F"/>
    <w:rPr>
      <w:b/>
      <w:bCs/>
    </w:rPr>
  </w:style>
  <w:style w:type="character" w:styleId="Hyperlink">
    <w:name w:val="Hyperlink"/>
    <w:basedOn w:val="DefaultParagraphFont"/>
    <w:uiPriority w:val="99"/>
    <w:semiHidden/>
    <w:unhideWhenUsed/>
    <w:rsid w:val="00314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e4c6225a5&amp;e=d19e9fd41c" TargetMode="External"/><Relationship Id="rId13" Type="http://schemas.openxmlformats.org/officeDocument/2006/relationships/hyperlink" Target="https://psnc.us7.list-manage.com/track/click?u=86d41ab7fa4c7c2c5d7210782&amp;id=ebf72fb2ae&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eab898356&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b56e9ccac7&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8da3589450&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d929fdc29&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974a8a07d4&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31318edbb5&amp;e=d19e9fd41c" TargetMode="External"/><Relationship Id="rId19" Type="http://schemas.openxmlformats.org/officeDocument/2006/relationships/hyperlink" Target="https://psnc.us7.list-manage.com/track/click?u=86d41ab7fa4c7c2c5d7210782&amp;id=29ef65826f&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03665c9256&amp;e=d19e9fd41c" TargetMode="External"/><Relationship Id="rId14" Type="http://schemas.openxmlformats.org/officeDocument/2006/relationships/hyperlink" Target="https://psnc.us7.list-manage.com/track/click?u=86d41ab7fa4c7c2c5d7210782&amp;id=1e5ecdd7b2&amp;e=d19e9fd41c" TargetMode="External"/><Relationship Id="rId22" Type="http://schemas.openxmlformats.org/officeDocument/2006/relationships/hyperlink" Target="https://psnc.us7.list-manage.com/track/click?u=86d41ab7fa4c7c2c5d7210782&amp;id=558df1ba6e&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b27bc006c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2022-02-07T08:20:00Z</dcterms:created>
  <dcterms:modified xsi:type="dcterms:W3CDTF">2022-02-07T08:20:00Z</dcterms:modified>
</cp:coreProperties>
</file>