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F33A7" w14:paraId="6D981268" w14:textId="77777777" w:rsidTr="000F33A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F33A7" w14:paraId="318EA16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F33A7" w14:paraId="436D3564" w14:textId="77777777">
                    <w:trPr>
                      <w:tblCellSpacing w:w="0" w:type="dxa"/>
                      <w:jc w:val="center"/>
                    </w:trPr>
                    <w:tc>
                      <w:tcPr>
                        <w:tcW w:w="3000" w:type="dxa"/>
                        <w:hideMark/>
                      </w:tcPr>
                      <w:p w14:paraId="2E1A564B" w14:textId="37277B8A" w:rsidR="000F33A7" w:rsidRDefault="000F33A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FA6155E" w14:textId="77777777" w:rsidR="000F33A7" w:rsidRDefault="000F33A7">
                  <w:pPr>
                    <w:jc w:val="center"/>
                    <w:rPr>
                      <w:rFonts w:ascii="Times New Roman" w:eastAsia="Times New Roman" w:hAnsi="Times New Roman" w:cs="Times New Roman"/>
                      <w:sz w:val="20"/>
                      <w:szCs w:val="20"/>
                    </w:rPr>
                  </w:pPr>
                </w:p>
              </w:tc>
            </w:tr>
            <w:tr w:rsidR="000F33A7" w14:paraId="5F52C06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F33A7" w14:paraId="5E0B54F2"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73CEC292" w14:textId="4C1699EC" w:rsidR="000F33A7" w:rsidRDefault="000F33A7">
                        <w:pPr>
                          <w:jc w:val="center"/>
                          <w:rPr>
                            <w:rFonts w:eastAsia="Times New Roman"/>
                          </w:rPr>
                        </w:pPr>
                        <w:r>
                          <w:rPr>
                            <w:rFonts w:eastAsia="Times New Roman"/>
                            <w:noProof/>
                          </w:rPr>
                          <w:drawing>
                            <wp:inline distT="0" distB="0" distL="0" distR="0" wp14:anchorId="53A5C91A" wp14:editId="4D803FA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F33A7" w14:paraId="31AB2F72" w14:textId="77777777">
                    <w:trPr>
                      <w:gridAfter w:val="1"/>
                      <w:wAfter w:w="3450" w:type="dxa"/>
                      <w:trHeight w:val="269"/>
                      <w:tblCellSpacing w:w="0" w:type="dxa"/>
                    </w:trPr>
                    <w:tc>
                      <w:tcPr>
                        <w:tcW w:w="2700" w:type="dxa"/>
                        <w:vMerge/>
                        <w:tcBorders>
                          <w:top w:val="nil"/>
                          <w:left w:val="nil"/>
                          <w:bottom w:val="single" w:sz="2" w:space="0" w:color="FFFFFF"/>
                          <w:right w:val="nil"/>
                        </w:tcBorders>
                        <w:vAlign w:val="center"/>
                      </w:tcPr>
                      <w:p w14:paraId="76D3AD45" w14:textId="77777777" w:rsidR="000F33A7" w:rsidRDefault="000F33A7">
                        <w:pPr>
                          <w:jc w:val="center"/>
                          <w:rPr>
                            <w:rFonts w:eastAsia="Times New Roman"/>
                            <w:noProof/>
                          </w:rPr>
                        </w:pPr>
                      </w:p>
                    </w:tc>
                  </w:tr>
                  <w:tr w:rsidR="000F33A7" w14:paraId="01048CD3" w14:textId="77777777">
                    <w:trPr>
                      <w:tblCellSpacing w:w="0" w:type="dxa"/>
                    </w:trPr>
                    <w:tc>
                      <w:tcPr>
                        <w:tcW w:w="0" w:type="auto"/>
                        <w:vMerge/>
                        <w:tcBorders>
                          <w:top w:val="nil"/>
                          <w:left w:val="nil"/>
                          <w:bottom w:val="single" w:sz="2" w:space="0" w:color="FFFFFF"/>
                          <w:right w:val="nil"/>
                        </w:tcBorders>
                        <w:vAlign w:val="center"/>
                        <w:hideMark/>
                      </w:tcPr>
                      <w:p w14:paraId="73C6B621" w14:textId="77777777" w:rsidR="000F33A7" w:rsidRDefault="000F33A7">
                        <w:pPr>
                          <w:rPr>
                            <w:rFonts w:eastAsia="Times New Roman"/>
                          </w:rPr>
                        </w:pPr>
                      </w:p>
                    </w:tc>
                    <w:tc>
                      <w:tcPr>
                        <w:tcW w:w="3450" w:type="dxa"/>
                        <w:tcBorders>
                          <w:top w:val="nil"/>
                          <w:left w:val="nil"/>
                          <w:bottom w:val="nil"/>
                          <w:right w:val="nil"/>
                        </w:tcBorders>
                        <w:vAlign w:val="center"/>
                        <w:hideMark/>
                      </w:tcPr>
                      <w:p w14:paraId="2946179C" w14:textId="77777777" w:rsidR="000F33A7" w:rsidRDefault="000F33A7">
                        <w:pPr>
                          <w:pStyle w:val="Heading1"/>
                          <w:rPr>
                            <w:rFonts w:eastAsia="Times New Roman"/>
                          </w:rPr>
                        </w:pPr>
                        <w:r>
                          <w:rPr>
                            <w:rFonts w:eastAsia="Times New Roman"/>
                          </w:rPr>
                          <w:t>PSNC Newsletter</w:t>
                        </w:r>
                      </w:p>
                    </w:tc>
                  </w:tr>
                  <w:tr w:rsidR="000F33A7" w14:paraId="50773323" w14:textId="77777777">
                    <w:trPr>
                      <w:tblCellSpacing w:w="0" w:type="dxa"/>
                    </w:trPr>
                    <w:tc>
                      <w:tcPr>
                        <w:tcW w:w="0" w:type="auto"/>
                        <w:vMerge/>
                        <w:tcBorders>
                          <w:top w:val="nil"/>
                          <w:left w:val="nil"/>
                          <w:bottom w:val="single" w:sz="2" w:space="0" w:color="FFFFFF"/>
                          <w:right w:val="nil"/>
                        </w:tcBorders>
                        <w:vAlign w:val="center"/>
                        <w:hideMark/>
                      </w:tcPr>
                      <w:p w14:paraId="269B2344" w14:textId="77777777" w:rsidR="000F33A7" w:rsidRDefault="000F33A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8A4AC6A" w14:textId="77777777" w:rsidR="000F33A7" w:rsidRDefault="000F33A7">
                        <w:pPr>
                          <w:pStyle w:val="Heading2"/>
                          <w:rPr>
                            <w:rFonts w:eastAsia="Times New Roman"/>
                            <w:color w:val="93378A"/>
                          </w:rPr>
                        </w:pPr>
                        <w:r>
                          <w:rPr>
                            <w:rFonts w:eastAsia="Times New Roman"/>
                            <w:color w:val="93378A"/>
                          </w:rPr>
                          <w:t>Wednesday 2nd February 2022</w:t>
                        </w:r>
                      </w:p>
                    </w:tc>
                  </w:tr>
                </w:tbl>
                <w:p w14:paraId="07F1B8FF" w14:textId="77777777" w:rsidR="000F33A7" w:rsidRDefault="000F33A7">
                  <w:pPr>
                    <w:rPr>
                      <w:rFonts w:ascii="Times New Roman" w:eastAsia="Times New Roman" w:hAnsi="Times New Roman" w:cs="Times New Roman"/>
                      <w:sz w:val="20"/>
                      <w:szCs w:val="20"/>
                    </w:rPr>
                  </w:pPr>
                </w:p>
              </w:tc>
            </w:tr>
            <w:tr w:rsidR="000F33A7" w14:paraId="436DDB29" w14:textId="77777777">
              <w:tblPrEx>
                <w:shd w:val="clear" w:color="auto" w:fill="auto"/>
              </w:tblPrEx>
              <w:trPr>
                <w:tblCellSpacing w:w="0" w:type="dxa"/>
                <w:jc w:val="center"/>
              </w:trPr>
              <w:tc>
                <w:tcPr>
                  <w:tcW w:w="9000" w:type="dxa"/>
                  <w:hideMark/>
                </w:tcPr>
                <w:p w14:paraId="04AB872F" w14:textId="03D8CC26" w:rsidR="000F33A7" w:rsidRDefault="000F33A7">
                  <w:pPr>
                    <w:rPr>
                      <w:rFonts w:eastAsia="Times New Roman"/>
                    </w:rPr>
                  </w:pPr>
                  <w:r>
                    <w:rPr>
                      <w:rFonts w:eastAsia="Times New Roman"/>
                      <w:noProof/>
                    </w:rPr>
                    <w:drawing>
                      <wp:inline distT="0" distB="0" distL="0" distR="0" wp14:anchorId="1A20D9F1" wp14:editId="6ECE853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F33A7" w14:paraId="6DD225C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0F33A7" w14:paraId="1ED34987" w14:textId="77777777">
                    <w:trPr>
                      <w:trHeight w:val="150"/>
                      <w:tblCellSpacing w:w="15" w:type="dxa"/>
                      <w:jc w:val="center"/>
                    </w:trPr>
                    <w:tc>
                      <w:tcPr>
                        <w:tcW w:w="150" w:type="dxa"/>
                        <w:vAlign w:val="center"/>
                        <w:hideMark/>
                      </w:tcPr>
                      <w:p w14:paraId="687D7980" w14:textId="77777777" w:rsidR="000F33A7" w:rsidRDefault="000F33A7">
                        <w:pPr>
                          <w:rPr>
                            <w:rFonts w:eastAsia="Times New Roman"/>
                          </w:rPr>
                        </w:pPr>
                      </w:p>
                    </w:tc>
                    <w:tc>
                      <w:tcPr>
                        <w:tcW w:w="8700" w:type="dxa"/>
                        <w:vAlign w:val="center"/>
                        <w:hideMark/>
                      </w:tcPr>
                      <w:p w14:paraId="30AB19E3" w14:textId="77777777" w:rsidR="000F33A7" w:rsidRDefault="000F33A7">
                        <w:pPr>
                          <w:rPr>
                            <w:rFonts w:ascii="Times New Roman" w:eastAsia="Times New Roman" w:hAnsi="Times New Roman" w:cs="Times New Roman"/>
                            <w:sz w:val="20"/>
                            <w:szCs w:val="20"/>
                          </w:rPr>
                        </w:pPr>
                      </w:p>
                    </w:tc>
                    <w:tc>
                      <w:tcPr>
                        <w:tcW w:w="150" w:type="dxa"/>
                        <w:vAlign w:val="center"/>
                        <w:hideMark/>
                      </w:tcPr>
                      <w:p w14:paraId="2F0CF301" w14:textId="77777777" w:rsidR="000F33A7" w:rsidRDefault="000F33A7">
                        <w:pPr>
                          <w:rPr>
                            <w:rFonts w:ascii="Times New Roman" w:eastAsia="Times New Roman" w:hAnsi="Times New Roman" w:cs="Times New Roman"/>
                            <w:sz w:val="20"/>
                            <w:szCs w:val="20"/>
                          </w:rPr>
                        </w:pPr>
                      </w:p>
                    </w:tc>
                  </w:tr>
                  <w:tr w:rsidR="000F33A7" w14:paraId="61B95234" w14:textId="77777777">
                    <w:trPr>
                      <w:tblCellSpacing w:w="15" w:type="dxa"/>
                      <w:jc w:val="center"/>
                    </w:trPr>
                    <w:tc>
                      <w:tcPr>
                        <w:tcW w:w="150" w:type="dxa"/>
                        <w:vAlign w:val="center"/>
                        <w:hideMark/>
                      </w:tcPr>
                      <w:p w14:paraId="2AB8838E" w14:textId="77777777" w:rsidR="000F33A7" w:rsidRDefault="000F33A7">
                        <w:pPr>
                          <w:rPr>
                            <w:rFonts w:ascii="Times New Roman" w:eastAsia="Times New Roman" w:hAnsi="Times New Roman" w:cs="Times New Roman"/>
                            <w:sz w:val="20"/>
                            <w:szCs w:val="20"/>
                          </w:rPr>
                        </w:pPr>
                      </w:p>
                    </w:tc>
                    <w:tc>
                      <w:tcPr>
                        <w:tcW w:w="8700" w:type="dxa"/>
                        <w:vAlign w:val="center"/>
                        <w:hideMark/>
                      </w:tcPr>
                      <w:p w14:paraId="039BAB51" w14:textId="77777777" w:rsidR="000F33A7" w:rsidRDefault="000F33A7" w:rsidP="000F33A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607F5E8" w14:textId="77777777" w:rsidR="000F33A7" w:rsidRDefault="009B4CAF" w:rsidP="000F33A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955B0D0">
                            <v:rect id="_x0000_i1025" style="width:468pt;height:1.5pt" o:hrstd="t" o:hr="t" fillcolor="#a0a0a0" stroked="f"/>
                          </w:pict>
                        </w:r>
                      </w:p>
                      <w:p w14:paraId="7A717096" w14:textId="77777777" w:rsidR="000F33A7" w:rsidRDefault="000F33A7" w:rsidP="000F33A7">
                        <w:pPr>
                          <w:pStyle w:val="Heading2"/>
                          <w:spacing w:after="0"/>
                          <w:rPr>
                            <w:rFonts w:eastAsia="Times New Roman"/>
                          </w:rPr>
                        </w:pPr>
                        <w:r>
                          <w:rPr>
                            <w:rFonts w:eastAsia="Times New Roman"/>
                          </w:rPr>
                          <w:t>In this update: 2022 Pharmacy Advice Audit; new PQS FAQs published; securing earlier advance payment.</w:t>
                        </w:r>
                      </w:p>
                      <w:p w14:paraId="6CF92A3E" w14:textId="77777777" w:rsidR="000F33A7" w:rsidRDefault="009B4CAF" w:rsidP="000F33A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6D1997">
                            <v:rect id="_x0000_i1026" style="width:468pt;height:1.5pt" o:hrstd="t" o:hr="t" fillcolor="#a0a0a0" stroked="f"/>
                          </w:pict>
                        </w:r>
                      </w:p>
                      <w:p w14:paraId="2DD68130" w14:textId="77777777" w:rsidR="000F33A7" w:rsidRDefault="000F33A7" w:rsidP="000F33A7">
                        <w:pPr>
                          <w:pStyle w:val="Heading2"/>
                          <w:spacing w:after="0"/>
                          <w:rPr>
                            <w:rFonts w:eastAsia="Times New Roman"/>
                          </w:rPr>
                        </w:pPr>
                        <w:r>
                          <w:rPr>
                            <w:rFonts w:eastAsia="Times New Roman"/>
                          </w:rPr>
                          <w:t>Have you completed the 2022 Pharmacy Advice Audit?</w:t>
                        </w:r>
                      </w:p>
                      <w:p w14:paraId="1926E13C" w14:textId="77777777" w:rsidR="000F33A7" w:rsidRDefault="000F33A7" w:rsidP="000F33A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teams are reminded that PSNC’s 2022 Pharmacy Advice Audit is taking place this week, and we would be hugely grateful to anyone who is able to take part.</w:t>
                        </w:r>
                      </w:p>
                      <w:p w14:paraId="039B89A0" w14:textId="412D3369" w:rsidR="000F33A7" w:rsidRDefault="000F33A7" w:rsidP="000F33A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audit will help demonstrate how pharmacies support their communities every day and assist PSNC in gathering critical evidence for use in our funding discussions with HM Government and the NHS. Pharmacy teams are requested to carry out the audit on </w:t>
                        </w:r>
                        <w:r>
                          <w:rPr>
                            <w:rStyle w:val="Strong"/>
                            <w:rFonts w:ascii="Tahoma" w:hAnsi="Tahoma" w:cs="Tahoma"/>
                            <w:color w:val="303030"/>
                            <w:sz w:val="21"/>
                            <w:szCs w:val="21"/>
                          </w:rPr>
                          <w:t>just a single day this week (w/c 31st January)</w:t>
                        </w:r>
                        <w:r>
                          <w:rPr>
                            <w:rFonts w:ascii="Tahoma" w:hAnsi="Tahoma" w:cs="Tahoma"/>
                            <w:color w:val="303030"/>
                            <w:sz w:val="21"/>
                            <w:szCs w:val="21"/>
                          </w:rPr>
                          <w:t> and, once completed, submit their data to PSNC via PharmOutcomes.</w:t>
                        </w:r>
                      </w:p>
                      <w:p w14:paraId="7E1A199C" w14:textId="77777777" w:rsidR="000F33A7" w:rsidRDefault="000F33A7" w:rsidP="000F33A7">
                        <w:pPr>
                          <w:pStyle w:val="NormalWeb"/>
                          <w:spacing w:before="0" w:beforeAutospacing="0" w:after="0" w:afterAutospacing="0" w:line="264" w:lineRule="auto"/>
                          <w:rPr>
                            <w:rFonts w:ascii="Tahoma" w:hAnsi="Tahoma" w:cs="Tahoma"/>
                            <w:color w:val="303030"/>
                            <w:sz w:val="21"/>
                            <w:szCs w:val="21"/>
                          </w:rPr>
                        </w:pPr>
                      </w:p>
                      <w:p w14:paraId="00FB75E7" w14:textId="77777777" w:rsidR="000F33A7" w:rsidRDefault="009B4CAF" w:rsidP="000F33A7">
                        <w:pPr>
                          <w:spacing w:line="264" w:lineRule="auto"/>
                          <w:rPr>
                            <w:rFonts w:ascii="Tahoma" w:eastAsia="Times New Roman" w:hAnsi="Tahoma" w:cs="Tahoma"/>
                            <w:color w:val="303030"/>
                            <w:sz w:val="21"/>
                            <w:szCs w:val="21"/>
                          </w:rPr>
                        </w:pPr>
                        <w:hyperlink r:id="rId8" w:tgtFrame="_blank" w:history="1">
                          <w:r w:rsidR="000F33A7">
                            <w:rPr>
                              <w:rStyle w:val="Hyperlink"/>
                              <w:rFonts w:ascii="Tahoma" w:eastAsia="Times New Roman" w:hAnsi="Tahoma" w:cs="Tahoma"/>
                              <w:b/>
                              <w:bCs/>
                              <w:color w:val="4E3487"/>
                              <w:sz w:val="21"/>
                              <w:szCs w:val="21"/>
                            </w:rPr>
                            <w:t>Learn more about the audit</w:t>
                          </w:r>
                        </w:hyperlink>
                        <w:r w:rsidR="000F33A7">
                          <w:rPr>
                            <w:rFonts w:ascii="Tahoma" w:eastAsia="Times New Roman" w:hAnsi="Tahoma" w:cs="Tahoma"/>
                            <w:color w:val="303030"/>
                            <w:sz w:val="21"/>
                            <w:szCs w:val="21"/>
                          </w:rPr>
                          <w:br/>
                        </w:r>
                        <w:r w:rsidR="000F33A7">
                          <w:rPr>
                            <w:rFonts w:ascii="Tahoma" w:eastAsia="Times New Roman" w:hAnsi="Tahoma" w:cs="Tahoma"/>
                            <w:color w:val="303030"/>
                            <w:sz w:val="21"/>
                            <w:szCs w:val="21"/>
                          </w:rPr>
                          <w:br/>
                          <w:t>PSNC's Director of Pharmacy Funding, Mike Dent, recently described the importance of the audit in gathering data for negotiations and campaigning work in a recent video update.</w:t>
                        </w:r>
                        <w:r w:rsidR="000F33A7">
                          <w:rPr>
                            <w:rFonts w:ascii="Tahoma" w:eastAsia="Times New Roman" w:hAnsi="Tahoma" w:cs="Tahoma"/>
                            <w:color w:val="303030"/>
                            <w:sz w:val="21"/>
                            <w:szCs w:val="21"/>
                          </w:rPr>
                          <w:br/>
                        </w:r>
                        <w:r w:rsidR="000F33A7">
                          <w:rPr>
                            <w:rFonts w:ascii="Tahoma" w:eastAsia="Times New Roman" w:hAnsi="Tahoma" w:cs="Tahoma"/>
                            <w:color w:val="303030"/>
                            <w:sz w:val="21"/>
                            <w:szCs w:val="21"/>
                          </w:rPr>
                          <w:br/>
                        </w:r>
                        <w:hyperlink r:id="rId9" w:tgtFrame="_blank" w:history="1">
                          <w:r w:rsidR="000F33A7">
                            <w:rPr>
                              <w:rStyle w:val="Hyperlink"/>
                              <w:rFonts w:ascii="Tahoma" w:eastAsia="Times New Roman" w:hAnsi="Tahoma" w:cs="Tahoma"/>
                              <w:b/>
                              <w:bCs/>
                              <w:color w:val="4E3487"/>
                              <w:sz w:val="21"/>
                              <w:szCs w:val="21"/>
                            </w:rPr>
                            <w:t>Watch the video</w:t>
                          </w:r>
                        </w:hyperlink>
                        <w:r w:rsidR="000F33A7">
                          <w:rPr>
                            <w:rFonts w:ascii="Tahoma" w:eastAsia="Times New Roman" w:hAnsi="Tahoma" w:cs="Tahoma"/>
                            <w:color w:val="303030"/>
                            <w:sz w:val="21"/>
                            <w:szCs w:val="21"/>
                          </w:rPr>
                          <w:t xml:space="preserve"> </w:t>
                        </w:r>
                      </w:p>
                      <w:p w14:paraId="49E6C9ED" w14:textId="77777777" w:rsidR="000F33A7" w:rsidRDefault="009B4CAF" w:rsidP="000F33A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7BA3C6">
                            <v:rect id="_x0000_i1027" style="width:468pt;height:1.5pt" o:hrstd="t" o:hr="t" fillcolor="#a0a0a0" stroked="f"/>
                          </w:pict>
                        </w:r>
                      </w:p>
                      <w:p w14:paraId="35DD6CFB" w14:textId="77777777" w:rsidR="000F33A7" w:rsidRDefault="000F33A7" w:rsidP="000F33A7">
                        <w:pPr>
                          <w:pStyle w:val="Heading3"/>
                          <w:spacing w:after="0"/>
                          <w:rPr>
                            <w:rFonts w:eastAsia="Times New Roman"/>
                          </w:rPr>
                        </w:pPr>
                        <w:r>
                          <w:rPr>
                            <w:rFonts w:eastAsia="Times New Roman"/>
                          </w:rPr>
                          <w:t>New PQS FAQs published</w:t>
                        </w:r>
                      </w:p>
                      <w:p w14:paraId="0AAA9CFF" w14:textId="77777777" w:rsidR="000F33A7" w:rsidRDefault="000F33A7" w:rsidP="000F33A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announcement of the extension of the 2021/22 Pharmacy Quality Scheme (PQS) and the publication of the declaration questions</w:t>
                        </w:r>
                        <w:r>
                          <w:rPr>
                            <w:rStyle w:val="Strong"/>
                            <w:rFonts w:ascii="Tahoma" w:hAnsi="Tahoma" w:cs="Tahoma"/>
                            <w:color w:val="303030"/>
                            <w:sz w:val="21"/>
                            <w:szCs w:val="21"/>
                          </w:rPr>
                          <w:t>, </w:t>
                        </w:r>
                        <w:r>
                          <w:rPr>
                            <w:rFonts w:ascii="Tahoma" w:hAnsi="Tahoma" w:cs="Tahoma"/>
                            <w:color w:val="303030"/>
                            <w:sz w:val="21"/>
                            <w:szCs w:val="21"/>
                          </w:rPr>
                          <w:t>PSNC, working with NHS England and NHS Improvement (NHSE&amp;I), has today published some additional questions and answers to help contractors make their PQS declaration.</w:t>
                        </w:r>
                      </w:p>
                      <w:p w14:paraId="495EBDBA" w14:textId="77777777" w:rsidR="000F33A7" w:rsidRDefault="000F33A7" w:rsidP="000F33A7">
                        <w:pPr>
                          <w:pStyle w:val="NormalWeb"/>
                          <w:spacing w:before="0" w:beforeAutospacing="0" w:after="0" w:afterAutospacing="0" w:line="264" w:lineRule="auto"/>
                          <w:rPr>
                            <w:rFonts w:ascii="Tahoma" w:hAnsi="Tahoma" w:cs="Tahoma"/>
                            <w:color w:val="303030"/>
                            <w:sz w:val="21"/>
                            <w:szCs w:val="21"/>
                          </w:rPr>
                        </w:pPr>
                      </w:p>
                      <w:p w14:paraId="4E55A4DF" w14:textId="4A55670A" w:rsidR="000F33A7" w:rsidRDefault="000F33A7" w:rsidP="000F33A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2021/22 PQS declaration window opens on the Manage Your Service (MYS) portal tomorrow at 3pm (3rd February 2022), and community pharmacy contractors have until </w:t>
                        </w:r>
                        <w:r>
                          <w:rPr>
                            <w:rStyle w:val="Strong"/>
                            <w:rFonts w:ascii="Tahoma" w:hAnsi="Tahoma" w:cs="Tahoma"/>
                            <w:color w:val="303030"/>
                            <w:sz w:val="21"/>
                            <w:szCs w:val="21"/>
                          </w:rPr>
                          <w:t>11.59pm on Wednesday 2nd March 2022</w:t>
                        </w:r>
                        <w:r>
                          <w:rPr>
                            <w:rFonts w:ascii="Tahoma" w:hAnsi="Tahoma" w:cs="Tahoma"/>
                            <w:color w:val="303030"/>
                            <w:sz w:val="21"/>
                            <w:szCs w:val="21"/>
                          </w:rPr>
                          <w:t> to make their declaration.</w:t>
                        </w:r>
                      </w:p>
                      <w:p w14:paraId="16CFEAB9" w14:textId="77777777" w:rsidR="000F33A7" w:rsidRDefault="000F33A7" w:rsidP="000F33A7">
                        <w:pPr>
                          <w:spacing w:line="264" w:lineRule="auto"/>
                          <w:rPr>
                            <w:rFonts w:ascii="Tahoma" w:eastAsia="Times New Roman" w:hAnsi="Tahoma" w:cs="Tahoma"/>
                            <w:color w:val="303030"/>
                            <w:sz w:val="21"/>
                            <w:szCs w:val="21"/>
                          </w:rPr>
                        </w:pPr>
                      </w:p>
                      <w:p w14:paraId="46A2EEBB" w14:textId="52A17344" w:rsidR="000F33A7" w:rsidRDefault="009B4CAF" w:rsidP="000F33A7">
                        <w:pPr>
                          <w:spacing w:line="264" w:lineRule="auto"/>
                          <w:rPr>
                            <w:rFonts w:ascii="Tahoma" w:eastAsia="Times New Roman" w:hAnsi="Tahoma" w:cs="Tahoma"/>
                            <w:color w:val="303030"/>
                            <w:sz w:val="21"/>
                            <w:szCs w:val="21"/>
                          </w:rPr>
                        </w:pPr>
                        <w:hyperlink r:id="rId10" w:tgtFrame="_blank" w:history="1">
                          <w:r w:rsidR="000F33A7">
                            <w:rPr>
                              <w:rStyle w:val="Hyperlink"/>
                              <w:rFonts w:ascii="Tahoma" w:eastAsia="Times New Roman" w:hAnsi="Tahoma" w:cs="Tahoma"/>
                              <w:b/>
                              <w:bCs/>
                              <w:color w:val="4E3487"/>
                              <w:sz w:val="21"/>
                              <w:szCs w:val="21"/>
                            </w:rPr>
                            <w:t>Read the new PQS FAQs</w:t>
                          </w:r>
                        </w:hyperlink>
                        <w:r w:rsidR="000F33A7">
                          <w:rPr>
                            <w:rFonts w:ascii="Tahoma" w:eastAsia="Times New Roman" w:hAnsi="Tahoma" w:cs="Tahoma"/>
                            <w:color w:val="303030"/>
                            <w:sz w:val="21"/>
                            <w:szCs w:val="21"/>
                          </w:rPr>
                          <w:t xml:space="preserve"> </w:t>
                        </w:r>
                      </w:p>
                      <w:p w14:paraId="73AD4F1A" w14:textId="77777777" w:rsidR="000F33A7" w:rsidRDefault="009B4CAF" w:rsidP="000F33A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46CEAE">
                            <v:rect id="_x0000_i1028" style="width:468pt;height:1.5pt" o:hrstd="t" o:hr="t" fillcolor="#a0a0a0" stroked="f"/>
                          </w:pict>
                        </w:r>
                      </w:p>
                      <w:p w14:paraId="5754D740" w14:textId="77777777" w:rsidR="000F33A7" w:rsidRDefault="000F33A7" w:rsidP="000F33A7">
                        <w:pPr>
                          <w:pStyle w:val="Heading2"/>
                          <w:spacing w:after="0"/>
                          <w:rPr>
                            <w:rFonts w:eastAsia="Times New Roman"/>
                          </w:rPr>
                        </w:pPr>
                      </w:p>
                      <w:p w14:paraId="67B938F8" w14:textId="77777777" w:rsidR="000F33A7" w:rsidRDefault="000F33A7" w:rsidP="000F33A7">
                        <w:pPr>
                          <w:pStyle w:val="Heading2"/>
                          <w:spacing w:after="0"/>
                        </w:pPr>
                      </w:p>
                      <w:p w14:paraId="5AC08A1C" w14:textId="6CD2A2B7" w:rsidR="000F33A7" w:rsidRDefault="000F33A7" w:rsidP="000F33A7">
                        <w:pPr>
                          <w:pStyle w:val="Heading2"/>
                          <w:spacing w:after="0"/>
                          <w:rPr>
                            <w:rFonts w:eastAsia="Times New Roman"/>
                          </w:rPr>
                        </w:pPr>
                        <w:r>
                          <w:rPr>
                            <w:rFonts w:eastAsia="Times New Roman"/>
                          </w:rPr>
                          <w:lastRenderedPageBreak/>
                          <w:t>Submit FP34C by February 5th for earlier advance payment</w:t>
                        </w:r>
                      </w:p>
                      <w:p w14:paraId="277F4324" w14:textId="77777777" w:rsidR="000F33A7" w:rsidRDefault="000F33A7" w:rsidP="000F33A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 secure access to earlier advance payments on February 10th</w:t>
                        </w:r>
                        <w:proofErr w:type="gramStart"/>
                        <w:r>
                          <w:rPr>
                            <w:rFonts w:ascii="Tahoma" w:hAnsi="Tahoma" w:cs="Tahoma"/>
                            <w:color w:val="303030"/>
                            <w:sz w:val="21"/>
                            <w:szCs w:val="21"/>
                          </w:rPr>
                          <w:t xml:space="preserve"> 2022</w:t>
                        </w:r>
                        <w:proofErr w:type="gramEnd"/>
                        <w:r>
                          <w:rPr>
                            <w:rFonts w:ascii="Tahoma" w:hAnsi="Tahoma" w:cs="Tahoma"/>
                            <w:color w:val="303030"/>
                            <w:sz w:val="21"/>
                            <w:szCs w:val="21"/>
                          </w:rPr>
                          <w:t>, contractors must submit their claims for NHS pharmaceutical services delivered in January 2022 through the MYS portal by no later than </w:t>
                        </w:r>
                        <w:r>
                          <w:rPr>
                            <w:rStyle w:val="Strong"/>
                            <w:rFonts w:ascii="Tahoma" w:hAnsi="Tahoma" w:cs="Tahoma"/>
                            <w:color w:val="303030"/>
                            <w:sz w:val="21"/>
                            <w:szCs w:val="21"/>
                          </w:rPr>
                          <w:t>February 5th 2022</w:t>
                        </w:r>
                        <w:r>
                          <w:rPr>
                            <w:rFonts w:ascii="Tahoma" w:hAnsi="Tahoma" w:cs="Tahoma"/>
                            <w:color w:val="303030"/>
                            <w:sz w:val="21"/>
                            <w:szCs w:val="21"/>
                          </w:rPr>
                          <w:t>.</w:t>
                        </w:r>
                      </w:p>
                      <w:p w14:paraId="4BBC1CB1" w14:textId="77777777" w:rsidR="000F33A7" w:rsidRDefault="000F33A7" w:rsidP="000F33A7">
                        <w:pPr>
                          <w:pStyle w:val="NormalWeb"/>
                          <w:spacing w:before="0" w:beforeAutospacing="0" w:after="0" w:afterAutospacing="0" w:line="264" w:lineRule="auto"/>
                          <w:rPr>
                            <w:rFonts w:ascii="Tahoma" w:hAnsi="Tahoma" w:cs="Tahoma"/>
                            <w:color w:val="303030"/>
                            <w:sz w:val="21"/>
                            <w:szCs w:val="21"/>
                          </w:rPr>
                        </w:pPr>
                      </w:p>
                      <w:p w14:paraId="583F964A" w14:textId="337BCB66" w:rsidR="000F33A7" w:rsidRDefault="000F33A7" w:rsidP="000F33A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who submit their January FP34C figures</w:t>
                        </w:r>
                        <w:r>
                          <w:rPr>
                            <w:rStyle w:val="Strong"/>
                            <w:rFonts w:ascii="Tahoma" w:hAnsi="Tahoma" w:cs="Tahoma"/>
                            <w:color w:val="303030"/>
                            <w:sz w:val="21"/>
                            <w:szCs w:val="21"/>
                          </w:rPr>
                          <w:t> </w:t>
                        </w:r>
                        <w:r>
                          <w:rPr>
                            <w:rFonts w:ascii="Tahoma" w:hAnsi="Tahoma" w:cs="Tahoma"/>
                            <w:color w:val="303030"/>
                            <w:sz w:val="21"/>
                            <w:szCs w:val="21"/>
                          </w:rPr>
                          <w:t>after February 5th or continue to declare figures using the paper FP34C submission document, will not receive any earlier advance payments. They should also note that from April 2022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for prescriptions dispensed in March 2022), MYS will be the </w:t>
                        </w:r>
                        <w:r>
                          <w:rPr>
                            <w:rStyle w:val="Strong"/>
                            <w:rFonts w:ascii="Tahoma" w:hAnsi="Tahoma" w:cs="Tahoma"/>
                            <w:color w:val="303030"/>
                            <w:sz w:val="21"/>
                            <w:szCs w:val="21"/>
                          </w:rPr>
                          <w:t>only </w:t>
                        </w:r>
                        <w:r>
                          <w:rPr>
                            <w:rFonts w:ascii="Tahoma" w:hAnsi="Tahoma" w:cs="Tahoma"/>
                            <w:color w:val="303030"/>
                            <w:sz w:val="21"/>
                            <w:szCs w:val="21"/>
                          </w:rPr>
                          <w:t>route for monthly FP34C submissions.</w:t>
                        </w:r>
                      </w:p>
                      <w:p w14:paraId="0DE3DCE6" w14:textId="77777777" w:rsidR="000F33A7" w:rsidRDefault="000F33A7" w:rsidP="000F33A7">
                        <w:pPr>
                          <w:pStyle w:val="NormalWeb"/>
                          <w:spacing w:before="0" w:beforeAutospacing="0" w:after="0" w:afterAutospacing="0" w:line="264" w:lineRule="auto"/>
                          <w:rPr>
                            <w:rFonts w:ascii="Tahoma" w:hAnsi="Tahoma" w:cs="Tahoma"/>
                            <w:color w:val="303030"/>
                            <w:sz w:val="21"/>
                            <w:szCs w:val="21"/>
                          </w:rPr>
                        </w:pPr>
                      </w:p>
                      <w:p w14:paraId="1A758966" w14:textId="77777777" w:rsidR="000F33A7" w:rsidRDefault="009B4CAF" w:rsidP="000F33A7">
                        <w:pPr>
                          <w:spacing w:line="264" w:lineRule="auto"/>
                          <w:rPr>
                            <w:rFonts w:ascii="Tahoma" w:eastAsia="Times New Roman" w:hAnsi="Tahoma" w:cs="Tahoma"/>
                            <w:color w:val="303030"/>
                            <w:sz w:val="21"/>
                            <w:szCs w:val="21"/>
                          </w:rPr>
                        </w:pPr>
                        <w:hyperlink r:id="rId11" w:tgtFrame="_blank" w:history="1">
                          <w:r w:rsidR="000F33A7">
                            <w:rPr>
                              <w:rStyle w:val="Hyperlink"/>
                              <w:rFonts w:ascii="Tahoma" w:eastAsia="Times New Roman" w:hAnsi="Tahoma" w:cs="Tahoma"/>
                              <w:b/>
                              <w:bCs/>
                              <w:color w:val="4E3487"/>
                              <w:sz w:val="21"/>
                              <w:szCs w:val="21"/>
                            </w:rPr>
                            <w:t>Find out more</w:t>
                          </w:r>
                        </w:hyperlink>
                      </w:p>
                    </w:tc>
                    <w:tc>
                      <w:tcPr>
                        <w:tcW w:w="150" w:type="dxa"/>
                        <w:vAlign w:val="center"/>
                        <w:hideMark/>
                      </w:tcPr>
                      <w:p w14:paraId="2A24D2D7" w14:textId="77777777" w:rsidR="000F33A7" w:rsidRDefault="000F33A7">
                        <w:pPr>
                          <w:rPr>
                            <w:rFonts w:ascii="Tahoma" w:eastAsia="Times New Roman" w:hAnsi="Tahoma" w:cs="Tahoma"/>
                            <w:color w:val="303030"/>
                            <w:sz w:val="21"/>
                            <w:szCs w:val="21"/>
                          </w:rPr>
                        </w:pPr>
                      </w:p>
                    </w:tc>
                  </w:tr>
                  <w:tr w:rsidR="000F33A7" w14:paraId="46395F4C" w14:textId="77777777">
                    <w:trPr>
                      <w:trHeight w:val="150"/>
                      <w:tblCellSpacing w:w="15" w:type="dxa"/>
                      <w:jc w:val="center"/>
                    </w:trPr>
                    <w:tc>
                      <w:tcPr>
                        <w:tcW w:w="150" w:type="dxa"/>
                        <w:vAlign w:val="center"/>
                        <w:hideMark/>
                      </w:tcPr>
                      <w:p w14:paraId="1D937567" w14:textId="77777777" w:rsidR="000F33A7" w:rsidRDefault="000F33A7">
                        <w:pPr>
                          <w:rPr>
                            <w:rFonts w:ascii="Times New Roman" w:eastAsia="Times New Roman" w:hAnsi="Times New Roman" w:cs="Times New Roman"/>
                            <w:sz w:val="20"/>
                            <w:szCs w:val="20"/>
                          </w:rPr>
                        </w:pPr>
                      </w:p>
                    </w:tc>
                    <w:tc>
                      <w:tcPr>
                        <w:tcW w:w="8700" w:type="dxa"/>
                        <w:vAlign w:val="center"/>
                        <w:hideMark/>
                      </w:tcPr>
                      <w:p w14:paraId="3D0BA219" w14:textId="77777777" w:rsidR="000F33A7" w:rsidRDefault="000F33A7">
                        <w:pPr>
                          <w:rPr>
                            <w:rFonts w:ascii="Times New Roman" w:eastAsia="Times New Roman" w:hAnsi="Times New Roman" w:cs="Times New Roman"/>
                            <w:sz w:val="20"/>
                            <w:szCs w:val="20"/>
                          </w:rPr>
                        </w:pPr>
                      </w:p>
                    </w:tc>
                    <w:tc>
                      <w:tcPr>
                        <w:tcW w:w="150" w:type="dxa"/>
                        <w:vAlign w:val="center"/>
                        <w:hideMark/>
                      </w:tcPr>
                      <w:p w14:paraId="02565CF9" w14:textId="77777777" w:rsidR="000F33A7" w:rsidRDefault="000F33A7">
                        <w:pPr>
                          <w:rPr>
                            <w:rFonts w:ascii="Times New Roman" w:eastAsia="Times New Roman" w:hAnsi="Times New Roman" w:cs="Times New Roman"/>
                            <w:sz w:val="20"/>
                            <w:szCs w:val="20"/>
                          </w:rPr>
                        </w:pPr>
                      </w:p>
                    </w:tc>
                  </w:tr>
                </w:tbl>
                <w:p w14:paraId="2209D236" w14:textId="77777777" w:rsidR="000F33A7" w:rsidRDefault="000F33A7">
                  <w:pPr>
                    <w:jc w:val="center"/>
                    <w:rPr>
                      <w:rFonts w:ascii="Times New Roman" w:eastAsia="Times New Roman" w:hAnsi="Times New Roman" w:cs="Times New Roman"/>
                      <w:sz w:val="20"/>
                      <w:szCs w:val="20"/>
                    </w:rPr>
                  </w:pPr>
                </w:p>
              </w:tc>
            </w:tr>
          </w:tbl>
          <w:p w14:paraId="32010E8D" w14:textId="77777777" w:rsidR="000F33A7" w:rsidRDefault="000F33A7">
            <w:pPr>
              <w:jc w:val="center"/>
              <w:rPr>
                <w:rFonts w:ascii="Times New Roman" w:eastAsia="Times New Roman" w:hAnsi="Times New Roman" w:cs="Times New Roman"/>
                <w:sz w:val="20"/>
                <w:szCs w:val="20"/>
              </w:rPr>
            </w:pPr>
          </w:p>
        </w:tc>
      </w:tr>
      <w:tr w:rsidR="000F33A7" w14:paraId="41752996" w14:textId="77777777" w:rsidTr="000F33A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F33A7" w14:paraId="0D32422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F33A7" w14:paraId="69A9B158" w14:textId="77777777">
                    <w:trPr>
                      <w:tblCellSpacing w:w="0" w:type="dxa"/>
                      <w:jc w:val="center"/>
                    </w:trPr>
                    <w:tc>
                      <w:tcPr>
                        <w:tcW w:w="3000" w:type="dxa"/>
                        <w:tcMar>
                          <w:top w:w="30" w:type="dxa"/>
                          <w:left w:w="75" w:type="dxa"/>
                          <w:bottom w:w="30" w:type="dxa"/>
                          <w:right w:w="75" w:type="dxa"/>
                        </w:tcMar>
                        <w:hideMark/>
                      </w:tcPr>
                      <w:p w14:paraId="7E072227" w14:textId="77777777" w:rsidR="000F33A7" w:rsidRDefault="000F33A7">
                        <w:pPr>
                          <w:pStyle w:val="Heading4"/>
                          <w:jc w:val="center"/>
                          <w:rPr>
                            <w:rFonts w:eastAsia="Times New Roman"/>
                          </w:rPr>
                        </w:pPr>
                        <w:r>
                          <w:rPr>
                            <w:rFonts w:eastAsia="Times New Roman"/>
                          </w:rPr>
                          <w:lastRenderedPageBreak/>
                          <w:t>Pharmaceutical Services Negotiating Committee</w:t>
                        </w:r>
                      </w:p>
                      <w:p w14:paraId="72B63477" w14:textId="036ADA05" w:rsidR="000F33A7" w:rsidRDefault="000F33A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873A455" wp14:editId="42243DFD">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774106A" wp14:editId="1D4FEB0E">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A6B3E9" wp14:editId="0F904830">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850BFCC" wp14:editId="199D31D2">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307B4A3" w14:textId="77777777" w:rsidR="000F33A7" w:rsidRDefault="000F33A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F33A7" w14:paraId="23E1EFAF" w14:textId="77777777" w:rsidTr="000F33A7">
                    <w:trPr>
                      <w:trHeight w:val="112"/>
                      <w:tblCellSpacing w:w="0" w:type="dxa"/>
                      <w:jc w:val="center"/>
                    </w:trPr>
                    <w:tc>
                      <w:tcPr>
                        <w:tcW w:w="9000" w:type="dxa"/>
                        <w:tcMar>
                          <w:top w:w="150" w:type="dxa"/>
                          <w:left w:w="0" w:type="dxa"/>
                          <w:bottom w:w="0" w:type="dxa"/>
                          <w:right w:w="0" w:type="dxa"/>
                        </w:tcMar>
                        <w:vAlign w:val="center"/>
                        <w:hideMark/>
                      </w:tcPr>
                      <w:p w14:paraId="2E057EE5" w14:textId="714A8B61" w:rsidR="000F33A7" w:rsidRDefault="000F33A7" w:rsidP="000F33A7">
                        <w:pPr>
                          <w:rPr>
                            <w:rFonts w:ascii="Arial" w:eastAsia="Times New Roman" w:hAnsi="Arial" w:cs="Arial"/>
                            <w:color w:val="FFFFFF"/>
                            <w:sz w:val="17"/>
                            <w:szCs w:val="17"/>
                          </w:rPr>
                        </w:pPr>
                      </w:p>
                    </w:tc>
                  </w:tr>
                </w:tbl>
                <w:p w14:paraId="2DB4D3E8" w14:textId="77777777" w:rsidR="000F33A7" w:rsidRDefault="000F33A7">
                  <w:pPr>
                    <w:jc w:val="center"/>
                    <w:rPr>
                      <w:rFonts w:ascii="Times New Roman" w:eastAsia="Times New Roman" w:hAnsi="Times New Roman" w:cs="Times New Roman"/>
                      <w:sz w:val="20"/>
                      <w:szCs w:val="20"/>
                    </w:rPr>
                  </w:pPr>
                </w:p>
              </w:tc>
            </w:tr>
          </w:tbl>
          <w:p w14:paraId="5C1F8D1B" w14:textId="77777777" w:rsidR="000F33A7" w:rsidRDefault="000F33A7">
            <w:pPr>
              <w:jc w:val="center"/>
              <w:rPr>
                <w:rFonts w:ascii="Times New Roman" w:eastAsia="Times New Roman" w:hAnsi="Times New Roman" w:cs="Times New Roman"/>
                <w:sz w:val="20"/>
                <w:szCs w:val="20"/>
              </w:rPr>
            </w:pPr>
          </w:p>
        </w:tc>
      </w:tr>
    </w:tbl>
    <w:p w14:paraId="46C94518" w14:textId="1F3D7D02" w:rsidR="000F33A7" w:rsidRDefault="000F33A7" w:rsidP="000F33A7">
      <w:pPr>
        <w:rPr>
          <w:rFonts w:eastAsia="Times New Roman"/>
        </w:rPr>
      </w:pPr>
      <w:r>
        <w:rPr>
          <w:rFonts w:eastAsia="Times New Roman"/>
          <w:noProof/>
        </w:rPr>
        <w:drawing>
          <wp:inline distT="0" distB="0" distL="0" distR="0" wp14:anchorId="3CDAB9E5" wp14:editId="3E71650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76C42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A7"/>
    <w:rsid w:val="000F33A7"/>
    <w:rsid w:val="009B4CA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9748C49"/>
  <w15:chartTrackingRefBased/>
  <w15:docId w15:val="{29BF2FD0-B29D-433A-B54B-DAFE2379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A7"/>
    <w:rPr>
      <w:rFonts w:ascii="Calibri" w:hAnsi="Calibri" w:cs="Calibri"/>
      <w:lang w:eastAsia="en-GB"/>
    </w:rPr>
  </w:style>
  <w:style w:type="paragraph" w:styleId="Heading1">
    <w:name w:val="heading 1"/>
    <w:basedOn w:val="Normal"/>
    <w:link w:val="Heading1Char"/>
    <w:uiPriority w:val="9"/>
    <w:qFormat/>
    <w:rsid w:val="000F33A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F33A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F33A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F33A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A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F33A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F33A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F33A7"/>
    <w:rPr>
      <w:rFonts w:ascii="Tahoma" w:hAnsi="Tahoma" w:cs="Tahoma"/>
      <w:b/>
      <w:bCs/>
      <w:color w:val="FFFFFF"/>
      <w:sz w:val="18"/>
      <w:szCs w:val="18"/>
      <w:lang w:eastAsia="en-GB"/>
    </w:rPr>
  </w:style>
  <w:style w:type="paragraph" w:styleId="NormalWeb">
    <w:name w:val="Normal (Web)"/>
    <w:basedOn w:val="Normal"/>
    <w:uiPriority w:val="99"/>
    <w:semiHidden/>
    <w:unhideWhenUsed/>
    <w:rsid w:val="000F33A7"/>
    <w:pPr>
      <w:spacing w:before="100" w:beforeAutospacing="1" w:after="100" w:afterAutospacing="1"/>
    </w:pPr>
  </w:style>
  <w:style w:type="character" w:styleId="Strong">
    <w:name w:val="Strong"/>
    <w:basedOn w:val="DefaultParagraphFont"/>
    <w:uiPriority w:val="22"/>
    <w:qFormat/>
    <w:rsid w:val="000F33A7"/>
    <w:rPr>
      <w:b/>
      <w:bCs/>
    </w:rPr>
  </w:style>
  <w:style w:type="character" w:styleId="Hyperlink">
    <w:name w:val="Hyperlink"/>
    <w:basedOn w:val="DefaultParagraphFont"/>
    <w:uiPriority w:val="99"/>
    <w:semiHidden/>
    <w:unhideWhenUsed/>
    <w:rsid w:val="000F3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c5eb18e50&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277968cb36&amp;e=d19e9fd41c" TargetMode="External"/><Relationship Id="rId26" Type="http://schemas.openxmlformats.org/officeDocument/2006/relationships/image" Target="https://psnc.us7.list-manage.com/track/open.php?u=86d41ab7fa4c7c2c5d7210782&amp;id=459efdb00d&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7fe6fb8fcd&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11cc3c43a&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a8eb55225&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5be56b478&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2c1e320363&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dfb1859873&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2022-02-03T08:09:00Z</dcterms:created>
  <dcterms:modified xsi:type="dcterms:W3CDTF">2022-02-03T08:09:00Z</dcterms:modified>
</cp:coreProperties>
</file>