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23941" w14:paraId="66BCBB02" w14:textId="77777777" w:rsidTr="0042394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23941" w14:paraId="78136A2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23941" w14:paraId="54D01885" w14:textId="77777777">
                    <w:trPr>
                      <w:tblCellSpacing w:w="0" w:type="dxa"/>
                      <w:jc w:val="center"/>
                    </w:trPr>
                    <w:tc>
                      <w:tcPr>
                        <w:tcW w:w="3000" w:type="dxa"/>
                        <w:hideMark/>
                      </w:tcPr>
                      <w:p w14:paraId="30EB7ABB" w14:textId="7A084979" w:rsidR="00423941" w:rsidRDefault="00423941" w:rsidP="00D860D3">
                        <w:pP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E49962F" w14:textId="77777777" w:rsidR="00423941" w:rsidRDefault="00423941" w:rsidP="00D860D3">
                  <w:pPr>
                    <w:rPr>
                      <w:rFonts w:ascii="Times New Roman" w:eastAsia="Times New Roman" w:hAnsi="Times New Roman" w:cs="Times New Roman"/>
                      <w:sz w:val="20"/>
                      <w:szCs w:val="20"/>
                    </w:rPr>
                  </w:pPr>
                </w:p>
              </w:tc>
            </w:tr>
            <w:tr w:rsidR="00423941" w14:paraId="6AF4B96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23941" w14:paraId="12A03DB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4581813" w14:textId="6B0165F3" w:rsidR="00423941" w:rsidRDefault="00423941" w:rsidP="00D860D3">
                        <w:pPr>
                          <w:rPr>
                            <w:rFonts w:eastAsia="Times New Roman"/>
                          </w:rPr>
                        </w:pPr>
                        <w:r>
                          <w:rPr>
                            <w:rFonts w:eastAsia="Times New Roman"/>
                            <w:noProof/>
                          </w:rPr>
                          <w:drawing>
                            <wp:inline distT="0" distB="0" distL="0" distR="0" wp14:anchorId="7802A968" wp14:editId="0CDBE58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23941" w14:paraId="2B257773" w14:textId="77777777">
                    <w:trPr>
                      <w:tblCellSpacing w:w="0" w:type="dxa"/>
                    </w:trPr>
                    <w:tc>
                      <w:tcPr>
                        <w:tcW w:w="0" w:type="auto"/>
                        <w:vMerge/>
                        <w:tcBorders>
                          <w:top w:val="nil"/>
                          <w:left w:val="nil"/>
                          <w:bottom w:val="single" w:sz="2" w:space="0" w:color="FFFFFF"/>
                          <w:right w:val="nil"/>
                        </w:tcBorders>
                        <w:vAlign w:val="center"/>
                        <w:hideMark/>
                      </w:tcPr>
                      <w:p w14:paraId="286C3A6C" w14:textId="77777777" w:rsidR="00423941" w:rsidRDefault="00423941" w:rsidP="00D860D3">
                        <w:pPr>
                          <w:rPr>
                            <w:rFonts w:eastAsia="Times New Roman"/>
                          </w:rPr>
                        </w:pPr>
                      </w:p>
                    </w:tc>
                    <w:tc>
                      <w:tcPr>
                        <w:tcW w:w="3450" w:type="dxa"/>
                        <w:tcBorders>
                          <w:top w:val="nil"/>
                          <w:left w:val="nil"/>
                          <w:bottom w:val="nil"/>
                          <w:right w:val="nil"/>
                        </w:tcBorders>
                        <w:vAlign w:val="center"/>
                        <w:hideMark/>
                      </w:tcPr>
                      <w:p w14:paraId="5B0A09C3" w14:textId="77777777" w:rsidR="00423941" w:rsidRDefault="00423941" w:rsidP="00D860D3">
                        <w:pPr>
                          <w:pStyle w:val="Heading1"/>
                          <w:spacing w:after="0" w:line="240" w:lineRule="auto"/>
                          <w:rPr>
                            <w:rFonts w:eastAsia="Times New Roman"/>
                          </w:rPr>
                        </w:pPr>
                        <w:r>
                          <w:rPr>
                            <w:rFonts w:eastAsia="Times New Roman"/>
                          </w:rPr>
                          <w:t>PSNC Newsletter</w:t>
                        </w:r>
                      </w:p>
                    </w:tc>
                  </w:tr>
                  <w:tr w:rsidR="00423941" w14:paraId="3D36B7F9" w14:textId="77777777">
                    <w:trPr>
                      <w:tblCellSpacing w:w="0" w:type="dxa"/>
                    </w:trPr>
                    <w:tc>
                      <w:tcPr>
                        <w:tcW w:w="0" w:type="auto"/>
                        <w:vMerge/>
                        <w:tcBorders>
                          <w:top w:val="nil"/>
                          <w:left w:val="nil"/>
                          <w:bottom w:val="single" w:sz="2" w:space="0" w:color="FFFFFF"/>
                          <w:right w:val="nil"/>
                        </w:tcBorders>
                        <w:vAlign w:val="center"/>
                        <w:hideMark/>
                      </w:tcPr>
                      <w:p w14:paraId="5764490C" w14:textId="77777777" w:rsidR="00423941" w:rsidRDefault="00423941" w:rsidP="00D860D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D533C22" w14:textId="77777777" w:rsidR="00423941" w:rsidRDefault="00423941" w:rsidP="00D860D3">
                        <w:pPr>
                          <w:pStyle w:val="Heading2"/>
                          <w:spacing w:after="0" w:line="240" w:lineRule="auto"/>
                          <w:rPr>
                            <w:rFonts w:eastAsia="Times New Roman"/>
                            <w:color w:val="93378A"/>
                          </w:rPr>
                        </w:pPr>
                        <w:r>
                          <w:rPr>
                            <w:rFonts w:eastAsia="Times New Roman"/>
                            <w:color w:val="93378A"/>
                          </w:rPr>
                          <w:t>Friday 17th December 2021</w:t>
                        </w:r>
                      </w:p>
                    </w:tc>
                  </w:tr>
                </w:tbl>
                <w:p w14:paraId="773C9A34" w14:textId="77777777" w:rsidR="00423941" w:rsidRDefault="00423941" w:rsidP="00D860D3">
                  <w:pPr>
                    <w:rPr>
                      <w:rFonts w:ascii="Times New Roman" w:eastAsia="Times New Roman" w:hAnsi="Times New Roman" w:cs="Times New Roman"/>
                      <w:sz w:val="20"/>
                      <w:szCs w:val="20"/>
                    </w:rPr>
                  </w:pPr>
                </w:p>
              </w:tc>
            </w:tr>
            <w:tr w:rsidR="00423941" w14:paraId="710B37E4" w14:textId="77777777">
              <w:tblPrEx>
                <w:shd w:val="clear" w:color="auto" w:fill="auto"/>
              </w:tblPrEx>
              <w:trPr>
                <w:tblCellSpacing w:w="0" w:type="dxa"/>
                <w:jc w:val="center"/>
              </w:trPr>
              <w:tc>
                <w:tcPr>
                  <w:tcW w:w="9000" w:type="dxa"/>
                  <w:hideMark/>
                </w:tcPr>
                <w:p w14:paraId="497A39E1" w14:textId="015FDFA0" w:rsidR="00423941" w:rsidRDefault="00423941" w:rsidP="00D860D3">
                  <w:pPr>
                    <w:rPr>
                      <w:rFonts w:eastAsia="Times New Roman"/>
                    </w:rPr>
                  </w:pPr>
                  <w:r>
                    <w:rPr>
                      <w:rFonts w:eastAsia="Times New Roman"/>
                      <w:noProof/>
                    </w:rPr>
                    <w:drawing>
                      <wp:inline distT="0" distB="0" distL="0" distR="0" wp14:anchorId="1929ECE6" wp14:editId="12E1F42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23941" w14:paraId="58FF517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423941" w14:paraId="39D668FC" w14:textId="77777777">
                    <w:trPr>
                      <w:trHeight w:val="150"/>
                      <w:tblCellSpacing w:w="15" w:type="dxa"/>
                      <w:jc w:val="center"/>
                    </w:trPr>
                    <w:tc>
                      <w:tcPr>
                        <w:tcW w:w="150" w:type="dxa"/>
                        <w:vAlign w:val="center"/>
                        <w:hideMark/>
                      </w:tcPr>
                      <w:p w14:paraId="566C06C9" w14:textId="77777777" w:rsidR="00423941" w:rsidRDefault="00423941" w:rsidP="00D860D3">
                        <w:pPr>
                          <w:rPr>
                            <w:rFonts w:eastAsia="Times New Roman"/>
                          </w:rPr>
                        </w:pPr>
                      </w:p>
                    </w:tc>
                    <w:tc>
                      <w:tcPr>
                        <w:tcW w:w="8700" w:type="dxa"/>
                        <w:vAlign w:val="center"/>
                        <w:hideMark/>
                      </w:tcPr>
                      <w:p w14:paraId="094D28A9" w14:textId="77777777" w:rsidR="00423941" w:rsidRDefault="00423941" w:rsidP="00D860D3">
                        <w:pPr>
                          <w:rPr>
                            <w:rFonts w:ascii="Times New Roman" w:eastAsia="Times New Roman" w:hAnsi="Times New Roman" w:cs="Times New Roman"/>
                            <w:sz w:val="20"/>
                            <w:szCs w:val="20"/>
                          </w:rPr>
                        </w:pPr>
                      </w:p>
                    </w:tc>
                    <w:tc>
                      <w:tcPr>
                        <w:tcW w:w="150" w:type="dxa"/>
                        <w:vAlign w:val="center"/>
                        <w:hideMark/>
                      </w:tcPr>
                      <w:p w14:paraId="701D947D" w14:textId="77777777" w:rsidR="00423941" w:rsidRDefault="00423941" w:rsidP="00D860D3">
                        <w:pPr>
                          <w:rPr>
                            <w:rFonts w:ascii="Times New Roman" w:eastAsia="Times New Roman" w:hAnsi="Times New Roman" w:cs="Times New Roman"/>
                            <w:sz w:val="20"/>
                            <w:szCs w:val="20"/>
                          </w:rPr>
                        </w:pPr>
                      </w:p>
                    </w:tc>
                  </w:tr>
                  <w:tr w:rsidR="00423941" w14:paraId="08A1A541" w14:textId="77777777">
                    <w:trPr>
                      <w:tblCellSpacing w:w="15" w:type="dxa"/>
                      <w:jc w:val="center"/>
                    </w:trPr>
                    <w:tc>
                      <w:tcPr>
                        <w:tcW w:w="150" w:type="dxa"/>
                        <w:vAlign w:val="center"/>
                        <w:hideMark/>
                      </w:tcPr>
                      <w:p w14:paraId="718662D6" w14:textId="77777777" w:rsidR="00423941" w:rsidRDefault="00423941" w:rsidP="00D860D3">
                        <w:pPr>
                          <w:rPr>
                            <w:rFonts w:ascii="Times New Roman" w:eastAsia="Times New Roman" w:hAnsi="Times New Roman" w:cs="Times New Roman"/>
                            <w:sz w:val="20"/>
                            <w:szCs w:val="20"/>
                          </w:rPr>
                        </w:pPr>
                      </w:p>
                    </w:tc>
                    <w:tc>
                      <w:tcPr>
                        <w:tcW w:w="8700" w:type="dxa"/>
                        <w:vAlign w:val="center"/>
                        <w:hideMark/>
                      </w:tcPr>
                      <w:p w14:paraId="4B8A9D09" w14:textId="77777777" w:rsidR="00423941" w:rsidRDefault="00423941" w:rsidP="00D860D3">
                        <w:pPr>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on Mondays, Wednesdays, and Fridays. It contains important information for those that work in the community pharmacy sector.</w:t>
                        </w:r>
                      </w:p>
                      <w:p w14:paraId="1FB72E53" w14:textId="77777777" w:rsidR="00423941" w:rsidRDefault="00423941" w:rsidP="00D860D3">
                        <w:pPr>
                          <w:rPr>
                            <w:rFonts w:ascii="Tahoma" w:eastAsia="Times New Roman" w:hAnsi="Tahoma" w:cs="Tahoma"/>
                            <w:color w:val="303030"/>
                            <w:sz w:val="21"/>
                            <w:szCs w:val="21"/>
                          </w:rPr>
                        </w:pPr>
                        <w:r>
                          <w:rPr>
                            <w:rFonts w:ascii="Tahoma" w:eastAsia="Times New Roman" w:hAnsi="Tahoma" w:cs="Tahoma"/>
                            <w:color w:val="303030"/>
                            <w:sz w:val="21"/>
                            <w:szCs w:val="21"/>
                          </w:rPr>
                          <w:pict w14:anchorId="7871FF9B">
                            <v:rect id="_x0000_i1032" style="width:468pt;height:1.5pt" o:hrstd="t" o:hr="t" fillcolor="#a0a0a0" stroked="f"/>
                          </w:pict>
                        </w:r>
                      </w:p>
                      <w:p w14:paraId="5178E7A4" w14:textId="77777777" w:rsidR="00423941" w:rsidRDefault="00423941" w:rsidP="00D860D3">
                        <w:pPr>
                          <w:pStyle w:val="Heading2"/>
                          <w:spacing w:after="0" w:line="240" w:lineRule="auto"/>
                          <w:rPr>
                            <w:rFonts w:eastAsia="Times New Roman"/>
                          </w:rPr>
                        </w:pPr>
                        <w:r>
                          <w:rPr>
                            <w:rFonts w:eastAsia="Times New Roman"/>
                          </w:rPr>
                          <w:t>In this update: Update on LFD supply to pharmacies; PSNC presses for larger C-19 booster role and LFT resolution; PSNC responds to OPD consultation; medicine supply notices.</w:t>
                        </w:r>
                      </w:p>
                      <w:p w14:paraId="265B4EFA" w14:textId="77777777" w:rsidR="00423941" w:rsidRDefault="00423941" w:rsidP="00D860D3">
                        <w:pPr>
                          <w:rPr>
                            <w:rFonts w:ascii="Tahoma" w:eastAsia="Times New Roman" w:hAnsi="Tahoma" w:cs="Tahoma"/>
                            <w:color w:val="303030"/>
                            <w:sz w:val="21"/>
                            <w:szCs w:val="21"/>
                          </w:rPr>
                        </w:pPr>
                        <w:r>
                          <w:rPr>
                            <w:rFonts w:ascii="Tahoma" w:eastAsia="Times New Roman" w:hAnsi="Tahoma" w:cs="Tahoma"/>
                            <w:color w:val="303030"/>
                            <w:sz w:val="21"/>
                            <w:szCs w:val="21"/>
                          </w:rPr>
                          <w:pict w14:anchorId="4867C529">
                            <v:rect id="_x0000_i1033" style="width:468pt;height:1.5pt" o:hrstd="t" o:hr="t" fillcolor="#a0a0a0" stroked="f"/>
                          </w:pict>
                        </w:r>
                      </w:p>
                      <w:p w14:paraId="17F1A2D7" w14:textId="77777777" w:rsidR="00423941" w:rsidRDefault="00423941" w:rsidP="00D860D3">
                        <w:pPr>
                          <w:pStyle w:val="Heading3"/>
                          <w:spacing w:after="0" w:line="240" w:lineRule="auto"/>
                          <w:rPr>
                            <w:rFonts w:eastAsia="Times New Roman"/>
                          </w:rPr>
                        </w:pPr>
                        <w:r>
                          <w:rPr>
                            <w:rFonts w:eastAsia="Times New Roman"/>
                          </w:rPr>
                          <w:t>Update on LFD supply to pharmacies</w:t>
                        </w:r>
                      </w:p>
                      <w:p w14:paraId="2C00D9AA" w14:textId="235E86E4" w:rsidR="00423941" w:rsidRDefault="00423941" w:rsidP="00D860D3">
                        <w:pPr>
                          <w:rPr>
                            <w:rFonts w:ascii="Tahoma" w:eastAsia="Times New Roman" w:hAnsi="Tahoma" w:cs="Tahoma"/>
                            <w:color w:val="303030"/>
                            <w:sz w:val="21"/>
                            <w:szCs w:val="21"/>
                          </w:rPr>
                        </w:pPr>
                        <w:r>
                          <w:rPr>
                            <w:rFonts w:ascii="Tahoma" w:eastAsia="Times New Roman" w:hAnsi="Tahoma" w:cs="Tahoma"/>
                            <w:color w:val="303030"/>
                            <w:sz w:val="21"/>
                            <w:szCs w:val="21"/>
                          </w:rPr>
                          <w:t>This morning the UK Health Security Agency (UKHSA) briefed PSNC on the latest situation regarding the availability of NHS Test and Trace Lateral Flow Devices (LFDs) to pharmacies.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Unfortunately, the continuing high-level of demand for tests means the UKHSA has exceeded its stock allocation for LFDs to be supplied via pharmacies this week, with no further test kits available to deliver to Alliance Healthcare distribution centres this morning. This means most pharmacies will not have received a delivery of test kits today. </w:t>
                        </w:r>
                      </w:p>
                      <w:p w14:paraId="7BCD54C0" w14:textId="77777777" w:rsidR="00052BCD" w:rsidRDefault="00052BCD" w:rsidP="00D860D3">
                        <w:pPr>
                          <w:pStyle w:val="NormalWeb"/>
                          <w:spacing w:before="0" w:beforeAutospacing="0" w:after="0" w:afterAutospacing="0"/>
                          <w:rPr>
                            <w:rFonts w:ascii="Tahoma" w:hAnsi="Tahoma" w:cs="Tahoma"/>
                            <w:color w:val="303030"/>
                            <w:sz w:val="21"/>
                            <w:szCs w:val="21"/>
                          </w:rPr>
                        </w:pPr>
                      </w:p>
                      <w:p w14:paraId="37AB1424" w14:textId="096FB4B6" w:rsidR="00423941" w:rsidRDefault="00423941" w:rsidP="00D860D3">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UKHSA are working to arrange further deliveries of test kits to Alliance Healthcare over the next few days, so more stock will be available to distribute to pharmacies on Monday (20th December) and throughout the week, providing more than the normal weekly allocation of stock. At PSNC’s request, the UKHSA have today issued a poster which pharmacies can print off and display when they are out of stock of test kits.</w:t>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 and download the out of stock poster</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Evaluation of LFD tests</w:t>
                        </w:r>
                        <w:r>
                          <w:rPr>
                            <w:rFonts w:ascii="Tahoma" w:hAnsi="Tahoma" w:cs="Tahoma"/>
                            <w:color w:val="303030"/>
                            <w:sz w:val="21"/>
                            <w:szCs w:val="21"/>
                          </w:rPr>
                          <w:br/>
                          <w:t>This month (December 2021), UKHSA will be sending some pharmacies, via Parcel Force, cartons of 15 combined COVID testing kits (containing both a standard LFD pack along with one polymerase chain reaction (PCR) test). A part of ongoing assessments of LFD test kits, this evaluation involves citizens taking a PCR test alongside one of their LFD tests and sending it to a lab for testing.</w:t>
                        </w:r>
                      </w:p>
                      <w:p w14:paraId="39308A90" w14:textId="77777777" w:rsidR="00423941" w:rsidRDefault="00423941" w:rsidP="00D860D3">
                        <w:pPr>
                          <w:rPr>
                            <w:rFonts w:ascii="Tahoma" w:eastAsia="Times New Roman" w:hAnsi="Tahoma" w:cs="Tahoma"/>
                            <w:color w:val="303030"/>
                            <w:sz w:val="21"/>
                            <w:szCs w:val="21"/>
                          </w:rPr>
                        </w:pPr>
                        <w:hyperlink r:id="rId9" w:tgtFrame="_blank" w:tooltip="https://psnc.org.uk/our-news/evaluation-of-lfd-tests/" w:history="1">
                          <w:r>
                            <w:rPr>
                              <w:rStyle w:val="Hyperlink"/>
                              <w:rFonts w:ascii="Tahoma" w:eastAsia="Times New Roman" w:hAnsi="Tahoma" w:cs="Tahoma"/>
                              <w:b/>
                              <w:bCs/>
                              <w:color w:val="4E3487"/>
                              <w:sz w:val="21"/>
                              <w:szCs w:val="21"/>
                            </w:rPr>
                            <w:t>Learn more about the evaluation</w:t>
                          </w:r>
                        </w:hyperlink>
                        <w:r>
                          <w:rPr>
                            <w:rFonts w:ascii="Tahoma" w:eastAsia="Times New Roman" w:hAnsi="Tahoma" w:cs="Tahoma"/>
                            <w:color w:val="303030"/>
                            <w:sz w:val="21"/>
                            <w:szCs w:val="21"/>
                          </w:rPr>
                          <w:t xml:space="preserve"> </w:t>
                        </w:r>
                      </w:p>
                      <w:p w14:paraId="164075DB" w14:textId="77777777" w:rsidR="00423941" w:rsidRDefault="00423941" w:rsidP="00D860D3">
                        <w:pPr>
                          <w:rPr>
                            <w:rFonts w:ascii="Tahoma" w:eastAsia="Times New Roman" w:hAnsi="Tahoma" w:cs="Tahoma"/>
                            <w:color w:val="303030"/>
                            <w:sz w:val="21"/>
                            <w:szCs w:val="21"/>
                          </w:rPr>
                        </w:pPr>
                        <w:r>
                          <w:rPr>
                            <w:rFonts w:ascii="Tahoma" w:eastAsia="Times New Roman" w:hAnsi="Tahoma" w:cs="Tahoma"/>
                            <w:color w:val="303030"/>
                            <w:sz w:val="21"/>
                            <w:szCs w:val="21"/>
                          </w:rPr>
                          <w:pict w14:anchorId="50038671">
                            <v:rect id="_x0000_i1034" style="width:468pt;height:1.5pt" o:hrstd="t" o:hr="t" fillcolor="#a0a0a0" stroked="f"/>
                          </w:pict>
                        </w:r>
                      </w:p>
                      <w:p w14:paraId="41F6073C" w14:textId="77777777" w:rsidR="00423941" w:rsidRDefault="00423941" w:rsidP="00D860D3">
                        <w:pPr>
                          <w:pStyle w:val="Heading3"/>
                          <w:spacing w:after="0" w:line="240" w:lineRule="auto"/>
                          <w:rPr>
                            <w:rFonts w:eastAsia="Times New Roman"/>
                          </w:rPr>
                        </w:pPr>
                        <w:r>
                          <w:rPr>
                            <w:rFonts w:eastAsia="Times New Roman"/>
                          </w:rPr>
                          <w:t>PSNC presses for larger COVID booster role and LFT resolution</w:t>
                        </w:r>
                      </w:p>
                      <w:p w14:paraId="168056E0" w14:textId="0E5BE4BB" w:rsidR="00423941" w:rsidRDefault="00423941" w:rsidP="00D860D3">
                        <w:pPr>
                          <w:rPr>
                            <w:rFonts w:ascii="Tahoma" w:eastAsia="Times New Roman" w:hAnsi="Tahoma" w:cs="Tahoma"/>
                            <w:color w:val="303030"/>
                            <w:sz w:val="21"/>
                            <w:szCs w:val="21"/>
                          </w:rPr>
                        </w:pPr>
                        <w:r>
                          <w:rPr>
                            <w:rFonts w:ascii="Tahoma" w:eastAsia="Times New Roman" w:hAnsi="Tahoma" w:cs="Tahoma"/>
                            <w:color w:val="303030"/>
                            <w:sz w:val="21"/>
                            <w:szCs w:val="21"/>
                          </w:rPr>
                          <w:t>PSNC has this week reiterated its desire to see more pharmacies approved as COVID vaccination centres in discussions with NHS England and NHS Improvement (NHSE&amp;I) and the national media. In these conversations, we have made clear that pharmacies are the logical place to deliver boosters if these are to become business as usual. On Thursday, </w:t>
                        </w:r>
                        <w:hyperlink r:id="rId10" w:tgtFrame="_blank" w:history="1">
                          <w:r>
                            <w:rPr>
                              <w:rStyle w:val="Hyperlink"/>
                              <w:rFonts w:ascii="Tahoma" w:eastAsia="Times New Roman" w:hAnsi="Tahoma" w:cs="Tahoma"/>
                              <w:b/>
                              <w:bCs/>
                              <w:color w:val="4E3487"/>
                              <w:sz w:val="21"/>
                              <w:szCs w:val="21"/>
                            </w:rPr>
                            <w:t>The Telegraph</w:t>
                          </w:r>
                        </w:hyperlink>
                        <w:r>
                          <w:rPr>
                            <w:rFonts w:ascii="Tahoma" w:eastAsia="Times New Roman" w:hAnsi="Tahoma" w:cs="Tahoma"/>
                            <w:color w:val="303030"/>
                            <w:sz w:val="21"/>
                            <w:szCs w:val="21"/>
                          </w:rPr>
                          <w:t> reported PSNC’s view that the NHS had made a tactical error in rejecting many thousands of applications from pharmacies.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On a separate COVID issue, PSNC has also been speaking to the national media about the situation regarding lateral flow tests. We have been very concerned to hear of the abuse that some pharmacy teams have faced from people anxious to obtain tests, and were keen to get across the message that any supply issues are not the fault of pharmacy teams. Our </w:t>
                        </w:r>
                        <w:r>
                          <w:rPr>
                            <w:rFonts w:ascii="Tahoma" w:eastAsia="Times New Roman" w:hAnsi="Tahoma" w:cs="Tahoma"/>
                            <w:color w:val="303030"/>
                            <w:sz w:val="21"/>
                            <w:szCs w:val="21"/>
                          </w:rPr>
                          <w:lastRenderedPageBreak/>
                          <w:t>conversations on this led to a front-page story in </w:t>
                        </w:r>
                        <w:hyperlink r:id="rId11" w:tgtFrame="_blank" w:history="1">
                          <w:r>
                            <w:rPr>
                              <w:rStyle w:val="Hyperlink"/>
                              <w:rFonts w:ascii="Tahoma" w:eastAsia="Times New Roman" w:hAnsi="Tahoma" w:cs="Tahoma"/>
                              <w:b/>
                              <w:bCs/>
                              <w:color w:val="4E3487"/>
                              <w:sz w:val="21"/>
                              <w:szCs w:val="21"/>
                            </w:rPr>
                            <w:t>The Telegraph</w:t>
                          </w:r>
                        </w:hyperlink>
                        <w:r>
                          <w:rPr>
                            <w:rFonts w:ascii="Tahoma" w:eastAsia="Times New Roman" w:hAnsi="Tahoma" w:cs="Tahoma"/>
                            <w:color w:val="303030"/>
                            <w:sz w:val="21"/>
                            <w:szCs w:val="21"/>
                          </w:rPr>
                          <w:t> on Wednesday, followed by a story in </w:t>
                        </w:r>
                        <w:hyperlink r:id="rId12" w:tgtFrame="_blank" w:history="1">
                          <w:r>
                            <w:rPr>
                              <w:rStyle w:val="Hyperlink"/>
                              <w:rFonts w:ascii="Tahoma" w:eastAsia="Times New Roman" w:hAnsi="Tahoma" w:cs="Tahoma"/>
                              <w:b/>
                              <w:bCs/>
                              <w:color w:val="4E3487"/>
                              <w:sz w:val="21"/>
                              <w:szCs w:val="21"/>
                            </w:rPr>
                            <w:t>iNews</w:t>
                          </w:r>
                        </w:hyperlink>
                        <w:r>
                          <w:rPr>
                            <w:rFonts w:ascii="Tahoma" w:eastAsia="Times New Roman" w:hAnsi="Tahoma" w:cs="Tahoma"/>
                            <w:color w:val="303030"/>
                            <w:sz w:val="21"/>
                            <w:szCs w:val="21"/>
                          </w:rPr>
                          <w:t>, also picked by </w:t>
                        </w:r>
                        <w:hyperlink r:id="rId13" w:tgtFrame="_blank" w:tooltip="https://www.mirror.co.uk/news/uk-news/lateral-flow-test-chaos-continues-25718792" w:history="1">
                          <w:r>
                            <w:rPr>
                              <w:rStyle w:val="Hyperlink"/>
                              <w:rFonts w:ascii="Tahoma" w:eastAsia="Times New Roman" w:hAnsi="Tahoma" w:cs="Tahoma"/>
                              <w:b/>
                              <w:bCs/>
                              <w:color w:val="4E3487"/>
                              <w:sz w:val="21"/>
                              <w:szCs w:val="21"/>
                            </w:rPr>
                            <w:t>The Mirror</w:t>
                          </w:r>
                        </w:hyperlink>
                        <w:r>
                          <w:rPr>
                            <w:rFonts w:ascii="Tahoma" w:eastAsia="Times New Roman" w:hAnsi="Tahoma" w:cs="Tahoma"/>
                            <w:color w:val="303030"/>
                            <w:sz w:val="21"/>
                            <w:szCs w:val="21"/>
                          </w:rPr>
                          <w:t> on Thursday.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Read more about our media work on these issues</w:t>
                          </w:r>
                        </w:hyperlink>
                        <w:r>
                          <w:rPr>
                            <w:rFonts w:ascii="Tahoma" w:eastAsia="Times New Roman" w:hAnsi="Tahoma" w:cs="Tahoma"/>
                            <w:color w:val="303030"/>
                            <w:sz w:val="21"/>
                            <w:szCs w:val="21"/>
                          </w:rPr>
                          <w:t xml:space="preserve"> </w:t>
                        </w:r>
                      </w:p>
                      <w:p w14:paraId="54918D31" w14:textId="77777777" w:rsidR="00423941" w:rsidRDefault="00423941" w:rsidP="00D860D3">
                        <w:pPr>
                          <w:rPr>
                            <w:rFonts w:ascii="Tahoma" w:eastAsia="Times New Roman" w:hAnsi="Tahoma" w:cs="Tahoma"/>
                            <w:color w:val="303030"/>
                            <w:sz w:val="21"/>
                            <w:szCs w:val="21"/>
                          </w:rPr>
                        </w:pPr>
                        <w:r>
                          <w:rPr>
                            <w:rFonts w:ascii="Tahoma" w:eastAsia="Times New Roman" w:hAnsi="Tahoma" w:cs="Tahoma"/>
                            <w:color w:val="303030"/>
                            <w:sz w:val="21"/>
                            <w:szCs w:val="21"/>
                          </w:rPr>
                          <w:pict w14:anchorId="32498102">
                            <v:rect id="_x0000_i1035" style="width:468pt;height:1.5pt" o:hrstd="t" o:hr="t" fillcolor="#a0a0a0" stroked="f"/>
                          </w:pict>
                        </w:r>
                      </w:p>
                      <w:p w14:paraId="6EE26505" w14:textId="77777777" w:rsidR="00423941" w:rsidRDefault="00423941" w:rsidP="00D860D3">
                        <w:pPr>
                          <w:pStyle w:val="Heading3"/>
                          <w:spacing w:after="0" w:line="240" w:lineRule="auto"/>
                          <w:rPr>
                            <w:rFonts w:eastAsia="Times New Roman"/>
                          </w:rPr>
                        </w:pPr>
                        <w:r>
                          <w:rPr>
                            <w:rFonts w:eastAsia="Times New Roman"/>
                          </w:rPr>
                          <w:t>PSNC submits response to DHSC consultation on OPD</w:t>
                        </w:r>
                      </w:p>
                      <w:p w14:paraId="7E4A50F2" w14:textId="228CCB31" w:rsidR="00423941" w:rsidRDefault="00423941" w:rsidP="00D860D3">
                        <w:pPr>
                          <w:rPr>
                            <w:rFonts w:ascii="Tahoma" w:eastAsia="Times New Roman" w:hAnsi="Tahoma" w:cs="Tahoma"/>
                            <w:color w:val="303030"/>
                            <w:sz w:val="21"/>
                            <w:szCs w:val="21"/>
                          </w:rPr>
                        </w:pPr>
                        <w:r>
                          <w:rPr>
                            <w:rFonts w:ascii="Tahoma" w:eastAsia="Times New Roman" w:hAnsi="Tahoma" w:cs="Tahoma"/>
                            <w:color w:val="303030"/>
                            <w:sz w:val="21"/>
                            <w:szCs w:val="21"/>
                          </w:rPr>
                          <w:t>PSNC has submitted its response to the proposals set out in the Department of Health and Social Care’s consultation on Original Pack Dispensing (OPD) and supply of medicines containing sodium valproate.</w:t>
                        </w:r>
                        <w:r>
                          <w:rPr>
                            <w:rFonts w:ascii="Tahoma" w:eastAsia="Times New Roman" w:hAnsi="Tahoma" w:cs="Tahoma"/>
                            <w:color w:val="303030"/>
                            <w:sz w:val="21"/>
                            <w:szCs w:val="21"/>
                          </w:rPr>
                          <w:br/>
                        </w:r>
                        <w:r>
                          <w:rPr>
                            <w:rFonts w:ascii="Tahoma" w:eastAsia="Times New Roman" w:hAnsi="Tahoma" w:cs="Tahoma"/>
                            <w:color w:val="303030"/>
                            <w:sz w:val="21"/>
                            <w:szCs w:val="21"/>
                          </w:rPr>
                          <w:br/>
                          <w:t>The response indicates that PSNC broadly supports appropriate changes to the regulations to enable OPD, as anticipated in the Five-Year Community Pharmacy Contractual Framework (CPCF) deal, and includes several comments and observations, such as the proposed 10% discretion may be insufficient to allow community pharmacies to make full use of OPD.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Read PSNC's consultation response</w:t>
                          </w:r>
                        </w:hyperlink>
                        <w:r>
                          <w:rPr>
                            <w:rFonts w:ascii="Tahoma" w:eastAsia="Times New Roman" w:hAnsi="Tahoma" w:cs="Tahoma"/>
                            <w:color w:val="303030"/>
                            <w:sz w:val="21"/>
                            <w:szCs w:val="21"/>
                          </w:rPr>
                          <w:t xml:space="preserve"> </w:t>
                        </w:r>
                      </w:p>
                      <w:p w14:paraId="041055EB" w14:textId="77777777" w:rsidR="00423941" w:rsidRDefault="00423941" w:rsidP="00D860D3">
                        <w:pPr>
                          <w:rPr>
                            <w:rFonts w:ascii="Tahoma" w:eastAsia="Times New Roman" w:hAnsi="Tahoma" w:cs="Tahoma"/>
                            <w:color w:val="303030"/>
                            <w:sz w:val="21"/>
                            <w:szCs w:val="21"/>
                          </w:rPr>
                        </w:pPr>
                        <w:r>
                          <w:rPr>
                            <w:rFonts w:ascii="Tahoma" w:eastAsia="Times New Roman" w:hAnsi="Tahoma" w:cs="Tahoma"/>
                            <w:color w:val="303030"/>
                            <w:sz w:val="21"/>
                            <w:szCs w:val="21"/>
                          </w:rPr>
                          <w:pict w14:anchorId="48E6E90A">
                            <v:rect id="_x0000_i1036" style="width:468pt;height:1.5pt" o:hrstd="t" o:hr="t" fillcolor="#a0a0a0" stroked="f"/>
                          </w:pict>
                        </w:r>
                      </w:p>
                      <w:p w14:paraId="01BCD18C" w14:textId="77777777" w:rsidR="00423941" w:rsidRDefault="00423941" w:rsidP="00D860D3">
                        <w:pPr>
                          <w:pStyle w:val="Heading3"/>
                          <w:spacing w:after="0" w:line="240" w:lineRule="auto"/>
                          <w:rPr>
                            <w:rFonts w:eastAsia="Times New Roman"/>
                          </w:rPr>
                        </w:pPr>
                        <w:r>
                          <w:rPr>
                            <w:rFonts w:eastAsia="Times New Roman"/>
                          </w:rPr>
                          <w:t>Medicine supply notices</w:t>
                        </w:r>
                      </w:p>
                      <w:p w14:paraId="43BF8BAD" w14:textId="514C7D12" w:rsidR="00423941" w:rsidRDefault="00423941" w:rsidP="00D860D3">
                        <w:pPr>
                          <w:rPr>
                            <w:rFonts w:ascii="Tahoma" w:eastAsia="Times New Roman" w:hAnsi="Tahoma" w:cs="Tahoma"/>
                            <w:color w:val="303030"/>
                            <w:sz w:val="21"/>
                            <w:szCs w:val="21"/>
                          </w:rPr>
                        </w:pPr>
                        <w:r>
                          <w:rPr>
                            <w:rFonts w:ascii="Tahoma" w:eastAsia="Times New Roman" w:hAnsi="Tahoma" w:cs="Tahoma"/>
                            <w:color w:val="303030"/>
                            <w:sz w:val="21"/>
                            <w:szCs w:val="21"/>
                          </w:rPr>
                          <w:br/>
                        </w:r>
                        <w:r>
                          <w:rPr>
                            <w:rStyle w:val="Strong"/>
                            <w:rFonts w:ascii="Tahoma" w:eastAsia="Times New Roman" w:hAnsi="Tahoma" w:cs="Tahoma"/>
                            <w:color w:val="303030"/>
                            <w:sz w:val="21"/>
                            <w:szCs w:val="21"/>
                          </w:rPr>
                          <w:t>Availability of Upjohn UK Limited products</w:t>
                        </w:r>
                        <w:r>
                          <w:rPr>
                            <w:rFonts w:ascii="Tahoma" w:eastAsia="Times New Roman" w:hAnsi="Tahoma" w:cs="Tahoma"/>
                            <w:color w:val="303030"/>
                            <w:sz w:val="21"/>
                            <w:szCs w:val="21"/>
                          </w:rPr>
                          <w:br/>
                          <w:t>Due to a change in the distribution model of Upjohn UK Limited (“Upjohn”) products community pharmacy teams are being advised to ensure they have stock levels of Upjohn UK Limited products to cover any demand until the end of December 2021. </w:t>
                        </w:r>
                        <w:r>
                          <w:rPr>
                            <w:rFonts w:ascii="Tahoma" w:eastAsia="Times New Roman" w:hAnsi="Tahoma" w:cs="Tahoma"/>
                            <w:color w:val="303030"/>
                            <w:sz w:val="21"/>
                            <w:szCs w:val="21"/>
                          </w:rPr>
                          <w:br/>
                        </w:r>
                        <w:hyperlink r:id="rId16" w:tgtFrame="_blank" w:tooltip="https://psnc.org.uk/our-news/contractors-advised-to-ensure-sufficient-stock-levels-of-upjohn-uk-limited-products-to-cover-any-demand-until-the-end-of-december-2021/"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Extension to SSP014</w:t>
                        </w:r>
                        <w:r>
                          <w:rPr>
                            <w:rFonts w:ascii="Tahoma" w:eastAsia="Times New Roman" w:hAnsi="Tahoma" w:cs="Tahoma"/>
                            <w:color w:val="303030"/>
                            <w:sz w:val="21"/>
                            <w:szCs w:val="21"/>
                          </w:rPr>
                          <w:br/>
                          <w:t>The Serious Shortage Protocol (SSP) for </w:t>
                        </w:r>
                        <w:r>
                          <w:rPr>
                            <w:rStyle w:val="Strong"/>
                            <w:rFonts w:ascii="Tahoma" w:eastAsia="Times New Roman" w:hAnsi="Tahoma" w:cs="Tahoma"/>
                            <w:color w:val="303030"/>
                            <w:sz w:val="21"/>
                            <w:szCs w:val="21"/>
                          </w:rPr>
                          <w:t>Salazopyrin 500mg EN-Tabs, SSP014</w:t>
                        </w:r>
                        <w:r>
                          <w:rPr>
                            <w:rFonts w:ascii="Tahoma" w:eastAsia="Times New Roman" w:hAnsi="Tahoma" w:cs="Tahoma"/>
                            <w:color w:val="303030"/>
                            <w:sz w:val="21"/>
                            <w:szCs w:val="21"/>
                          </w:rPr>
                          <w:t>, has been extended until </w:t>
                        </w:r>
                        <w:r>
                          <w:rPr>
                            <w:rStyle w:val="Strong"/>
                            <w:rFonts w:ascii="Tahoma" w:eastAsia="Times New Roman" w:hAnsi="Tahoma" w:cs="Tahoma"/>
                            <w:color w:val="303030"/>
                            <w:sz w:val="21"/>
                            <w:szCs w:val="21"/>
                          </w:rPr>
                          <w:t>Friday 14th January 2022</w:t>
                        </w:r>
                        <w:r>
                          <w:rPr>
                            <w:rFonts w:ascii="Tahoma" w:eastAsia="Times New Roman" w:hAnsi="Tahoma" w:cs="Tahoma"/>
                            <w:color w:val="303030"/>
                            <w:sz w:val="21"/>
                            <w:szCs w:val="21"/>
                          </w:rPr>
                          <w:t>.</w:t>
                        </w:r>
                        <w:r>
                          <w:rPr>
                            <w:rFonts w:ascii="Tahoma" w:eastAsia="Times New Roman" w:hAnsi="Tahoma" w:cs="Tahoma"/>
                            <w:color w:val="303030"/>
                            <w:sz w:val="21"/>
                            <w:szCs w:val="21"/>
                          </w:rPr>
                          <w:br/>
                        </w:r>
                        <w:hyperlink r:id="rId17" w:tgtFrame="_blank" w:history="1">
                          <w:r>
                            <w:rPr>
                              <w:rStyle w:val="Hyperlink"/>
                              <w:rFonts w:ascii="Tahoma" w:eastAsia="Times New Roman" w:hAnsi="Tahoma" w:cs="Tahoma"/>
                              <w:b/>
                              <w:bCs/>
                              <w:color w:val="4E3487"/>
                              <w:sz w:val="21"/>
                              <w:szCs w:val="21"/>
                            </w:rPr>
                            <w:t>Find out more about this SSP</w:t>
                          </w:r>
                        </w:hyperlink>
                      </w:p>
                    </w:tc>
                    <w:tc>
                      <w:tcPr>
                        <w:tcW w:w="150" w:type="dxa"/>
                        <w:vAlign w:val="center"/>
                        <w:hideMark/>
                      </w:tcPr>
                      <w:p w14:paraId="265E3EF3" w14:textId="77777777" w:rsidR="00423941" w:rsidRDefault="00423941" w:rsidP="00D860D3">
                        <w:pPr>
                          <w:rPr>
                            <w:rFonts w:ascii="Tahoma" w:eastAsia="Times New Roman" w:hAnsi="Tahoma" w:cs="Tahoma"/>
                            <w:color w:val="303030"/>
                            <w:sz w:val="21"/>
                            <w:szCs w:val="21"/>
                          </w:rPr>
                        </w:pPr>
                      </w:p>
                    </w:tc>
                  </w:tr>
                  <w:tr w:rsidR="00423941" w14:paraId="2A5E79A6" w14:textId="77777777">
                    <w:trPr>
                      <w:trHeight w:val="150"/>
                      <w:tblCellSpacing w:w="15" w:type="dxa"/>
                      <w:jc w:val="center"/>
                    </w:trPr>
                    <w:tc>
                      <w:tcPr>
                        <w:tcW w:w="150" w:type="dxa"/>
                        <w:vAlign w:val="center"/>
                        <w:hideMark/>
                      </w:tcPr>
                      <w:p w14:paraId="3C4D7233" w14:textId="77777777" w:rsidR="00423941" w:rsidRDefault="00423941" w:rsidP="00D860D3">
                        <w:pPr>
                          <w:rPr>
                            <w:rFonts w:ascii="Times New Roman" w:eastAsia="Times New Roman" w:hAnsi="Times New Roman" w:cs="Times New Roman"/>
                            <w:sz w:val="20"/>
                            <w:szCs w:val="20"/>
                          </w:rPr>
                        </w:pPr>
                      </w:p>
                    </w:tc>
                    <w:tc>
                      <w:tcPr>
                        <w:tcW w:w="8700" w:type="dxa"/>
                        <w:vAlign w:val="center"/>
                        <w:hideMark/>
                      </w:tcPr>
                      <w:p w14:paraId="0222E23A" w14:textId="77777777" w:rsidR="00423941" w:rsidRDefault="00423941" w:rsidP="00D860D3">
                        <w:pPr>
                          <w:rPr>
                            <w:rFonts w:ascii="Times New Roman" w:eastAsia="Times New Roman" w:hAnsi="Times New Roman" w:cs="Times New Roman"/>
                            <w:sz w:val="20"/>
                            <w:szCs w:val="20"/>
                          </w:rPr>
                        </w:pPr>
                      </w:p>
                    </w:tc>
                    <w:tc>
                      <w:tcPr>
                        <w:tcW w:w="150" w:type="dxa"/>
                        <w:vAlign w:val="center"/>
                        <w:hideMark/>
                      </w:tcPr>
                      <w:p w14:paraId="0F4D7A6E" w14:textId="77777777" w:rsidR="00423941" w:rsidRDefault="00423941" w:rsidP="00D860D3">
                        <w:pPr>
                          <w:rPr>
                            <w:rFonts w:ascii="Times New Roman" w:eastAsia="Times New Roman" w:hAnsi="Times New Roman" w:cs="Times New Roman"/>
                            <w:sz w:val="20"/>
                            <w:szCs w:val="20"/>
                          </w:rPr>
                        </w:pPr>
                      </w:p>
                    </w:tc>
                  </w:tr>
                </w:tbl>
                <w:p w14:paraId="056D9BD1" w14:textId="77777777" w:rsidR="00423941" w:rsidRDefault="00423941" w:rsidP="00D860D3">
                  <w:pPr>
                    <w:rPr>
                      <w:rFonts w:ascii="Times New Roman" w:eastAsia="Times New Roman" w:hAnsi="Times New Roman" w:cs="Times New Roman"/>
                      <w:sz w:val="20"/>
                      <w:szCs w:val="20"/>
                    </w:rPr>
                  </w:pPr>
                </w:p>
              </w:tc>
            </w:tr>
          </w:tbl>
          <w:p w14:paraId="55E5AA22" w14:textId="77777777" w:rsidR="00423941" w:rsidRDefault="00423941" w:rsidP="00D860D3">
            <w:pPr>
              <w:rPr>
                <w:rFonts w:ascii="Times New Roman" w:eastAsia="Times New Roman" w:hAnsi="Times New Roman" w:cs="Times New Roman"/>
                <w:sz w:val="20"/>
                <w:szCs w:val="20"/>
              </w:rPr>
            </w:pPr>
          </w:p>
        </w:tc>
      </w:tr>
      <w:tr w:rsidR="00423941" w14:paraId="190D3104" w14:textId="77777777" w:rsidTr="0042394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23941" w14:paraId="6E1688B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23941" w14:paraId="7EAFB047" w14:textId="77777777">
                    <w:trPr>
                      <w:tblCellSpacing w:w="0" w:type="dxa"/>
                      <w:jc w:val="center"/>
                    </w:trPr>
                    <w:tc>
                      <w:tcPr>
                        <w:tcW w:w="3000" w:type="dxa"/>
                        <w:tcMar>
                          <w:top w:w="30" w:type="dxa"/>
                          <w:left w:w="75" w:type="dxa"/>
                          <w:bottom w:w="30" w:type="dxa"/>
                          <w:right w:w="75" w:type="dxa"/>
                        </w:tcMar>
                        <w:hideMark/>
                      </w:tcPr>
                      <w:p w14:paraId="715F21B4" w14:textId="77777777" w:rsidR="00423941" w:rsidRDefault="00423941" w:rsidP="00D860D3">
                        <w:pPr>
                          <w:pStyle w:val="Heading4"/>
                          <w:spacing w:after="0" w:line="240" w:lineRule="auto"/>
                          <w:jc w:val="center"/>
                          <w:rPr>
                            <w:rFonts w:eastAsia="Times New Roman"/>
                          </w:rPr>
                        </w:pPr>
                        <w:r>
                          <w:rPr>
                            <w:rFonts w:eastAsia="Times New Roman"/>
                          </w:rPr>
                          <w:lastRenderedPageBreak/>
                          <w:t>Pharmaceutical Services Negotiating Committee</w:t>
                        </w:r>
                      </w:p>
                      <w:p w14:paraId="699CD865" w14:textId="77BFC92B" w:rsidR="00423941" w:rsidRDefault="00423941" w:rsidP="00D860D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D871121" wp14:editId="75D76021">
                              <wp:extent cx="609600" cy="304800"/>
                              <wp:effectExtent l="0" t="0" r="0" b="0"/>
                              <wp:docPr id="5" name="Picture 5">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21A8F96E" wp14:editId="6D47DE88">
                              <wp:extent cx="609600" cy="304800"/>
                              <wp:effectExtent l="0" t="0" r="0" b="0"/>
                              <wp:docPr id="4" name="Picture 4"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A75ADA7" wp14:editId="35ADE965">
                              <wp:extent cx="609600" cy="304800"/>
                              <wp:effectExtent l="0" t="0" r="0" b="0"/>
                              <wp:docPr id="3" name="Picture 3"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F93BE74" wp14:editId="06411518">
                              <wp:extent cx="609600" cy="304800"/>
                              <wp:effectExtent l="0" t="0" r="0" b="0"/>
                              <wp:docPr id="2" name="Picture 2" descr="Graphical user interface&#10;&#10;Description automatically generated">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7" tgtFrame="_blank"/>
                                      </pic:cNvP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p>
                      <w:p w14:paraId="41268B02" w14:textId="13957B2C" w:rsidR="00423941" w:rsidRDefault="00423941" w:rsidP="00D860D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0" w:tgtFrame="_blank" w:history="1">
                          <w:r>
                            <w:rPr>
                              <w:rStyle w:val="Hyperlink"/>
                              <w:rFonts w:ascii="Tahoma" w:eastAsia="Times New Roman" w:hAnsi="Tahoma" w:cs="Tahoma"/>
                              <w:b/>
                              <w:bCs/>
                              <w:color w:val="FFFFFF"/>
                              <w:sz w:val="18"/>
                              <w:szCs w:val="18"/>
                            </w:rPr>
                            <w:t>info@psnc.org.uk</w:t>
                          </w:r>
                        </w:hyperlink>
                      </w:p>
                    </w:tc>
                  </w:tr>
                  <w:tr w:rsidR="00423941" w14:paraId="707DBF29" w14:textId="77777777" w:rsidTr="00423941">
                    <w:trPr>
                      <w:trHeight w:val="20"/>
                      <w:tblCellSpacing w:w="0" w:type="dxa"/>
                      <w:jc w:val="center"/>
                    </w:trPr>
                    <w:tc>
                      <w:tcPr>
                        <w:tcW w:w="9000" w:type="dxa"/>
                        <w:tcMar>
                          <w:top w:w="150" w:type="dxa"/>
                          <w:left w:w="0" w:type="dxa"/>
                          <w:bottom w:w="0" w:type="dxa"/>
                          <w:right w:w="0" w:type="dxa"/>
                        </w:tcMar>
                        <w:vAlign w:val="center"/>
                        <w:hideMark/>
                      </w:tcPr>
                      <w:p w14:paraId="350A8ADB" w14:textId="3F084987" w:rsidR="00423941" w:rsidRDefault="00423941" w:rsidP="00D860D3">
                        <w:pPr>
                          <w:jc w:val="center"/>
                          <w:rPr>
                            <w:rFonts w:ascii="Arial" w:eastAsia="Times New Roman" w:hAnsi="Arial" w:cs="Arial"/>
                            <w:color w:val="FFFFFF"/>
                            <w:sz w:val="17"/>
                            <w:szCs w:val="17"/>
                          </w:rPr>
                        </w:pPr>
                      </w:p>
                    </w:tc>
                  </w:tr>
                </w:tbl>
                <w:p w14:paraId="231B6C4D" w14:textId="77777777" w:rsidR="00423941" w:rsidRDefault="00423941" w:rsidP="00D860D3">
                  <w:pPr>
                    <w:jc w:val="center"/>
                    <w:rPr>
                      <w:rFonts w:ascii="Times New Roman" w:eastAsia="Times New Roman" w:hAnsi="Times New Roman" w:cs="Times New Roman"/>
                      <w:sz w:val="20"/>
                      <w:szCs w:val="20"/>
                    </w:rPr>
                  </w:pPr>
                </w:p>
              </w:tc>
            </w:tr>
          </w:tbl>
          <w:p w14:paraId="71886810" w14:textId="77777777" w:rsidR="00423941" w:rsidRDefault="00423941" w:rsidP="00D860D3">
            <w:pPr>
              <w:jc w:val="center"/>
              <w:rPr>
                <w:rFonts w:ascii="Times New Roman" w:eastAsia="Times New Roman" w:hAnsi="Times New Roman" w:cs="Times New Roman"/>
                <w:sz w:val="20"/>
                <w:szCs w:val="20"/>
              </w:rPr>
            </w:pPr>
          </w:p>
        </w:tc>
      </w:tr>
    </w:tbl>
    <w:p w14:paraId="2A1E1C07" w14:textId="6F380FB8" w:rsidR="00423941" w:rsidRDefault="00423941" w:rsidP="00423941">
      <w:pPr>
        <w:rPr>
          <w:rFonts w:eastAsia="Times New Roman"/>
        </w:rPr>
      </w:pPr>
      <w:r>
        <w:rPr>
          <w:rFonts w:eastAsia="Times New Roman"/>
          <w:noProof/>
        </w:rPr>
        <w:drawing>
          <wp:inline distT="0" distB="0" distL="0" distR="0" wp14:anchorId="21FE395D" wp14:editId="5DADCA5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19D0B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41"/>
    <w:rsid w:val="00052BCD"/>
    <w:rsid w:val="003310B5"/>
    <w:rsid w:val="00423941"/>
    <w:rsid w:val="0068621F"/>
    <w:rsid w:val="00D860D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E5F6"/>
  <w15:chartTrackingRefBased/>
  <w15:docId w15:val="{F699BE6F-D0F4-44CA-AABF-06ADE110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941"/>
    <w:rPr>
      <w:rFonts w:ascii="Calibri" w:hAnsi="Calibri" w:cs="Calibri"/>
      <w:lang w:eastAsia="en-GB"/>
    </w:rPr>
  </w:style>
  <w:style w:type="paragraph" w:styleId="Heading1">
    <w:name w:val="heading 1"/>
    <w:basedOn w:val="Normal"/>
    <w:link w:val="Heading1Char"/>
    <w:uiPriority w:val="9"/>
    <w:qFormat/>
    <w:rsid w:val="0042394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2394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unhideWhenUsed/>
    <w:qFormat/>
    <w:rsid w:val="0042394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42394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94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2394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rsid w:val="0042394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423941"/>
    <w:rPr>
      <w:rFonts w:ascii="Tahoma" w:hAnsi="Tahoma" w:cs="Tahoma"/>
      <w:b/>
      <w:bCs/>
      <w:color w:val="FFFFFF"/>
      <w:sz w:val="18"/>
      <w:szCs w:val="18"/>
      <w:lang w:eastAsia="en-GB"/>
    </w:rPr>
  </w:style>
  <w:style w:type="paragraph" w:styleId="NormalWeb">
    <w:name w:val="Normal (Web)"/>
    <w:basedOn w:val="Normal"/>
    <w:uiPriority w:val="99"/>
    <w:semiHidden/>
    <w:unhideWhenUsed/>
    <w:rsid w:val="00423941"/>
    <w:pPr>
      <w:spacing w:before="100" w:beforeAutospacing="1" w:after="100" w:afterAutospacing="1"/>
    </w:pPr>
  </w:style>
  <w:style w:type="character" w:styleId="Strong">
    <w:name w:val="Strong"/>
    <w:basedOn w:val="DefaultParagraphFont"/>
    <w:uiPriority w:val="22"/>
    <w:qFormat/>
    <w:rsid w:val="00423941"/>
    <w:rPr>
      <w:b/>
      <w:bCs/>
    </w:rPr>
  </w:style>
  <w:style w:type="character" w:styleId="Hyperlink">
    <w:name w:val="Hyperlink"/>
    <w:basedOn w:val="DefaultParagraphFont"/>
    <w:uiPriority w:val="99"/>
    <w:semiHidden/>
    <w:unhideWhenUsed/>
    <w:rsid w:val="00423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9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bc0e43cd1&amp;e=d19e9fd41c" TargetMode="External"/><Relationship Id="rId13" Type="http://schemas.openxmlformats.org/officeDocument/2006/relationships/hyperlink" Target="https://psnc.us7.list-manage.com/track/click?u=86d41ab7fa4c7c2c5d7210782&amp;id=43adefdba5&amp;e=d19e9fd41c" TargetMode="External"/><Relationship Id="rId18" Type="http://schemas.openxmlformats.org/officeDocument/2006/relationships/hyperlink" Target="https://psnc.us7.list-manage.com/track/click?u=86d41ab7fa4c7c2c5d7210782&amp;id=5f1d5838d6&amp;e=d19e9fd41c" TargetMode="External"/><Relationship Id="rId26" Type="http://schemas.openxmlformats.org/officeDocument/2006/relationships/image" Target="https://gallery.mailchimp.com/86d41ab7fa4c7c2c5d7210782/images/cd088afd-0ac0-4498-8ed1-e4199bf882ce.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97b82b9958&amp;e=d19e9fd41c" TargetMode="External"/><Relationship Id="rId34" Type="http://schemas.openxmlformats.org/officeDocument/2006/relationships/theme" Target="theme/theme1.xm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8168d1f2c&amp;e=d19e9fd41c" TargetMode="External"/><Relationship Id="rId17" Type="http://schemas.openxmlformats.org/officeDocument/2006/relationships/hyperlink" Target="https://psnc.us7.list-manage.com/track/click?u=86d41ab7fa4c7c2c5d7210782&amp;id=9940304349&amp;e=d19e9fd41c"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snc.us7.list-manage.com/track/click?u=86d41ab7fa4c7c2c5d7210782&amp;id=51cc962810&amp;e=d19e9fd41c" TargetMode="External"/><Relationship Id="rId20" Type="http://schemas.openxmlformats.org/officeDocument/2006/relationships/image" Target="https://gallery.mailchimp.com/86d41ab7fa4c7c2c5d7210782/images/5acd9cf1-bdba-4039-b74f-638b444ff5d8.png" TargetMode="External"/><Relationship Id="rId29" Type="http://schemas.openxmlformats.org/officeDocument/2006/relationships/image" Target="https://gallery.mailchimp.com/86d41ab7fa4c7c2c5d7210782/images/f5c0845f-f39c-425d-8d3c-deff11493c50.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230374405&amp;e=d19e9fd41c" TargetMode="External"/><Relationship Id="rId24" Type="http://schemas.openxmlformats.org/officeDocument/2006/relationships/hyperlink" Target="https://psnc.us7.list-manage.com/track/click?u=86d41ab7fa4c7c2c5d7210782&amp;id=c01c525491&amp;e=d19e9fd41c" TargetMode="External"/><Relationship Id="rId32" Type="http://schemas.openxmlformats.org/officeDocument/2006/relationships/image" Target="https://psnc.us7.list-manage.com/track/open.php?u=86d41ab7fa4c7c2c5d7210782&amp;id=c803ec12a8&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67486b5c2&amp;e=d19e9fd41c" TargetMode="External"/><Relationship Id="rId23" Type="http://schemas.openxmlformats.org/officeDocument/2006/relationships/image" Target="https://gallery.mailchimp.com/86d41ab7fa4c7c2c5d7210782/images/e1475f6b-1081-4509-ab25-9cd7f83d26b2.png" TargetMode="External"/><Relationship Id="rId28" Type="http://schemas.openxmlformats.org/officeDocument/2006/relationships/image" Target="media/image6.png"/><Relationship Id="rId10" Type="http://schemas.openxmlformats.org/officeDocument/2006/relationships/hyperlink" Target="https://psnc.us7.list-manage.com/track/click?u=86d41ab7fa4c7c2c5d7210782&amp;id=9aa1544a79&amp;e=d19e9fd41c" TargetMode="External"/><Relationship Id="rId19" Type="http://schemas.openxmlformats.org/officeDocument/2006/relationships/image" Target="media/image3.png"/><Relationship Id="rId31"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hyperlink" Target="https://psnc.us7.list-manage.com/track/click?u=86d41ab7fa4c7c2c5d7210782&amp;id=a1a328dd66&amp;e=d19e9fd41c" TargetMode="External"/><Relationship Id="rId14" Type="http://schemas.openxmlformats.org/officeDocument/2006/relationships/hyperlink" Target="https://psnc.us7.list-manage.com/track/click?u=86d41ab7fa4c7c2c5d7210782&amp;id=98542f0832&amp;e=d19e9fd41c" TargetMode="External"/><Relationship Id="rId22" Type="http://schemas.openxmlformats.org/officeDocument/2006/relationships/image" Target="media/image4.png"/><Relationship Id="rId27" Type="http://schemas.openxmlformats.org/officeDocument/2006/relationships/hyperlink" Target="https://psnc.us7.list-manage.com/track/click?u=86d41ab7fa4c7c2c5d7210782&amp;id=47ae2fc21d&amp;e=d19e9fd41c" TargetMode="External"/><Relationship Id="rId30"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5</cp:revision>
  <dcterms:created xsi:type="dcterms:W3CDTF">2021-12-21T09:59:00Z</dcterms:created>
  <dcterms:modified xsi:type="dcterms:W3CDTF">2021-12-21T10:03:00Z</dcterms:modified>
</cp:coreProperties>
</file>