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C4B01" w14:paraId="18EA766B" w14:textId="77777777" w:rsidTr="009C4B01">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9C4B01" w14:paraId="4E8B5CF2" w14:textId="77777777" w:rsidTr="009C4B01">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C4B01" w14:paraId="05C5A5AF" w14:textId="77777777">
                    <w:trPr>
                      <w:tblCellSpacing w:w="0" w:type="dxa"/>
                      <w:jc w:val="center"/>
                    </w:trPr>
                    <w:tc>
                      <w:tcPr>
                        <w:tcW w:w="3000" w:type="dxa"/>
                        <w:hideMark/>
                      </w:tcPr>
                      <w:p w14:paraId="49B02699" w14:textId="0C1B4906" w:rsidR="009C4B01" w:rsidRDefault="009C4B0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A71E5D9" w14:textId="77777777" w:rsidR="009C4B01" w:rsidRDefault="009C4B01">
                  <w:pPr>
                    <w:jc w:val="center"/>
                    <w:rPr>
                      <w:rFonts w:ascii="Times New Roman" w:eastAsia="Times New Roman" w:hAnsi="Times New Roman" w:cs="Times New Roman"/>
                      <w:sz w:val="20"/>
                      <w:szCs w:val="20"/>
                    </w:rPr>
                  </w:pPr>
                </w:p>
              </w:tc>
            </w:tr>
            <w:tr w:rsidR="009C4B01" w14:paraId="25AFB396" w14:textId="77777777" w:rsidTr="009C4B01">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C4B01" w14:paraId="291950B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7984EF0" w14:textId="67DA7CE9" w:rsidR="009C4B01" w:rsidRDefault="009C4B01">
                        <w:pPr>
                          <w:jc w:val="center"/>
                          <w:rPr>
                            <w:rFonts w:eastAsia="Times New Roman"/>
                          </w:rPr>
                        </w:pPr>
                        <w:r>
                          <w:rPr>
                            <w:rFonts w:eastAsia="Times New Roman"/>
                            <w:noProof/>
                          </w:rPr>
                          <w:drawing>
                            <wp:inline distT="0" distB="0" distL="0" distR="0" wp14:anchorId="31984EF6" wp14:editId="08E22CB9">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9C4B01" w14:paraId="60F2115D" w14:textId="77777777">
                    <w:trPr>
                      <w:tblCellSpacing w:w="0" w:type="dxa"/>
                    </w:trPr>
                    <w:tc>
                      <w:tcPr>
                        <w:tcW w:w="0" w:type="auto"/>
                        <w:vMerge/>
                        <w:tcBorders>
                          <w:top w:val="nil"/>
                          <w:left w:val="nil"/>
                          <w:bottom w:val="single" w:sz="2" w:space="0" w:color="FFFFFF"/>
                          <w:right w:val="nil"/>
                        </w:tcBorders>
                        <w:vAlign w:val="center"/>
                        <w:hideMark/>
                      </w:tcPr>
                      <w:p w14:paraId="4B394162" w14:textId="77777777" w:rsidR="009C4B01" w:rsidRDefault="009C4B01">
                        <w:pPr>
                          <w:rPr>
                            <w:rFonts w:eastAsia="Times New Roman"/>
                          </w:rPr>
                        </w:pPr>
                      </w:p>
                    </w:tc>
                    <w:tc>
                      <w:tcPr>
                        <w:tcW w:w="3450" w:type="dxa"/>
                        <w:tcBorders>
                          <w:top w:val="nil"/>
                          <w:left w:val="nil"/>
                          <w:bottom w:val="nil"/>
                          <w:right w:val="nil"/>
                        </w:tcBorders>
                        <w:vAlign w:val="center"/>
                        <w:hideMark/>
                      </w:tcPr>
                      <w:p w14:paraId="6E8E3772" w14:textId="77777777" w:rsidR="009C4B01" w:rsidRDefault="009C4B01">
                        <w:pPr>
                          <w:pStyle w:val="Heading1"/>
                          <w:rPr>
                            <w:rFonts w:eastAsia="Times New Roman"/>
                          </w:rPr>
                        </w:pPr>
                        <w:r>
                          <w:rPr>
                            <w:rFonts w:eastAsia="Times New Roman"/>
                          </w:rPr>
                          <w:t>PSNC Newsletter</w:t>
                        </w:r>
                      </w:p>
                    </w:tc>
                  </w:tr>
                  <w:tr w:rsidR="009C4B01" w14:paraId="015E8A9C" w14:textId="77777777">
                    <w:trPr>
                      <w:tblCellSpacing w:w="0" w:type="dxa"/>
                    </w:trPr>
                    <w:tc>
                      <w:tcPr>
                        <w:tcW w:w="0" w:type="auto"/>
                        <w:vMerge/>
                        <w:tcBorders>
                          <w:top w:val="nil"/>
                          <w:left w:val="nil"/>
                          <w:bottom w:val="single" w:sz="2" w:space="0" w:color="FFFFFF"/>
                          <w:right w:val="nil"/>
                        </w:tcBorders>
                        <w:vAlign w:val="center"/>
                        <w:hideMark/>
                      </w:tcPr>
                      <w:p w14:paraId="41910DDA" w14:textId="77777777" w:rsidR="009C4B01" w:rsidRDefault="009C4B0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4CD41B4" w14:textId="77777777" w:rsidR="009C4B01" w:rsidRDefault="009C4B01">
                        <w:pPr>
                          <w:pStyle w:val="Heading2"/>
                          <w:rPr>
                            <w:rFonts w:eastAsia="Times New Roman"/>
                            <w:color w:val="93378A"/>
                          </w:rPr>
                        </w:pPr>
                        <w:r>
                          <w:rPr>
                            <w:rFonts w:eastAsia="Times New Roman"/>
                            <w:color w:val="93378A"/>
                          </w:rPr>
                          <w:t>Wednesday 1st December 2021</w:t>
                        </w:r>
                      </w:p>
                    </w:tc>
                  </w:tr>
                </w:tbl>
                <w:p w14:paraId="22F82BA9" w14:textId="77777777" w:rsidR="009C4B01" w:rsidRDefault="009C4B01">
                  <w:pPr>
                    <w:rPr>
                      <w:rFonts w:ascii="Times New Roman" w:eastAsia="Times New Roman" w:hAnsi="Times New Roman" w:cs="Times New Roman"/>
                      <w:sz w:val="20"/>
                      <w:szCs w:val="20"/>
                    </w:rPr>
                  </w:pPr>
                </w:p>
              </w:tc>
            </w:tr>
            <w:tr w:rsidR="009C4B01" w14:paraId="0CA35A1B" w14:textId="77777777" w:rsidTr="009C4B01">
              <w:tblPrEx>
                <w:shd w:val="clear" w:color="auto" w:fill="auto"/>
              </w:tblPrEx>
              <w:trPr>
                <w:tblCellSpacing w:w="0" w:type="dxa"/>
                <w:jc w:val="center"/>
              </w:trPr>
              <w:tc>
                <w:tcPr>
                  <w:tcW w:w="9026" w:type="dxa"/>
                  <w:gridSpan w:val="2"/>
                  <w:hideMark/>
                </w:tcPr>
                <w:p w14:paraId="60894184" w14:textId="5DDC869B" w:rsidR="009C4B01" w:rsidRDefault="009C4B01">
                  <w:pPr>
                    <w:rPr>
                      <w:rFonts w:eastAsia="Times New Roman"/>
                    </w:rPr>
                  </w:pPr>
                  <w:r>
                    <w:rPr>
                      <w:rFonts w:eastAsia="Times New Roman"/>
                      <w:noProof/>
                    </w:rPr>
                    <w:drawing>
                      <wp:inline distT="0" distB="0" distL="0" distR="0" wp14:anchorId="3B1A05B7" wp14:editId="19D00F02">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9C4B01" w14:paraId="1A45FB09" w14:textId="77777777" w:rsidTr="009C4B01">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9C4B01" w14:paraId="151D9D33" w14:textId="77777777">
                    <w:trPr>
                      <w:trHeight w:val="150"/>
                      <w:tblCellSpacing w:w="15" w:type="dxa"/>
                      <w:jc w:val="center"/>
                    </w:trPr>
                    <w:tc>
                      <w:tcPr>
                        <w:tcW w:w="150" w:type="dxa"/>
                        <w:vAlign w:val="center"/>
                        <w:hideMark/>
                      </w:tcPr>
                      <w:p w14:paraId="71C4843D" w14:textId="77777777" w:rsidR="009C4B01" w:rsidRDefault="009C4B01">
                        <w:pPr>
                          <w:rPr>
                            <w:rFonts w:eastAsia="Times New Roman"/>
                          </w:rPr>
                        </w:pPr>
                      </w:p>
                    </w:tc>
                    <w:tc>
                      <w:tcPr>
                        <w:tcW w:w="8700" w:type="dxa"/>
                        <w:vAlign w:val="center"/>
                        <w:hideMark/>
                      </w:tcPr>
                      <w:p w14:paraId="1B120E79" w14:textId="77777777" w:rsidR="009C4B01" w:rsidRDefault="009C4B01">
                        <w:pPr>
                          <w:rPr>
                            <w:rFonts w:ascii="Times New Roman" w:eastAsia="Times New Roman" w:hAnsi="Times New Roman" w:cs="Times New Roman"/>
                            <w:sz w:val="20"/>
                            <w:szCs w:val="20"/>
                          </w:rPr>
                        </w:pPr>
                      </w:p>
                    </w:tc>
                    <w:tc>
                      <w:tcPr>
                        <w:tcW w:w="150" w:type="dxa"/>
                        <w:vAlign w:val="center"/>
                        <w:hideMark/>
                      </w:tcPr>
                      <w:p w14:paraId="1EC20A9B" w14:textId="77777777" w:rsidR="009C4B01" w:rsidRDefault="009C4B01">
                        <w:pPr>
                          <w:rPr>
                            <w:rFonts w:ascii="Times New Roman" w:eastAsia="Times New Roman" w:hAnsi="Times New Roman" w:cs="Times New Roman"/>
                            <w:sz w:val="20"/>
                            <w:szCs w:val="20"/>
                          </w:rPr>
                        </w:pPr>
                      </w:p>
                    </w:tc>
                  </w:tr>
                  <w:tr w:rsidR="009C4B01" w14:paraId="03AB7BC7" w14:textId="77777777">
                    <w:trPr>
                      <w:tblCellSpacing w:w="15" w:type="dxa"/>
                      <w:jc w:val="center"/>
                    </w:trPr>
                    <w:tc>
                      <w:tcPr>
                        <w:tcW w:w="150" w:type="dxa"/>
                        <w:vAlign w:val="center"/>
                        <w:hideMark/>
                      </w:tcPr>
                      <w:p w14:paraId="2C246C8B" w14:textId="77777777" w:rsidR="009C4B01" w:rsidRDefault="009C4B01" w:rsidP="009C4B01">
                        <w:pPr>
                          <w:rPr>
                            <w:rFonts w:ascii="Times New Roman" w:eastAsia="Times New Roman" w:hAnsi="Times New Roman" w:cs="Times New Roman"/>
                            <w:sz w:val="20"/>
                            <w:szCs w:val="20"/>
                          </w:rPr>
                        </w:pPr>
                      </w:p>
                    </w:tc>
                    <w:tc>
                      <w:tcPr>
                        <w:tcW w:w="8700" w:type="dxa"/>
                        <w:vAlign w:val="center"/>
                        <w:hideMark/>
                      </w:tcPr>
                      <w:p w14:paraId="0C64E11F" w14:textId="77777777" w:rsidR="009C4B01" w:rsidRDefault="009C4B01" w:rsidP="009C4B01">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51D26D3" w14:textId="77777777" w:rsidR="009C4B01" w:rsidRDefault="009C4B01" w:rsidP="009C4B01">
                        <w:pPr>
                          <w:rPr>
                            <w:rFonts w:ascii="Tahoma" w:eastAsia="Times New Roman" w:hAnsi="Tahoma" w:cs="Tahoma"/>
                            <w:color w:val="303030"/>
                            <w:sz w:val="21"/>
                            <w:szCs w:val="21"/>
                          </w:rPr>
                        </w:pPr>
                        <w:r>
                          <w:rPr>
                            <w:rFonts w:ascii="Tahoma" w:eastAsia="Times New Roman" w:hAnsi="Tahoma" w:cs="Tahoma"/>
                            <w:color w:val="303030"/>
                            <w:sz w:val="21"/>
                            <w:szCs w:val="21"/>
                          </w:rPr>
                          <w:pict w14:anchorId="705A08DB">
                            <v:rect id="_x0000_i1032" style="width:468pt;height:1.5pt" o:hrstd="t" o:hr="t" fillcolor="#a0a0a0" stroked="f"/>
                          </w:pict>
                        </w:r>
                      </w:p>
                      <w:p w14:paraId="1A6727D9" w14:textId="77777777" w:rsidR="009C4B01" w:rsidRDefault="009C4B01" w:rsidP="009C4B01">
                        <w:pPr>
                          <w:pStyle w:val="Heading2"/>
                          <w:spacing w:after="0" w:line="240" w:lineRule="auto"/>
                          <w:rPr>
                            <w:rFonts w:eastAsia="Times New Roman"/>
                          </w:rPr>
                        </w:pPr>
                        <w:r>
                          <w:rPr>
                            <w:rFonts w:eastAsia="Times New Roman"/>
                          </w:rPr>
                          <w:t>In this update: Pharmacy bodies raise workforce concerns; mandatory face coverings reintroduced; C-19 LFD distribution reminder; materials to encourage staff respect; submit end-of-month claims via MYS.</w:t>
                        </w:r>
                      </w:p>
                      <w:p w14:paraId="02707658" w14:textId="77777777" w:rsidR="009C4B01" w:rsidRDefault="009C4B01" w:rsidP="009C4B01">
                        <w:pPr>
                          <w:rPr>
                            <w:rFonts w:ascii="Tahoma" w:eastAsia="Times New Roman" w:hAnsi="Tahoma" w:cs="Tahoma"/>
                            <w:color w:val="303030"/>
                            <w:sz w:val="21"/>
                            <w:szCs w:val="21"/>
                          </w:rPr>
                        </w:pPr>
                        <w:r>
                          <w:rPr>
                            <w:rFonts w:ascii="Tahoma" w:eastAsia="Times New Roman" w:hAnsi="Tahoma" w:cs="Tahoma"/>
                            <w:color w:val="303030"/>
                            <w:sz w:val="21"/>
                            <w:szCs w:val="21"/>
                          </w:rPr>
                          <w:pict w14:anchorId="4912AF6C">
                            <v:rect id="_x0000_i1033" style="width:468pt;height:1.5pt" o:hrstd="t" o:hr="t" fillcolor="#a0a0a0" stroked="f"/>
                          </w:pict>
                        </w:r>
                      </w:p>
                      <w:p w14:paraId="2F78BE86" w14:textId="77777777" w:rsidR="009C4B01" w:rsidRDefault="009C4B01" w:rsidP="009C4B01">
                        <w:pPr>
                          <w:pStyle w:val="Heading3"/>
                          <w:spacing w:after="0" w:line="240" w:lineRule="auto"/>
                          <w:rPr>
                            <w:rFonts w:eastAsia="Times New Roman"/>
                          </w:rPr>
                        </w:pPr>
                        <w:r>
                          <w:rPr>
                            <w:rFonts w:eastAsia="Times New Roman"/>
                          </w:rPr>
                          <w:t>High level talks under way on workforce shortage</w:t>
                        </w:r>
                      </w:p>
                      <w:p w14:paraId="4631E922" w14:textId="77777777" w:rsidR="009C4B01" w:rsidRDefault="009C4B01" w:rsidP="009C4B01">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chief executives of the national community pharmacy bodies in England met with senior NHS England and NHS Improvement officials in October, to discuss the current limited availability of pharmacists for community pharmacy roles, which has led to difficulties maintaining services and temporary closures in some instances.</w:t>
                        </w:r>
                        <w:r>
                          <w:rPr>
                            <w:rFonts w:ascii="Tahoma" w:hAnsi="Tahoma" w:cs="Tahoma"/>
                            <w:color w:val="303030"/>
                            <w:sz w:val="21"/>
                            <w:szCs w:val="21"/>
                          </w:rPr>
                          <w:br/>
                        </w:r>
                        <w:r>
                          <w:rPr>
                            <w:rFonts w:ascii="Tahoma" w:hAnsi="Tahoma" w:cs="Tahoma"/>
                            <w:color w:val="303030"/>
                            <w:sz w:val="21"/>
                            <w:szCs w:val="21"/>
                          </w:rPr>
                          <w:br/>
                          <w:t>NHS England's director for primary care, Ed Waller, and chief pharmaceutical officer Keith Ridge held talks with leaders from across the pharmacy sector, including representatives from PSNC, on 28th October. The topics ranged from the new roles for pharmacists in primary care, an increasing trend towards locum work, decreased participation in permanent roles and temporary staff absence during the pandemic.</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the joint statement from AIM,CCA, NPA and PSNC</w:t>
                          </w:r>
                        </w:hyperlink>
                      </w:p>
                      <w:p w14:paraId="03C98EA7" w14:textId="77777777" w:rsidR="009C4B01" w:rsidRDefault="009C4B01" w:rsidP="009C4B01">
                        <w:pPr>
                          <w:rPr>
                            <w:rFonts w:ascii="Tahoma" w:eastAsia="Times New Roman" w:hAnsi="Tahoma" w:cs="Tahoma"/>
                            <w:color w:val="303030"/>
                            <w:sz w:val="21"/>
                            <w:szCs w:val="21"/>
                          </w:rPr>
                        </w:pPr>
                        <w:r>
                          <w:rPr>
                            <w:rFonts w:ascii="Tahoma" w:eastAsia="Times New Roman" w:hAnsi="Tahoma" w:cs="Tahoma"/>
                            <w:color w:val="303030"/>
                            <w:sz w:val="21"/>
                            <w:szCs w:val="21"/>
                          </w:rPr>
                          <w:pict w14:anchorId="6CE0916E">
                            <v:rect id="_x0000_i1034" style="width:468pt;height:1.5pt" o:hrstd="t" o:hr="t" fillcolor="#a0a0a0" stroked="f"/>
                          </w:pict>
                        </w:r>
                      </w:p>
                      <w:p w14:paraId="66725337" w14:textId="77777777" w:rsidR="009C4B01" w:rsidRDefault="009C4B01" w:rsidP="009C4B01">
                        <w:pPr>
                          <w:pStyle w:val="Heading3"/>
                          <w:spacing w:after="0" w:line="240" w:lineRule="auto"/>
                          <w:rPr>
                            <w:rFonts w:eastAsia="Times New Roman"/>
                          </w:rPr>
                        </w:pPr>
                        <w:r>
                          <w:rPr>
                            <w:rFonts w:eastAsia="Times New Roman"/>
                          </w:rPr>
                          <w:t>Updated IPC guidance and face coverings mandatory again</w:t>
                        </w:r>
                      </w:p>
                      <w:p w14:paraId="4AEF47CF" w14:textId="77777777" w:rsidR="009C4B01" w:rsidRDefault="009C4B01" w:rsidP="009C4B01">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Following changes to regulations, the wearing of face coverings in shops, including community pharmacies, is once again mandatory in England.</w:t>
                        </w:r>
                        <w:r>
                          <w:rPr>
                            <w:rFonts w:ascii="Tahoma" w:hAnsi="Tahoma" w:cs="Tahoma"/>
                            <w:color w:val="303030"/>
                            <w:sz w:val="21"/>
                            <w:szCs w:val="21"/>
                          </w:rPr>
                          <w:br/>
                        </w:r>
                        <w:r>
                          <w:rPr>
                            <w:rFonts w:ascii="Tahoma" w:hAnsi="Tahoma" w:cs="Tahoma"/>
                            <w:color w:val="303030"/>
                            <w:sz w:val="21"/>
                            <w:szCs w:val="21"/>
                          </w:rPr>
                          <w:br/>
                          <w:t>The UK Health Security Agency also updated the UK-wide infection prevention and control (IPC) guidance last week, with a continuing recommendation that pharmacy staff wear a face mask to prevent the spread of coronavirus. Contractors can continue to order personal protective equipment (PPE) free of charge from the Government portal.</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the updated guidance</w:t>
                          </w:r>
                        </w:hyperlink>
                      </w:p>
                      <w:p w14:paraId="58A2C071" w14:textId="77777777" w:rsidR="009C4B01" w:rsidRDefault="009C4B01" w:rsidP="009C4B01">
                        <w:pPr>
                          <w:rPr>
                            <w:rFonts w:ascii="Tahoma" w:eastAsia="Times New Roman" w:hAnsi="Tahoma" w:cs="Tahoma"/>
                            <w:color w:val="303030"/>
                            <w:sz w:val="21"/>
                            <w:szCs w:val="21"/>
                          </w:rPr>
                        </w:pPr>
                        <w:r>
                          <w:rPr>
                            <w:rFonts w:ascii="Tahoma" w:eastAsia="Times New Roman" w:hAnsi="Tahoma" w:cs="Tahoma"/>
                            <w:color w:val="303030"/>
                            <w:sz w:val="21"/>
                            <w:szCs w:val="21"/>
                          </w:rPr>
                          <w:pict w14:anchorId="7E3828EF">
                            <v:rect id="_x0000_i1035" style="width:468pt;height:1.5pt" o:hrstd="t" o:hr="t" fillcolor="#a0a0a0" stroked="f"/>
                          </w:pict>
                        </w:r>
                      </w:p>
                      <w:p w14:paraId="76BD8CA2" w14:textId="77777777" w:rsidR="009C4B01" w:rsidRDefault="009C4B01" w:rsidP="009C4B01">
                        <w:pPr>
                          <w:pStyle w:val="Heading3"/>
                          <w:spacing w:after="0" w:line="240" w:lineRule="auto"/>
                          <w:rPr>
                            <w:rFonts w:eastAsia="Times New Roman"/>
                          </w:rPr>
                        </w:pPr>
                        <w:r>
                          <w:rPr>
                            <w:rFonts w:eastAsia="Times New Roman"/>
                          </w:rPr>
                          <w:t>C-19 LFD Distribution Service reminder</w:t>
                        </w:r>
                      </w:p>
                      <w:p w14:paraId="60C91E08" w14:textId="77777777" w:rsidR="009C4B01" w:rsidRDefault="009C4B01" w:rsidP="009C4B01">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Following changes to Government guidance on COVID-19 testing, pharmacy contractors are encouraged to review stock levels of lateral flow device (LFD) test kits and, where there is space to store additional cartons in the pharmacy, consider placing additional orders to ensure their pharmacy teams can meet demand for test kits over the next couple of months. Contractors are reminded that they can order one carton of test kits each day (Monday to Saturday).</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 about the C-19 LFD distribution service</w:t>
                          </w:r>
                        </w:hyperlink>
                      </w:p>
                      <w:p w14:paraId="1E920A6D" w14:textId="77777777" w:rsidR="009C4B01" w:rsidRDefault="009C4B01" w:rsidP="009C4B01">
                        <w:pPr>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4B876251">
                            <v:rect id="_x0000_i1036" style="width:468pt;height:1.5pt" o:hrstd="t" o:hr="t" fillcolor="#a0a0a0" stroked="f"/>
                          </w:pict>
                        </w:r>
                      </w:p>
                      <w:p w14:paraId="63A6B231" w14:textId="77777777" w:rsidR="009C4B01" w:rsidRDefault="009C4B01" w:rsidP="009C4B01">
                        <w:pPr>
                          <w:pStyle w:val="Heading3"/>
                          <w:spacing w:after="0" w:line="240" w:lineRule="auto"/>
                          <w:rPr>
                            <w:rFonts w:eastAsia="Times New Roman"/>
                          </w:rPr>
                        </w:pPr>
                        <w:r>
                          <w:rPr>
                            <w:rFonts w:eastAsia="Times New Roman"/>
                          </w:rPr>
                          <w:t>New Primary Care Staff Respect Materials</w:t>
                        </w:r>
                      </w:p>
                      <w:p w14:paraId="0D0EDD4B" w14:textId="77777777" w:rsidR="009C4B01" w:rsidRDefault="009C4B01" w:rsidP="009C4B01">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In recognition of the increasing abuse and violence that primary care teams now regularly face, the NHS has published a suite of downloadable materials and guidance for use by primary care staff to encourage patients to treat NHS staff with respect.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Download the staff respect materials</w:t>
                          </w:r>
                        </w:hyperlink>
                      </w:p>
                      <w:p w14:paraId="0E4C3168" w14:textId="77777777" w:rsidR="009C4B01" w:rsidRDefault="009C4B01" w:rsidP="009C4B01">
                        <w:pPr>
                          <w:rPr>
                            <w:rFonts w:ascii="Tahoma" w:eastAsia="Times New Roman" w:hAnsi="Tahoma" w:cs="Tahoma"/>
                            <w:color w:val="303030"/>
                            <w:sz w:val="21"/>
                            <w:szCs w:val="21"/>
                          </w:rPr>
                        </w:pPr>
                        <w:r>
                          <w:rPr>
                            <w:rFonts w:ascii="Tahoma" w:eastAsia="Times New Roman" w:hAnsi="Tahoma" w:cs="Tahoma"/>
                            <w:color w:val="303030"/>
                            <w:sz w:val="21"/>
                            <w:szCs w:val="21"/>
                          </w:rPr>
                          <w:pict w14:anchorId="23D3A341">
                            <v:rect id="_x0000_i1037" style="width:468pt;height:1.5pt" o:hrstd="t" o:hr="t" fillcolor="#a0a0a0" stroked="f"/>
                          </w:pict>
                        </w:r>
                      </w:p>
                      <w:p w14:paraId="1C102E3D" w14:textId="77777777" w:rsidR="009C4B01" w:rsidRDefault="009C4B01" w:rsidP="009C4B01">
                        <w:pPr>
                          <w:pStyle w:val="Heading3"/>
                          <w:spacing w:after="0" w:line="240" w:lineRule="auto"/>
                          <w:rPr>
                            <w:rFonts w:eastAsia="Times New Roman"/>
                          </w:rPr>
                        </w:pPr>
                        <w:r>
                          <w:rPr>
                            <w:rFonts w:eastAsia="Times New Roman"/>
                          </w:rPr>
                          <w:t>Submit end-of-month claims via MYS by 5th December to secure earlier advance payment</w:t>
                        </w:r>
                      </w:p>
                      <w:p w14:paraId="33CA8A44" w14:textId="77777777" w:rsidR="009C4B01" w:rsidRDefault="009C4B01" w:rsidP="009C4B01">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Contractors can now submit their claims for NHS pharmaceutical services delivered in November 2021 by submitting their FP34Cs through the </w:t>
                        </w:r>
                        <w:hyperlink r:id="rId12" w:tgtFrame="_blank" w:history="1">
                          <w:r>
                            <w:rPr>
                              <w:rStyle w:val="Hyperlink"/>
                              <w:rFonts w:ascii="Tahoma" w:hAnsi="Tahoma" w:cs="Tahoma"/>
                              <w:b/>
                              <w:bCs/>
                              <w:color w:val="4E3487"/>
                              <w:sz w:val="21"/>
                              <w:szCs w:val="21"/>
                            </w:rPr>
                            <w:t>Manage Your Service (MYS) portal</w:t>
                          </w:r>
                        </w:hyperlink>
                        <w:r>
                          <w:rPr>
                            <w:rFonts w:ascii="Tahoma" w:hAnsi="Tahoma" w:cs="Tahoma"/>
                            <w:color w:val="303030"/>
                            <w:sz w:val="21"/>
                            <w:szCs w:val="21"/>
                          </w:rPr>
                          <w:t xml:space="preserve"> between 1st-5th December. To secure access to</w:t>
                        </w:r>
                        <w:r>
                          <w:rPr>
                            <w:rStyle w:val="Strong"/>
                            <w:rFonts w:ascii="Tahoma" w:hAnsi="Tahoma" w:cs="Tahoma"/>
                            <w:color w:val="303030"/>
                            <w:sz w:val="21"/>
                            <w:szCs w:val="21"/>
                          </w:rPr>
                          <w:t xml:space="preserve"> earlier advance payments on 9th December</w:t>
                        </w:r>
                        <w:r>
                          <w:rPr>
                            <w:rFonts w:ascii="Tahoma" w:hAnsi="Tahoma" w:cs="Tahoma"/>
                            <w:color w:val="303030"/>
                            <w:sz w:val="21"/>
                            <w:szCs w:val="21"/>
                          </w:rPr>
                          <w:t xml:space="preserve"> (for November 2021 prescriptions), contractors must submit their FP34Cs through MYS by the end of</w:t>
                        </w:r>
                        <w:r>
                          <w:rPr>
                            <w:rStyle w:val="Strong"/>
                            <w:rFonts w:ascii="Tahoma" w:hAnsi="Tahoma" w:cs="Tahoma"/>
                            <w:color w:val="303030"/>
                            <w:sz w:val="21"/>
                            <w:szCs w:val="21"/>
                          </w:rPr>
                          <w:t xml:space="preserve"> Sunday</w:t>
                        </w:r>
                        <w:r>
                          <w:rPr>
                            <w:rFonts w:ascii="Tahoma" w:hAnsi="Tahoma" w:cs="Tahoma"/>
                            <w:color w:val="303030"/>
                            <w:sz w:val="21"/>
                            <w:szCs w:val="21"/>
                          </w:rPr>
                          <w:t xml:space="preserve"> </w:t>
                        </w:r>
                        <w:r>
                          <w:rPr>
                            <w:rStyle w:val="Strong"/>
                            <w:rFonts w:ascii="Tahoma" w:hAnsi="Tahoma" w:cs="Tahoma"/>
                            <w:color w:val="303030"/>
                            <w:sz w:val="21"/>
                            <w:szCs w:val="21"/>
                          </w:rPr>
                          <w:t>5th December</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Contractors who submit their November FP34C figures</w:t>
                        </w:r>
                        <w:r>
                          <w:rPr>
                            <w:rStyle w:val="Strong"/>
                            <w:rFonts w:ascii="Tahoma" w:hAnsi="Tahoma" w:cs="Tahoma"/>
                            <w:color w:val="303030"/>
                            <w:sz w:val="21"/>
                            <w:szCs w:val="21"/>
                          </w:rPr>
                          <w:t xml:space="preserve"> late</w:t>
                        </w:r>
                        <w:r>
                          <w:rPr>
                            <w:rFonts w:ascii="Tahoma" w:hAnsi="Tahoma" w:cs="Tahoma"/>
                            <w:color w:val="303030"/>
                            <w:sz w:val="21"/>
                            <w:szCs w:val="21"/>
                          </w:rPr>
                          <w:t xml:space="preserve"> through MYS (after 5th December) or continue to declare using the </w:t>
                        </w:r>
                        <w:r>
                          <w:rPr>
                            <w:rStyle w:val="Strong"/>
                            <w:rFonts w:ascii="Tahoma" w:hAnsi="Tahoma" w:cs="Tahoma"/>
                            <w:color w:val="303030"/>
                            <w:sz w:val="21"/>
                            <w:szCs w:val="21"/>
                          </w:rPr>
                          <w:t>paper FP34C submission document</w:t>
                        </w:r>
                        <w:r>
                          <w:rPr>
                            <w:rFonts w:ascii="Tahoma" w:hAnsi="Tahoma" w:cs="Tahoma"/>
                            <w:color w:val="303030"/>
                            <w:sz w:val="21"/>
                            <w:szCs w:val="21"/>
                          </w:rPr>
                          <w:t xml:space="preserve"> will </w:t>
                        </w:r>
                        <w:r>
                          <w:rPr>
                            <w:rStyle w:val="Strong"/>
                            <w:rFonts w:ascii="Tahoma" w:hAnsi="Tahoma" w:cs="Tahoma"/>
                            <w:color w:val="303030"/>
                            <w:sz w:val="21"/>
                            <w:szCs w:val="21"/>
                          </w:rPr>
                          <w:t>NOT</w:t>
                        </w:r>
                        <w:r>
                          <w:rPr>
                            <w:rFonts w:ascii="Tahoma" w:hAnsi="Tahoma" w:cs="Tahoma"/>
                            <w:color w:val="303030"/>
                            <w:sz w:val="21"/>
                            <w:szCs w:val="21"/>
                          </w:rPr>
                          <w:t xml:space="preserve"> receive earlier advance payments and instead, will receive their advance payments in accordance with the normal payment timetable i.e. on 31st December 2021.</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Learn more and see PSNC's guidance</w:t>
                          </w:r>
                        </w:hyperlink>
                      </w:p>
                    </w:tc>
                    <w:tc>
                      <w:tcPr>
                        <w:tcW w:w="150" w:type="dxa"/>
                        <w:vAlign w:val="center"/>
                        <w:hideMark/>
                      </w:tcPr>
                      <w:p w14:paraId="7C271DB4" w14:textId="77777777" w:rsidR="009C4B01" w:rsidRDefault="009C4B01">
                        <w:pPr>
                          <w:rPr>
                            <w:rFonts w:ascii="Tahoma" w:hAnsi="Tahoma" w:cs="Tahoma"/>
                            <w:color w:val="303030"/>
                            <w:sz w:val="21"/>
                            <w:szCs w:val="21"/>
                          </w:rPr>
                        </w:pPr>
                      </w:p>
                    </w:tc>
                  </w:tr>
                  <w:tr w:rsidR="009C4B01" w14:paraId="24B88637" w14:textId="77777777">
                    <w:trPr>
                      <w:trHeight w:val="150"/>
                      <w:tblCellSpacing w:w="15" w:type="dxa"/>
                      <w:jc w:val="center"/>
                    </w:trPr>
                    <w:tc>
                      <w:tcPr>
                        <w:tcW w:w="150" w:type="dxa"/>
                        <w:vAlign w:val="center"/>
                        <w:hideMark/>
                      </w:tcPr>
                      <w:p w14:paraId="64B83EA8" w14:textId="77777777" w:rsidR="009C4B01" w:rsidRDefault="009C4B01">
                        <w:pPr>
                          <w:rPr>
                            <w:rFonts w:ascii="Times New Roman" w:eastAsia="Times New Roman" w:hAnsi="Times New Roman" w:cs="Times New Roman"/>
                            <w:sz w:val="20"/>
                            <w:szCs w:val="20"/>
                          </w:rPr>
                        </w:pPr>
                      </w:p>
                    </w:tc>
                    <w:tc>
                      <w:tcPr>
                        <w:tcW w:w="8700" w:type="dxa"/>
                        <w:vAlign w:val="center"/>
                        <w:hideMark/>
                      </w:tcPr>
                      <w:p w14:paraId="0B48AA2C" w14:textId="77777777" w:rsidR="009C4B01" w:rsidRDefault="009C4B01">
                        <w:pPr>
                          <w:rPr>
                            <w:rFonts w:ascii="Times New Roman" w:eastAsia="Times New Roman" w:hAnsi="Times New Roman" w:cs="Times New Roman"/>
                            <w:sz w:val="20"/>
                            <w:szCs w:val="20"/>
                          </w:rPr>
                        </w:pPr>
                      </w:p>
                    </w:tc>
                    <w:tc>
                      <w:tcPr>
                        <w:tcW w:w="150" w:type="dxa"/>
                        <w:vAlign w:val="center"/>
                        <w:hideMark/>
                      </w:tcPr>
                      <w:p w14:paraId="7DB5061D" w14:textId="77777777" w:rsidR="009C4B01" w:rsidRDefault="009C4B01">
                        <w:pPr>
                          <w:rPr>
                            <w:rFonts w:ascii="Times New Roman" w:eastAsia="Times New Roman" w:hAnsi="Times New Roman" w:cs="Times New Roman"/>
                            <w:sz w:val="20"/>
                            <w:szCs w:val="20"/>
                          </w:rPr>
                        </w:pPr>
                      </w:p>
                    </w:tc>
                  </w:tr>
                </w:tbl>
                <w:p w14:paraId="5601B33C" w14:textId="77777777" w:rsidR="009C4B01" w:rsidRDefault="009C4B01">
                  <w:pPr>
                    <w:jc w:val="center"/>
                    <w:rPr>
                      <w:rFonts w:ascii="Times New Roman" w:eastAsia="Times New Roman" w:hAnsi="Times New Roman" w:cs="Times New Roman"/>
                      <w:sz w:val="20"/>
                      <w:szCs w:val="20"/>
                    </w:rPr>
                  </w:pPr>
                </w:p>
              </w:tc>
            </w:tr>
          </w:tbl>
          <w:p w14:paraId="09BC53E0" w14:textId="77777777" w:rsidR="009C4B01" w:rsidRDefault="009C4B01">
            <w:pPr>
              <w:jc w:val="center"/>
              <w:rPr>
                <w:rFonts w:ascii="Times New Roman" w:eastAsia="Times New Roman" w:hAnsi="Times New Roman" w:cs="Times New Roman"/>
                <w:sz w:val="20"/>
                <w:szCs w:val="20"/>
              </w:rPr>
            </w:pPr>
          </w:p>
        </w:tc>
      </w:tr>
      <w:tr w:rsidR="009C4B01" w14:paraId="2461E552" w14:textId="77777777" w:rsidTr="009C4B0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C4B01" w14:paraId="4BDD571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C4B01" w14:paraId="47F77085" w14:textId="77777777">
                    <w:trPr>
                      <w:tblCellSpacing w:w="0" w:type="dxa"/>
                      <w:jc w:val="center"/>
                    </w:trPr>
                    <w:tc>
                      <w:tcPr>
                        <w:tcW w:w="3000" w:type="dxa"/>
                        <w:tcMar>
                          <w:top w:w="30" w:type="dxa"/>
                          <w:left w:w="75" w:type="dxa"/>
                          <w:bottom w:w="30" w:type="dxa"/>
                          <w:right w:w="75" w:type="dxa"/>
                        </w:tcMar>
                        <w:hideMark/>
                      </w:tcPr>
                      <w:p w14:paraId="75CDA9A1" w14:textId="77777777" w:rsidR="009C4B01" w:rsidRDefault="009C4B01">
                        <w:pPr>
                          <w:pStyle w:val="Heading4"/>
                          <w:jc w:val="center"/>
                          <w:rPr>
                            <w:rFonts w:eastAsia="Times New Roman"/>
                          </w:rPr>
                        </w:pPr>
                        <w:r>
                          <w:rPr>
                            <w:rFonts w:eastAsia="Times New Roman"/>
                          </w:rPr>
                          <w:lastRenderedPageBreak/>
                          <w:t>Pharmaceutical Services Negotiating Committee</w:t>
                        </w:r>
                      </w:p>
                      <w:p w14:paraId="6DF17F9E" w14:textId="26535D57" w:rsidR="009C4B01" w:rsidRDefault="009C4B0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92AC8B0" wp14:editId="06E8A6CB">
                              <wp:extent cx="605790" cy="308610"/>
                              <wp:effectExtent l="0" t="0" r="3810" b="1524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961B3C5" wp14:editId="605CE643">
                              <wp:extent cx="605790" cy="308610"/>
                              <wp:effectExtent l="0" t="0" r="3810" b="1524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43A705F" wp14:editId="47BB24F0">
                              <wp:extent cx="605790" cy="308610"/>
                              <wp:effectExtent l="0" t="0" r="3810" b="1524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F5C442" wp14:editId="5EADB352">
                              <wp:extent cx="605790" cy="308610"/>
                              <wp:effectExtent l="0" t="0" r="3810" b="1524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4B9D399" w14:textId="77777777" w:rsidR="009C4B01" w:rsidRDefault="009C4B0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C4B01" w14:paraId="11E7909D" w14:textId="77777777" w:rsidTr="009C4B01">
                    <w:trPr>
                      <w:trHeight w:val="21"/>
                      <w:tblCellSpacing w:w="0" w:type="dxa"/>
                      <w:jc w:val="center"/>
                    </w:trPr>
                    <w:tc>
                      <w:tcPr>
                        <w:tcW w:w="9000" w:type="dxa"/>
                        <w:tcMar>
                          <w:top w:w="150" w:type="dxa"/>
                          <w:left w:w="0" w:type="dxa"/>
                          <w:bottom w:w="0" w:type="dxa"/>
                          <w:right w:w="0" w:type="dxa"/>
                        </w:tcMar>
                        <w:vAlign w:val="center"/>
                        <w:hideMark/>
                      </w:tcPr>
                      <w:p w14:paraId="7AA47348" w14:textId="1153D97F" w:rsidR="009C4B01" w:rsidRDefault="009C4B01" w:rsidP="009C4B01">
                        <w:pPr>
                          <w:rPr>
                            <w:rFonts w:ascii="Arial" w:eastAsia="Times New Roman" w:hAnsi="Arial" w:cs="Arial"/>
                            <w:color w:val="FFFFFF"/>
                            <w:sz w:val="17"/>
                            <w:szCs w:val="17"/>
                          </w:rPr>
                        </w:pPr>
                      </w:p>
                    </w:tc>
                  </w:tr>
                </w:tbl>
                <w:p w14:paraId="7BA38975" w14:textId="77777777" w:rsidR="009C4B01" w:rsidRDefault="009C4B01">
                  <w:pPr>
                    <w:jc w:val="center"/>
                    <w:rPr>
                      <w:rFonts w:ascii="Times New Roman" w:eastAsia="Times New Roman" w:hAnsi="Times New Roman" w:cs="Times New Roman"/>
                      <w:sz w:val="20"/>
                      <w:szCs w:val="20"/>
                    </w:rPr>
                  </w:pPr>
                </w:p>
              </w:tc>
            </w:tr>
          </w:tbl>
          <w:p w14:paraId="05623A44" w14:textId="77777777" w:rsidR="009C4B01" w:rsidRDefault="009C4B01">
            <w:pPr>
              <w:jc w:val="center"/>
              <w:rPr>
                <w:rFonts w:ascii="Times New Roman" w:eastAsia="Times New Roman" w:hAnsi="Times New Roman" w:cs="Times New Roman"/>
                <w:sz w:val="20"/>
                <w:szCs w:val="20"/>
              </w:rPr>
            </w:pPr>
          </w:p>
        </w:tc>
      </w:tr>
    </w:tbl>
    <w:p w14:paraId="5AA7517B" w14:textId="32128FFC" w:rsidR="009C4B01" w:rsidRDefault="009C4B01" w:rsidP="009C4B01">
      <w:pPr>
        <w:rPr>
          <w:rFonts w:eastAsia="Times New Roman"/>
        </w:rPr>
      </w:pPr>
      <w:r>
        <w:rPr>
          <w:rFonts w:eastAsia="Times New Roman"/>
          <w:noProof/>
        </w:rPr>
        <w:drawing>
          <wp:inline distT="0" distB="0" distL="0" distR="0" wp14:anchorId="3F76BFFD" wp14:editId="5C39D7A4">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142552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01"/>
    <w:rsid w:val="009C4B0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94CF"/>
  <w15:chartTrackingRefBased/>
  <w15:docId w15:val="{5756BD6F-9DDA-4A7B-8AC5-7C7E8616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01"/>
    <w:rPr>
      <w:rFonts w:ascii="Calibri" w:hAnsi="Calibri" w:cs="Calibri"/>
      <w:lang w:eastAsia="en-GB"/>
    </w:rPr>
  </w:style>
  <w:style w:type="paragraph" w:styleId="Heading1">
    <w:name w:val="heading 1"/>
    <w:basedOn w:val="Normal"/>
    <w:link w:val="Heading1Char"/>
    <w:uiPriority w:val="9"/>
    <w:qFormat/>
    <w:rsid w:val="009C4B0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C4B0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9C4B0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C4B0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0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C4B0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9C4B0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9C4B01"/>
    <w:rPr>
      <w:rFonts w:ascii="Tahoma" w:hAnsi="Tahoma" w:cs="Tahoma"/>
      <w:b/>
      <w:bCs/>
      <w:color w:val="FFFFFF"/>
      <w:sz w:val="18"/>
      <w:szCs w:val="18"/>
      <w:lang w:eastAsia="en-GB"/>
    </w:rPr>
  </w:style>
  <w:style w:type="paragraph" w:styleId="NormalWeb">
    <w:name w:val="Normal (Web)"/>
    <w:basedOn w:val="Normal"/>
    <w:uiPriority w:val="99"/>
    <w:semiHidden/>
    <w:unhideWhenUsed/>
    <w:rsid w:val="009C4B01"/>
    <w:pPr>
      <w:spacing w:before="100" w:beforeAutospacing="1" w:after="100" w:afterAutospacing="1"/>
    </w:pPr>
  </w:style>
  <w:style w:type="character" w:styleId="Strong">
    <w:name w:val="Strong"/>
    <w:basedOn w:val="DefaultParagraphFont"/>
    <w:uiPriority w:val="22"/>
    <w:qFormat/>
    <w:rsid w:val="009C4B01"/>
    <w:rPr>
      <w:b/>
      <w:bCs/>
    </w:rPr>
  </w:style>
  <w:style w:type="character" w:styleId="Hyperlink">
    <w:name w:val="Hyperlink"/>
    <w:basedOn w:val="DefaultParagraphFont"/>
    <w:uiPriority w:val="99"/>
    <w:semiHidden/>
    <w:unhideWhenUsed/>
    <w:rsid w:val="009C4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130d8e965&amp;e=d19e9fd41c" TargetMode="External"/><Relationship Id="rId13" Type="http://schemas.openxmlformats.org/officeDocument/2006/relationships/hyperlink" Target="https://psnc.us7.list-manage.com/track/click?u=86d41ab7fa4c7c2c5d7210782&amp;id=ad8e13f3a6&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b763a136f&amp;e=d19e9fd41c" TargetMode="External"/><Relationship Id="rId17" Type="http://schemas.openxmlformats.org/officeDocument/2006/relationships/hyperlink" Target="https://psnc.us7.list-manage.com/track/click?u=86d41ab7fa4c7c2c5d7210782&amp;id=ce8c0d4448&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c41abdcd69&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9a074427b&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c961da2738&amp;e=d19e9fd41c" TargetMode="External"/><Relationship Id="rId28" Type="http://schemas.openxmlformats.org/officeDocument/2006/relationships/image" Target="https://psnc.us7.list-manage.com/track/open.php?u=86d41ab7fa4c7c2c5d7210782&amp;id=492f3832a8&amp;e=d19e9fd41c" TargetMode="External"/><Relationship Id="rId10" Type="http://schemas.openxmlformats.org/officeDocument/2006/relationships/hyperlink" Target="https://psnc.us7.list-manage.com/track/click?u=86d41ab7fa4c7c2c5d7210782&amp;id=72d5be22af&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4fe55f27b7&amp;e=d19e9fd41c" TargetMode="External"/><Relationship Id="rId14" Type="http://schemas.openxmlformats.org/officeDocument/2006/relationships/hyperlink" Target="https://psnc.us7.list-manage.com/track/click?u=86d41ab7fa4c7c2c5d7210782&amp;id=4758d3353e&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2021-12-06T11:25:00Z</dcterms:created>
  <dcterms:modified xsi:type="dcterms:W3CDTF">2021-12-06T11:28:00Z</dcterms:modified>
</cp:coreProperties>
</file>