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526AC" w14:paraId="63F5BFC9" w14:textId="77777777" w:rsidTr="009526A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526AC" w14:paraId="59D4AAD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526AC" w14:paraId="73619099" w14:textId="77777777">
                    <w:trPr>
                      <w:tblCellSpacing w:w="0" w:type="dxa"/>
                      <w:jc w:val="center"/>
                    </w:trPr>
                    <w:tc>
                      <w:tcPr>
                        <w:tcW w:w="3000" w:type="dxa"/>
                        <w:hideMark/>
                      </w:tcPr>
                      <w:p w14:paraId="5C779A26" w14:textId="43225073" w:rsidR="009526AC" w:rsidRDefault="009526A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0F533E6" w14:textId="77777777" w:rsidR="009526AC" w:rsidRDefault="009526AC">
                  <w:pPr>
                    <w:jc w:val="center"/>
                    <w:rPr>
                      <w:rFonts w:ascii="Times New Roman" w:eastAsia="Times New Roman" w:hAnsi="Times New Roman" w:cs="Times New Roman"/>
                      <w:sz w:val="20"/>
                      <w:szCs w:val="20"/>
                    </w:rPr>
                  </w:pPr>
                </w:p>
              </w:tc>
            </w:tr>
            <w:tr w:rsidR="009526AC" w14:paraId="5D24401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526AC" w14:paraId="241CAE8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6D4931F" w14:textId="7BB9DDBA" w:rsidR="009526AC" w:rsidRDefault="009526AC">
                        <w:pPr>
                          <w:jc w:val="center"/>
                          <w:rPr>
                            <w:rFonts w:eastAsia="Times New Roman"/>
                          </w:rPr>
                        </w:pPr>
                        <w:r>
                          <w:rPr>
                            <w:rFonts w:eastAsia="Times New Roman"/>
                            <w:noProof/>
                          </w:rPr>
                          <w:drawing>
                            <wp:inline distT="0" distB="0" distL="0" distR="0" wp14:anchorId="3D09FA38" wp14:editId="6D65F6C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526AC" w14:paraId="6EBF93BA" w14:textId="77777777">
                    <w:trPr>
                      <w:tblCellSpacing w:w="0" w:type="dxa"/>
                    </w:trPr>
                    <w:tc>
                      <w:tcPr>
                        <w:tcW w:w="0" w:type="auto"/>
                        <w:vMerge/>
                        <w:tcBorders>
                          <w:top w:val="nil"/>
                          <w:left w:val="nil"/>
                          <w:bottom w:val="single" w:sz="2" w:space="0" w:color="FFFFFF"/>
                          <w:right w:val="nil"/>
                        </w:tcBorders>
                        <w:vAlign w:val="center"/>
                        <w:hideMark/>
                      </w:tcPr>
                      <w:p w14:paraId="7B5F6513" w14:textId="77777777" w:rsidR="009526AC" w:rsidRDefault="009526AC">
                        <w:pPr>
                          <w:rPr>
                            <w:rFonts w:eastAsia="Times New Roman"/>
                          </w:rPr>
                        </w:pPr>
                      </w:p>
                    </w:tc>
                    <w:tc>
                      <w:tcPr>
                        <w:tcW w:w="3450" w:type="dxa"/>
                        <w:tcBorders>
                          <w:top w:val="nil"/>
                          <w:left w:val="nil"/>
                          <w:bottom w:val="nil"/>
                          <w:right w:val="nil"/>
                        </w:tcBorders>
                        <w:vAlign w:val="center"/>
                        <w:hideMark/>
                      </w:tcPr>
                      <w:p w14:paraId="15B57E6B" w14:textId="77777777" w:rsidR="009526AC" w:rsidRDefault="009526AC">
                        <w:pPr>
                          <w:pStyle w:val="Heading1"/>
                          <w:rPr>
                            <w:rFonts w:eastAsia="Times New Roman"/>
                          </w:rPr>
                        </w:pPr>
                        <w:r>
                          <w:rPr>
                            <w:rFonts w:eastAsia="Times New Roman"/>
                          </w:rPr>
                          <w:t>PSNC Newsletter</w:t>
                        </w:r>
                      </w:p>
                    </w:tc>
                  </w:tr>
                  <w:tr w:rsidR="009526AC" w14:paraId="3649BE1F" w14:textId="77777777">
                    <w:trPr>
                      <w:tblCellSpacing w:w="0" w:type="dxa"/>
                    </w:trPr>
                    <w:tc>
                      <w:tcPr>
                        <w:tcW w:w="0" w:type="auto"/>
                        <w:vMerge/>
                        <w:tcBorders>
                          <w:top w:val="nil"/>
                          <w:left w:val="nil"/>
                          <w:bottom w:val="single" w:sz="2" w:space="0" w:color="FFFFFF"/>
                          <w:right w:val="nil"/>
                        </w:tcBorders>
                        <w:vAlign w:val="center"/>
                        <w:hideMark/>
                      </w:tcPr>
                      <w:p w14:paraId="46934400" w14:textId="77777777" w:rsidR="009526AC" w:rsidRDefault="009526A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AA4908A" w14:textId="77777777" w:rsidR="009526AC" w:rsidRDefault="009526AC">
                        <w:pPr>
                          <w:pStyle w:val="Heading2"/>
                          <w:rPr>
                            <w:rFonts w:eastAsia="Times New Roman"/>
                            <w:color w:val="93378A"/>
                          </w:rPr>
                        </w:pPr>
                        <w:r>
                          <w:rPr>
                            <w:rFonts w:eastAsia="Times New Roman"/>
                            <w:color w:val="93378A"/>
                          </w:rPr>
                          <w:t>Tuesday 10th August 2021</w:t>
                        </w:r>
                      </w:p>
                    </w:tc>
                  </w:tr>
                </w:tbl>
                <w:p w14:paraId="460F89BF" w14:textId="77777777" w:rsidR="009526AC" w:rsidRDefault="009526AC">
                  <w:pPr>
                    <w:rPr>
                      <w:rFonts w:ascii="Times New Roman" w:eastAsia="Times New Roman" w:hAnsi="Times New Roman" w:cs="Times New Roman"/>
                      <w:sz w:val="20"/>
                      <w:szCs w:val="20"/>
                    </w:rPr>
                  </w:pPr>
                </w:p>
              </w:tc>
            </w:tr>
            <w:tr w:rsidR="009526AC" w14:paraId="0D6091AF" w14:textId="77777777">
              <w:tblPrEx>
                <w:shd w:val="clear" w:color="auto" w:fill="auto"/>
              </w:tblPrEx>
              <w:trPr>
                <w:tblCellSpacing w:w="0" w:type="dxa"/>
                <w:jc w:val="center"/>
              </w:trPr>
              <w:tc>
                <w:tcPr>
                  <w:tcW w:w="9000" w:type="dxa"/>
                  <w:hideMark/>
                </w:tcPr>
                <w:p w14:paraId="52BBE582" w14:textId="353F7E7D" w:rsidR="009526AC" w:rsidRDefault="009526AC">
                  <w:pPr>
                    <w:rPr>
                      <w:rFonts w:eastAsia="Times New Roman"/>
                    </w:rPr>
                  </w:pPr>
                  <w:r>
                    <w:rPr>
                      <w:rFonts w:eastAsia="Times New Roman"/>
                      <w:noProof/>
                    </w:rPr>
                    <w:drawing>
                      <wp:inline distT="0" distB="0" distL="0" distR="0" wp14:anchorId="42D0FD9A" wp14:editId="75F0E2F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526AC" w14:paraId="0EBB0FB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526AC" w14:paraId="4814FFC5" w14:textId="77777777">
                    <w:trPr>
                      <w:trHeight w:val="150"/>
                      <w:tblCellSpacing w:w="15" w:type="dxa"/>
                      <w:jc w:val="center"/>
                    </w:trPr>
                    <w:tc>
                      <w:tcPr>
                        <w:tcW w:w="150" w:type="dxa"/>
                        <w:vAlign w:val="center"/>
                        <w:hideMark/>
                      </w:tcPr>
                      <w:p w14:paraId="4CC197CD" w14:textId="77777777" w:rsidR="009526AC" w:rsidRDefault="009526AC">
                        <w:pPr>
                          <w:rPr>
                            <w:rFonts w:eastAsia="Times New Roman"/>
                          </w:rPr>
                        </w:pPr>
                      </w:p>
                    </w:tc>
                    <w:tc>
                      <w:tcPr>
                        <w:tcW w:w="8700" w:type="dxa"/>
                        <w:vAlign w:val="center"/>
                        <w:hideMark/>
                      </w:tcPr>
                      <w:p w14:paraId="39E97A46" w14:textId="77777777" w:rsidR="009526AC" w:rsidRDefault="009526AC">
                        <w:pPr>
                          <w:rPr>
                            <w:rFonts w:ascii="Times New Roman" w:eastAsia="Times New Roman" w:hAnsi="Times New Roman" w:cs="Times New Roman"/>
                            <w:sz w:val="20"/>
                            <w:szCs w:val="20"/>
                          </w:rPr>
                        </w:pPr>
                      </w:p>
                    </w:tc>
                    <w:tc>
                      <w:tcPr>
                        <w:tcW w:w="150" w:type="dxa"/>
                        <w:vAlign w:val="center"/>
                        <w:hideMark/>
                      </w:tcPr>
                      <w:p w14:paraId="4D04B15C" w14:textId="77777777" w:rsidR="009526AC" w:rsidRDefault="009526AC">
                        <w:pPr>
                          <w:rPr>
                            <w:rFonts w:ascii="Times New Roman" w:eastAsia="Times New Roman" w:hAnsi="Times New Roman" w:cs="Times New Roman"/>
                            <w:sz w:val="20"/>
                            <w:szCs w:val="20"/>
                          </w:rPr>
                        </w:pPr>
                      </w:p>
                    </w:tc>
                  </w:tr>
                  <w:tr w:rsidR="009526AC" w14:paraId="0D261A39" w14:textId="77777777">
                    <w:trPr>
                      <w:tblCellSpacing w:w="15" w:type="dxa"/>
                      <w:jc w:val="center"/>
                    </w:trPr>
                    <w:tc>
                      <w:tcPr>
                        <w:tcW w:w="150" w:type="dxa"/>
                        <w:vAlign w:val="center"/>
                        <w:hideMark/>
                      </w:tcPr>
                      <w:p w14:paraId="68A5113D" w14:textId="77777777" w:rsidR="009526AC" w:rsidRDefault="009526AC">
                        <w:pPr>
                          <w:rPr>
                            <w:rFonts w:ascii="Times New Roman" w:eastAsia="Times New Roman" w:hAnsi="Times New Roman" w:cs="Times New Roman"/>
                            <w:sz w:val="20"/>
                            <w:szCs w:val="20"/>
                          </w:rPr>
                        </w:pPr>
                      </w:p>
                    </w:tc>
                    <w:tc>
                      <w:tcPr>
                        <w:tcW w:w="8700" w:type="dxa"/>
                        <w:vAlign w:val="center"/>
                        <w:hideMark/>
                      </w:tcPr>
                      <w:p w14:paraId="1F9347D9" w14:textId="77777777" w:rsidR="009526AC" w:rsidRDefault="009526A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70381EE1" w14:textId="77777777" w:rsidR="009526AC" w:rsidRDefault="009526A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69DCCD1">
                            <v:rect id="_x0000_i1032" style="width:468pt;height:1.5pt" o:hralign="center" o:hrstd="t" o:hr="t" fillcolor="#a0a0a0" stroked="f"/>
                          </w:pict>
                        </w:r>
                      </w:p>
                      <w:p w14:paraId="34058FC8" w14:textId="77777777" w:rsidR="009526AC" w:rsidRDefault="009526AC">
                        <w:pPr>
                          <w:pStyle w:val="Heading2"/>
                          <w:rPr>
                            <w:rFonts w:eastAsia="Times New Roman"/>
                          </w:rPr>
                        </w:pPr>
                        <w:r>
                          <w:rPr>
                            <w:rFonts w:eastAsia="Times New Roman"/>
                          </w:rPr>
                          <w:t>In this update: C-19 Cost Claims deadline; RSG update; CPCS IT changes; Recall for Irbesartan containing products; Fluoxetine 10mg tablets SSP extension.</w:t>
                        </w:r>
                      </w:p>
                      <w:p w14:paraId="5469B0D0" w14:textId="77777777" w:rsidR="009526AC" w:rsidRDefault="009526A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EC75FE4">
                            <v:rect id="_x0000_i1033" style="width:468pt;height:1.5pt" o:hralign="center" o:hrstd="t" o:hr="t" fillcolor="#a0a0a0" stroked="f"/>
                          </w:pict>
                        </w:r>
                      </w:p>
                      <w:p w14:paraId="75B10E80" w14:textId="77777777" w:rsidR="009526AC" w:rsidRDefault="009526AC">
                        <w:pPr>
                          <w:pStyle w:val="Heading3"/>
                          <w:rPr>
                            <w:rFonts w:eastAsia="Times New Roman"/>
                          </w:rPr>
                        </w:pPr>
                        <w:r>
                          <w:rPr>
                            <w:rFonts w:eastAsia="Times New Roman"/>
                          </w:rPr>
                          <w:t>COVID-19 Cost Claims: Urgent action required</w:t>
                        </w:r>
                      </w:p>
                      <w:p w14:paraId="248636C5" w14:textId="16752060" w:rsidR="009526AC" w:rsidRDefault="009526AC" w:rsidP="009526A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With </w:t>
                        </w:r>
                        <w:r>
                          <w:rPr>
                            <w:rStyle w:val="Strong"/>
                            <w:rFonts w:ascii="Tahoma" w:eastAsia="Times New Roman" w:hAnsi="Tahoma" w:cs="Tahoma"/>
                            <w:color w:val="303030"/>
                            <w:sz w:val="21"/>
                            <w:szCs w:val="21"/>
                          </w:rPr>
                          <w:t>this Sunday's</w:t>
                        </w:r>
                        <w:r>
                          <w:rPr>
                            <w:rFonts w:ascii="Tahoma" w:eastAsia="Times New Roman" w:hAnsi="Tahoma" w:cs="Tahoma"/>
                            <w:color w:val="303030"/>
                            <w:sz w:val="21"/>
                            <w:szCs w:val="21"/>
                          </w:rPr>
                          <w:t xml:space="preserve"> deadline for COVID-19 cost claims fast approaching, community pharmacy contractors are urged to complete the agreed claim form as soon as possible. </w:t>
                        </w:r>
                      </w:p>
                      <w:p w14:paraId="4BEFD731" w14:textId="77777777" w:rsidR="009526AC" w:rsidRDefault="009526AC" w:rsidP="009526AC">
                        <w:pPr>
                          <w:pStyle w:val="NormalWeb"/>
                          <w:spacing w:line="264" w:lineRule="auto"/>
                          <w:rPr>
                            <w:rFonts w:ascii="Tahoma" w:hAnsi="Tahoma" w:cs="Tahoma"/>
                            <w:color w:val="303030"/>
                            <w:sz w:val="21"/>
                            <w:szCs w:val="21"/>
                          </w:rPr>
                        </w:pPr>
                        <w:r>
                          <w:rPr>
                            <w:rFonts w:ascii="Tahoma" w:hAnsi="Tahoma" w:cs="Tahoma"/>
                            <w:color w:val="303030"/>
                            <w:sz w:val="21"/>
                            <w:szCs w:val="21"/>
                          </w:rPr>
                          <w:t>This will require careful review of data to identify the costs that can be claimed and the gathering of relevant evidence. PSNC's guidance documentation can support contractors through the claims process.</w:t>
                        </w:r>
                      </w:p>
                      <w:p w14:paraId="4B1F5269" w14:textId="77777777" w:rsidR="009526AC" w:rsidRDefault="009526AC">
                        <w:pPr>
                          <w:pStyle w:val="NormalWeb"/>
                          <w:spacing w:line="264" w:lineRule="auto"/>
                          <w:jc w:val="both"/>
                          <w:rPr>
                            <w:rFonts w:ascii="Tahoma" w:hAnsi="Tahoma" w:cs="Tahoma"/>
                            <w:color w:val="303030"/>
                            <w:sz w:val="21"/>
                            <w:szCs w:val="21"/>
                          </w:rPr>
                        </w:pPr>
                        <w:hyperlink r:id="rId8" w:tgtFrame="_blank" w:history="1">
                          <w:r>
                            <w:rPr>
                              <w:rStyle w:val="Hyperlink"/>
                              <w:rFonts w:ascii="Tahoma" w:hAnsi="Tahoma" w:cs="Tahoma"/>
                              <w:b/>
                              <w:bCs/>
                              <w:color w:val="4E3487"/>
                              <w:sz w:val="21"/>
                              <w:szCs w:val="21"/>
                            </w:rPr>
                            <w:t>Read PSNC's COVID-19 Costs Claims guidance</w:t>
                          </w:r>
                        </w:hyperlink>
                      </w:p>
                      <w:p w14:paraId="0BA9574C" w14:textId="7435C794" w:rsidR="009526AC" w:rsidRDefault="009526AC">
                        <w:pPr>
                          <w:spacing w:line="264" w:lineRule="auto"/>
                          <w:jc w:val="both"/>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View the NHSBSA webpage and claim form for COVID-19 costs</w:t>
                          </w:r>
                        </w:hyperlink>
                        <w:r>
                          <w:rPr>
                            <w:rFonts w:ascii="Tahoma" w:eastAsia="Times New Roman" w:hAnsi="Tahoma" w:cs="Tahoma"/>
                            <w:color w:val="303030"/>
                            <w:sz w:val="21"/>
                            <w:szCs w:val="21"/>
                          </w:rPr>
                          <w:t xml:space="preserve"> </w:t>
                        </w:r>
                      </w:p>
                      <w:p w14:paraId="4E36797E" w14:textId="77777777" w:rsidR="009526AC" w:rsidRDefault="009526AC">
                        <w:pPr>
                          <w:spacing w:line="264" w:lineRule="auto"/>
                          <w:jc w:val="both"/>
                          <w:rPr>
                            <w:rFonts w:ascii="Tahoma" w:eastAsia="Times New Roman" w:hAnsi="Tahoma" w:cs="Tahoma"/>
                            <w:color w:val="303030"/>
                            <w:sz w:val="21"/>
                            <w:szCs w:val="21"/>
                          </w:rPr>
                        </w:pPr>
                      </w:p>
                      <w:p w14:paraId="7A86A738" w14:textId="77777777" w:rsidR="009526AC" w:rsidRDefault="009526A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1B6923B">
                            <v:rect id="_x0000_i1034" style="width:468pt;height:1.5pt" o:hralign="center" o:hrstd="t" o:hr="t" fillcolor="#a0a0a0" stroked="f"/>
                          </w:pict>
                        </w:r>
                      </w:p>
                      <w:p w14:paraId="1AC9FA6B" w14:textId="77777777" w:rsidR="009526AC" w:rsidRDefault="009526AC">
                        <w:pPr>
                          <w:pStyle w:val="Heading3"/>
                          <w:rPr>
                            <w:rFonts w:eastAsia="Times New Roman"/>
                          </w:rPr>
                        </w:pPr>
                        <w:r>
                          <w:rPr>
                            <w:rFonts w:eastAsia="Times New Roman"/>
                          </w:rPr>
                          <w:t>Review Steering Group update and podcast launch</w:t>
                        </w:r>
                      </w:p>
                      <w:p w14:paraId="5198A413" w14:textId="2667B920" w:rsidR="009526AC" w:rsidRDefault="009526AC" w:rsidP="009526A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Alongside an update about what it is currently working on, the Pharmacy Representation Review Steering Group (RSG) has published a one-page summary of its wider work programme. These include information about how contractors can get involved and the proposed timing of the contractor vote on the RSG proposals for the future of pharmacy representation. </w:t>
                        </w:r>
                      </w:p>
                      <w:p w14:paraId="67DB587F" w14:textId="77777777" w:rsidR="009526AC" w:rsidRDefault="009526AC" w:rsidP="009526AC">
                        <w:pPr>
                          <w:pStyle w:val="NormalWeb"/>
                          <w:spacing w:line="264" w:lineRule="auto"/>
                          <w:rPr>
                            <w:rFonts w:ascii="Tahoma" w:hAnsi="Tahoma" w:cs="Tahoma"/>
                            <w:color w:val="303030"/>
                            <w:sz w:val="21"/>
                            <w:szCs w:val="21"/>
                          </w:rPr>
                        </w:pPr>
                        <w:r>
                          <w:rPr>
                            <w:rFonts w:ascii="Tahoma" w:hAnsi="Tahoma" w:cs="Tahoma"/>
                            <w:color w:val="303030"/>
                            <w:sz w:val="21"/>
                            <w:szCs w:val="21"/>
                          </w:rPr>
                          <w:t>For those who prefer to listen to its updates, the RSG has also published its first podcast about the work underway to improve the representation and support of NHS Community Pharmacy.</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August 2021 update</w:t>
                          </w:r>
                        </w:hyperlink>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the summary of the RSG's work</w:t>
                          </w:r>
                        </w:hyperlink>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Listen to the RSG podcast</w:t>
                          </w:r>
                        </w:hyperlink>
                      </w:p>
                      <w:p w14:paraId="64DEFA0B" w14:textId="77777777" w:rsidR="009526AC" w:rsidRDefault="009526A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414CA8E">
                            <v:rect id="_x0000_i1035" style="width:468pt;height:1.5pt" o:hralign="center" o:hrstd="t" o:hr="t" fillcolor="#a0a0a0" stroked="f"/>
                          </w:pict>
                        </w:r>
                      </w:p>
                      <w:p w14:paraId="592B6624" w14:textId="77777777" w:rsidR="009526AC" w:rsidRDefault="009526AC">
                        <w:pPr>
                          <w:pStyle w:val="Heading3"/>
                          <w:rPr>
                            <w:rFonts w:eastAsia="Times New Roman"/>
                          </w:rPr>
                        </w:pPr>
                        <w:r>
                          <w:rPr>
                            <w:rFonts w:eastAsia="Times New Roman"/>
                          </w:rPr>
                          <w:lastRenderedPageBreak/>
                          <w:t>CPCS IT changes from October 1st</w:t>
                        </w:r>
                      </w:p>
                      <w:p w14:paraId="70FA4D5D" w14:textId="1ADFB303" w:rsidR="009526AC" w:rsidRDefault="009526AC" w:rsidP="009526A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providing the Community Pharmacist Consultation Service (CPCS) will be required to </w:t>
                        </w:r>
                        <w:hyperlink r:id="rId13" w:tgtFrame="_blank" w:history="1">
                          <w:r>
                            <w:rPr>
                              <w:rStyle w:val="Hyperlink"/>
                              <w:rFonts w:ascii="Tahoma" w:eastAsia="Times New Roman" w:hAnsi="Tahoma" w:cs="Tahoma"/>
                              <w:b/>
                              <w:bCs/>
                              <w:color w:val="4E3487"/>
                              <w:sz w:val="21"/>
                              <w:szCs w:val="21"/>
                            </w:rPr>
                            <w:t>procure their own IT system</w:t>
                          </w:r>
                        </w:hyperlink>
                        <w:r>
                          <w:rPr>
                            <w:rFonts w:ascii="Tahoma" w:eastAsia="Times New Roman" w:hAnsi="Tahoma" w:cs="Tahoma"/>
                            <w:color w:val="303030"/>
                            <w:sz w:val="21"/>
                            <w:szCs w:val="21"/>
                          </w:rPr>
                          <w:t> from the system suppliers in the market offering CPCS functionality from </w:t>
                        </w:r>
                        <w:r>
                          <w:rPr>
                            <w:rStyle w:val="Strong"/>
                            <w:rFonts w:ascii="Tahoma" w:eastAsia="Times New Roman" w:hAnsi="Tahoma" w:cs="Tahoma"/>
                            <w:color w:val="303030"/>
                            <w:sz w:val="21"/>
                            <w:szCs w:val="21"/>
                          </w:rPr>
                          <w:t>1st October 2021</w:t>
                        </w:r>
                        <w:r>
                          <w:rPr>
                            <w:rFonts w:ascii="Tahoma" w:eastAsia="Times New Roman" w:hAnsi="Tahoma" w:cs="Tahoma"/>
                            <w:color w:val="303030"/>
                            <w:sz w:val="21"/>
                            <w:szCs w:val="21"/>
                          </w:rPr>
                          <w:t xml:space="preserve">. </w:t>
                        </w:r>
                      </w:p>
                      <w:p w14:paraId="4D76E444" w14:textId="77777777" w:rsidR="009526AC" w:rsidRDefault="009526AC" w:rsidP="009526AC">
                        <w:pPr>
                          <w:pStyle w:val="NormalWeb"/>
                          <w:spacing w:line="264" w:lineRule="auto"/>
                          <w:rPr>
                            <w:rFonts w:ascii="Tahoma" w:hAnsi="Tahoma" w:cs="Tahoma"/>
                            <w:color w:val="303030"/>
                            <w:sz w:val="21"/>
                            <w:szCs w:val="21"/>
                          </w:rPr>
                        </w:pPr>
                        <w:r>
                          <w:rPr>
                            <w:rFonts w:ascii="Tahoma" w:hAnsi="Tahoma" w:cs="Tahoma"/>
                            <w:color w:val="303030"/>
                            <w:sz w:val="21"/>
                            <w:szCs w:val="21"/>
                          </w:rPr>
                          <w:t>PSNC strongly advises contractors to decide on which system they will use during the next few weeks and in advance of October to allow time for system set-up and configuration.</w:t>
                        </w:r>
                      </w:p>
                      <w:p w14:paraId="651FEBBA" w14:textId="77777777" w:rsidR="009526AC" w:rsidRDefault="009526AC">
                        <w:pPr>
                          <w:spacing w:line="264" w:lineRule="auto"/>
                          <w:jc w:val="both"/>
                          <w:rPr>
                            <w:rFonts w:ascii="Tahoma" w:eastAsia="Times New Roman" w:hAnsi="Tahoma" w:cs="Tahoma"/>
                            <w:color w:val="303030"/>
                            <w:sz w:val="21"/>
                            <w:szCs w:val="21"/>
                          </w:rPr>
                        </w:pPr>
                        <w:hyperlink r:id="rId14" w:tgtFrame="_blank" w:history="1">
                          <w:r>
                            <w:rPr>
                              <w:rStyle w:val="Hyperlink"/>
                              <w:rFonts w:ascii="Tahoma" w:eastAsia="Times New Roman" w:hAnsi="Tahoma" w:cs="Tahoma"/>
                              <w:b/>
                              <w:bCs/>
                              <w:color w:val="4E3487"/>
                              <w:sz w:val="21"/>
                              <w:szCs w:val="21"/>
                            </w:rPr>
                            <w:t>Read more about CPCS IT support</w:t>
                          </w:r>
                        </w:hyperlink>
                        <w:r>
                          <w:rPr>
                            <w:rFonts w:ascii="Tahoma" w:eastAsia="Times New Roman" w:hAnsi="Tahoma" w:cs="Tahoma"/>
                            <w:color w:val="303030"/>
                            <w:sz w:val="21"/>
                            <w:szCs w:val="21"/>
                          </w:rPr>
                          <w:t xml:space="preserve"> </w:t>
                        </w:r>
                      </w:p>
                      <w:p w14:paraId="14A33569" w14:textId="77777777" w:rsidR="009526AC" w:rsidRDefault="009526A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ABA3B9">
                            <v:rect id="_x0000_i1036" style="width:468pt;height:1.5pt" o:hralign="center" o:hrstd="t" o:hr="t" fillcolor="#a0a0a0" stroked="f"/>
                          </w:pict>
                        </w:r>
                      </w:p>
                      <w:p w14:paraId="5444B3C4" w14:textId="77777777" w:rsidR="009526AC" w:rsidRDefault="009526AC">
                        <w:pPr>
                          <w:pStyle w:val="Heading3"/>
                          <w:rPr>
                            <w:rFonts w:eastAsia="Times New Roman"/>
                          </w:rPr>
                        </w:pPr>
                        <w:r>
                          <w:rPr>
                            <w:rFonts w:eastAsia="Times New Roman"/>
                          </w:rPr>
                          <w:t>Class 2 MHRA medicines recall notice</w:t>
                        </w:r>
                      </w:p>
                      <w:p w14:paraId="6AB15000" w14:textId="12E34492" w:rsidR="009526AC" w:rsidRDefault="009526AC" w:rsidP="009526A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2 medicines recall for Irbesartan-containing products: </w:t>
                        </w:r>
                        <w:proofErr w:type="spellStart"/>
                        <w:r>
                          <w:rPr>
                            <w:rStyle w:val="Strong"/>
                            <w:rFonts w:ascii="Tahoma" w:eastAsia="Times New Roman" w:hAnsi="Tahoma" w:cs="Tahoma"/>
                            <w:color w:val="303030"/>
                            <w:sz w:val="21"/>
                            <w:szCs w:val="21"/>
                          </w:rPr>
                          <w:t>Aprovel</w:t>
                        </w:r>
                        <w:proofErr w:type="spellEnd"/>
                        <w:r>
                          <w:rPr>
                            <w:rStyle w:val="Strong"/>
                            <w:rFonts w:ascii="Tahoma" w:eastAsia="Times New Roman" w:hAnsi="Tahoma" w:cs="Tahoma"/>
                            <w:color w:val="303030"/>
                            <w:sz w:val="21"/>
                            <w:szCs w:val="21"/>
                          </w:rPr>
                          <w:t xml:space="preserve"> and Co-</w:t>
                        </w:r>
                        <w:proofErr w:type="spellStart"/>
                        <w:r>
                          <w:rPr>
                            <w:rStyle w:val="Strong"/>
                            <w:rFonts w:ascii="Tahoma" w:eastAsia="Times New Roman" w:hAnsi="Tahoma" w:cs="Tahoma"/>
                            <w:color w:val="303030"/>
                            <w:sz w:val="21"/>
                            <w:szCs w:val="21"/>
                          </w:rPr>
                          <w:t>Aprovel</w:t>
                        </w:r>
                        <w:proofErr w:type="spellEnd"/>
                        <w:r>
                          <w:rPr>
                            <w:rFonts w:ascii="Tahoma" w:eastAsia="Times New Roman" w:hAnsi="Tahoma" w:cs="Tahoma"/>
                            <w:color w:val="303030"/>
                            <w:sz w:val="21"/>
                            <w:szCs w:val="21"/>
                          </w:rPr>
                          <w:t>. This is a precautionary measure due to contamination with an impurity with mutagenic potential.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Find out more about the recall</w:t>
                          </w:r>
                        </w:hyperlink>
                        <w:r>
                          <w:rPr>
                            <w:rFonts w:ascii="Tahoma" w:eastAsia="Times New Roman" w:hAnsi="Tahoma" w:cs="Tahoma"/>
                            <w:color w:val="303030"/>
                            <w:sz w:val="21"/>
                            <w:szCs w:val="21"/>
                          </w:rPr>
                          <w:t xml:space="preserve"> </w:t>
                        </w:r>
                      </w:p>
                      <w:p w14:paraId="2F56FC1F" w14:textId="77777777" w:rsidR="009526AC" w:rsidRDefault="009526A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FB4A688">
                            <v:rect id="_x0000_i1037" style="width:468pt;height:1.5pt" o:hralign="center" o:hrstd="t" o:hr="t" fillcolor="#a0a0a0" stroked="f"/>
                          </w:pict>
                        </w:r>
                      </w:p>
                      <w:p w14:paraId="37130F39" w14:textId="77777777" w:rsidR="009526AC" w:rsidRDefault="009526AC">
                        <w:pPr>
                          <w:pStyle w:val="Heading3"/>
                          <w:rPr>
                            <w:rFonts w:eastAsia="Times New Roman"/>
                          </w:rPr>
                        </w:pPr>
                        <w:r>
                          <w:rPr>
                            <w:rFonts w:eastAsia="Times New Roman"/>
                          </w:rPr>
                          <w:t>Further extension to SSP05: Fluoxetine 10mg tablets</w:t>
                        </w:r>
                      </w:p>
                      <w:p w14:paraId="713BCF00" w14:textId="77777777" w:rsidR="009526AC" w:rsidRDefault="009526AC" w:rsidP="009526A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Department of Health and Social Care (DHSC) has decided to further extend SSP05 for Fluoxetine 10mg tablets to </w:t>
                        </w:r>
                        <w:r>
                          <w:rPr>
                            <w:rStyle w:val="Strong"/>
                            <w:rFonts w:ascii="Tahoma" w:hAnsi="Tahoma" w:cs="Tahoma"/>
                            <w:color w:val="303030"/>
                            <w:sz w:val="21"/>
                            <w:szCs w:val="21"/>
                          </w:rPr>
                          <w:t>Friday 12th November 2021</w:t>
                        </w:r>
                        <w:r>
                          <w:rPr>
                            <w:rFonts w:ascii="Tahoma" w:hAnsi="Tahoma" w:cs="Tahoma"/>
                            <w:color w:val="303030"/>
                            <w:sz w:val="21"/>
                            <w:szCs w:val="21"/>
                          </w:rPr>
                          <w:t>. This follows a review of the current supply situation for this product.</w:t>
                        </w:r>
                      </w:p>
                      <w:p w14:paraId="1E813647" w14:textId="77777777" w:rsidR="009526AC" w:rsidRDefault="009526AC">
                        <w:pPr>
                          <w:pStyle w:val="NormalWeb"/>
                          <w:spacing w:line="264" w:lineRule="auto"/>
                          <w:jc w:val="both"/>
                          <w:rPr>
                            <w:rFonts w:ascii="Tahoma" w:hAnsi="Tahoma" w:cs="Tahoma"/>
                            <w:color w:val="303030"/>
                            <w:sz w:val="21"/>
                            <w:szCs w:val="21"/>
                          </w:rPr>
                        </w:pPr>
                        <w:hyperlink r:id="rId16" w:tgtFrame="_blank" w:tooltip="https://psnc.org.uk/our-news/further-extension-to-ssp05-for-fluoxetine-10mg-tablets/" w:history="1">
                          <w:r>
                            <w:rPr>
                              <w:rStyle w:val="Strong"/>
                              <w:rFonts w:ascii="Tahoma" w:hAnsi="Tahoma" w:cs="Tahoma"/>
                              <w:color w:val="4E3487"/>
                              <w:sz w:val="21"/>
                              <w:szCs w:val="21"/>
                            </w:rPr>
                            <w:t>Learn more about this SSP</w:t>
                          </w:r>
                        </w:hyperlink>
                      </w:p>
                    </w:tc>
                    <w:tc>
                      <w:tcPr>
                        <w:tcW w:w="150" w:type="dxa"/>
                        <w:vAlign w:val="center"/>
                        <w:hideMark/>
                      </w:tcPr>
                      <w:p w14:paraId="5E0BFE42" w14:textId="77777777" w:rsidR="009526AC" w:rsidRDefault="009526AC">
                        <w:pPr>
                          <w:rPr>
                            <w:rFonts w:ascii="Tahoma" w:hAnsi="Tahoma" w:cs="Tahoma"/>
                            <w:color w:val="303030"/>
                            <w:sz w:val="21"/>
                            <w:szCs w:val="21"/>
                          </w:rPr>
                        </w:pPr>
                      </w:p>
                    </w:tc>
                  </w:tr>
                  <w:tr w:rsidR="009526AC" w14:paraId="60620EBB" w14:textId="77777777">
                    <w:trPr>
                      <w:trHeight w:val="150"/>
                      <w:tblCellSpacing w:w="15" w:type="dxa"/>
                      <w:jc w:val="center"/>
                    </w:trPr>
                    <w:tc>
                      <w:tcPr>
                        <w:tcW w:w="150" w:type="dxa"/>
                        <w:vAlign w:val="center"/>
                        <w:hideMark/>
                      </w:tcPr>
                      <w:p w14:paraId="09C8B3EF" w14:textId="77777777" w:rsidR="009526AC" w:rsidRDefault="009526AC">
                        <w:pPr>
                          <w:rPr>
                            <w:rFonts w:ascii="Times New Roman" w:eastAsia="Times New Roman" w:hAnsi="Times New Roman" w:cs="Times New Roman"/>
                            <w:sz w:val="20"/>
                            <w:szCs w:val="20"/>
                          </w:rPr>
                        </w:pPr>
                      </w:p>
                    </w:tc>
                    <w:tc>
                      <w:tcPr>
                        <w:tcW w:w="8700" w:type="dxa"/>
                        <w:vAlign w:val="center"/>
                        <w:hideMark/>
                      </w:tcPr>
                      <w:p w14:paraId="73AB8647" w14:textId="77777777" w:rsidR="009526AC" w:rsidRDefault="009526AC">
                        <w:pPr>
                          <w:rPr>
                            <w:rFonts w:ascii="Times New Roman" w:eastAsia="Times New Roman" w:hAnsi="Times New Roman" w:cs="Times New Roman"/>
                            <w:sz w:val="20"/>
                            <w:szCs w:val="20"/>
                          </w:rPr>
                        </w:pPr>
                      </w:p>
                    </w:tc>
                    <w:tc>
                      <w:tcPr>
                        <w:tcW w:w="150" w:type="dxa"/>
                        <w:vAlign w:val="center"/>
                        <w:hideMark/>
                      </w:tcPr>
                      <w:p w14:paraId="164B4350" w14:textId="77777777" w:rsidR="009526AC" w:rsidRDefault="009526AC">
                        <w:pPr>
                          <w:rPr>
                            <w:rFonts w:ascii="Times New Roman" w:eastAsia="Times New Roman" w:hAnsi="Times New Roman" w:cs="Times New Roman"/>
                            <w:sz w:val="20"/>
                            <w:szCs w:val="20"/>
                          </w:rPr>
                        </w:pPr>
                      </w:p>
                    </w:tc>
                  </w:tr>
                </w:tbl>
                <w:p w14:paraId="2CDBFE64" w14:textId="77777777" w:rsidR="009526AC" w:rsidRDefault="009526AC">
                  <w:pPr>
                    <w:jc w:val="center"/>
                    <w:rPr>
                      <w:rFonts w:ascii="Times New Roman" w:eastAsia="Times New Roman" w:hAnsi="Times New Roman" w:cs="Times New Roman"/>
                      <w:sz w:val="20"/>
                      <w:szCs w:val="20"/>
                    </w:rPr>
                  </w:pPr>
                </w:p>
              </w:tc>
            </w:tr>
          </w:tbl>
          <w:p w14:paraId="395744C3" w14:textId="77777777" w:rsidR="009526AC" w:rsidRDefault="009526AC">
            <w:pPr>
              <w:jc w:val="center"/>
              <w:rPr>
                <w:rFonts w:ascii="Times New Roman" w:eastAsia="Times New Roman" w:hAnsi="Times New Roman" w:cs="Times New Roman"/>
                <w:sz w:val="20"/>
                <w:szCs w:val="20"/>
              </w:rPr>
            </w:pPr>
          </w:p>
        </w:tc>
      </w:tr>
      <w:tr w:rsidR="009526AC" w14:paraId="6AE4F5A3" w14:textId="77777777" w:rsidTr="009526A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526AC" w14:paraId="0E5AF27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526AC" w14:paraId="39DE1ECE" w14:textId="77777777">
                    <w:trPr>
                      <w:tblCellSpacing w:w="0" w:type="dxa"/>
                      <w:jc w:val="center"/>
                    </w:trPr>
                    <w:tc>
                      <w:tcPr>
                        <w:tcW w:w="3000" w:type="dxa"/>
                        <w:tcMar>
                          <w:top w:w="30" w:type="dxa"/>
                          <w:left w:w="75" w:type="dxa"/>
                          <w:bottom w:w="30" w:type="dxa"/>
                          <w:right w:w="75" w:type="dxa"/>
                        </w:tcMar>
                        <w:hideMark/>
                      </w:tcPr>
                      <w:p w14:paraId="65CB5EC7" w14:textId="77777777" w:rsidR="009526AC" w:rsidRDefault="009526AC">
                        <w:pPr>
                          <w:pStyle w:val="Heading4"/>
                          <w:jc w:val="center"/>
                          <w:rPr>
                            <w:rFonts w:eastAsia="Times New Roman"/>
                          </w:rPr>
                        </w:pPr>
                        <w:r>
                          <w:rPr>
                            <w:rFonts w:eastAsia="Times New Roman"/>
                          </w:rPr>
                          <w:lastRenderedPageBreak/>
                          <w:t>Pharmaceutical Services Negotiating Committee</w:t>
                        </w:r>
                      </w:p>
                      <w:p w14:paraId="45FFF38D" w14:textId="62910159" w:rsidR="009526AC" w:rsidRDefault="009526A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0657D55" wp14:editId="7CE46F5B">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85FC20" wp14:editId="2CE63CAE">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260DB8" wp14:editId="233012F7">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E95197" wp14:editId="76CBC69D">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72F3A59" w14:textId="77777777" w:rsidR="009526AC" w:rsidRDefault="009526A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526AC" w14:paraId="4531C107" w14:textId="77777777">
                    <w:trPr>
                      <w:trHeight w:val="450"/>
                      <w:tblCellSpacing w:w="0" w:type="dxa"/>
                      <w:jc w:val="center"/>
                    </w:trPr>
                    <w:tc>
                      <w:tcPr>
                        <w:tcW w:w="9000" w:type="dxa"/>
                        <w:tcMar>
                          <w:top w:w="150" w:type="dxa"/>
                          <w:left w:w="0" w:type="dxa"/>
                          <w:bottom w:w="0" w:type="dxa"/>
                          <w:right w:w="0" w:type="dxa"/>
                        </w:tcMar>
                        <w:vAlign w:val="center"/>
                        <w:hideMark/>
                      </w:tcPr>
                      <w:p w14:paraId="1950A0B3" w14:textId="3AE53742" w:rsidR="009526AC" w:rsidRDefault="009526AC" w:rsidP="009526AC">
                        <w:pPr>
                          <w:rPr>
                            <w:rFonts w:ascii="Arial" w:eastAsia="Times New Roman" w:hAnsi="Arial" w:cs="Arial"/>
                            <w:color w:val="FFFFFF"/>
                            <w:sz w:val="17"/>
                            <w:szCs w:val="17"/>
                          </w:rPr>
                        </w:pPr>
                      </w:p>
                    </w:tc>
                  </w:tr>
                </w:tbl>
                <w:p w14:paraId="20C706C2" w14:textId="77777777" w:rsidR="009526AC" w:rsidRDefault="009526AC">
                  <w:pPr>
                    <w:jc w:val="center"/>
                    <w:rPr>
                      <w:rFonts w:ascii="Times New Roman" w:eastAsia="Times New Roman" w:hAnsi="Times New Roman" w:cs="Times New Roman"/>
                      <w:sz w:val="20"/>
                      <w:szCs w:val="20"/>
                    </w:rPr>
                  </w:pPr>
                </w:p>
              </w:tc>
            </w:tr>
          </w:tbl>
          <w:p w14:paraId="52142BE6" w14:textId="77777777" w:rsidR="009526AC" w:rsidRDefault="009526AC">
            <w:pPr>
              <w:jc w:val="center"/>
              <w:rPr>
                <w:rFonts w:ascii="Times New Roman" w:eastAsia="Times New Roman" w:hAnsi="Times New Roman" w:cs="Times New Roman"/>
                <w:sz w:val="20"/>
                <w:szCs w:val="20"/>
              </w:rPr>
            </w:pPr>
          </w:p>
        </w:tc>
      </w:tr>
    </w:tbl>
    <w:p w14:paraId="6CB05B4F" w14:textId="2AF26D20" w:rsidR="009526AC" w:rsidRDefault="009526AC" w:rsidP="009526AC">
      <w:pPr>
        <w:rPr>
          <w:rFonts w:eastAsia="Times New Roman"/>
        </w:rPr>
      </w:pPr>
      <w:r>
        <w:rPr>
          <w:rFonts w:eastAsia="Times New Roman"/>
          <w:noProof/>
        </w:rPr>
        <w:drawing>
          <wp:inline distT="0" distB="0" distL="0" distR="0" wp14:anchorId="1EEBF08A" wp14:editId="37BB63D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BE7507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AC"/>
    <w:rsid w:val="009526A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E387"/>
  <w15:chartTrackingRefBased/>
  <w15:docId w15:val="{A1DD8D7D-29EE-452B-AE24-FEA05EE5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AC"/>
    <w:rPr>
      <w:rFonts w:ascii="Calibri" w:hAnsi="Calibri" w:cs="Calibri"/>
      <w:lang w:eastAsia="en-GB"/>
    </w:rPr>
  </w:style>
  <w:style w:type="paragraph" w:styleId="Heading1">
    <w:name w:val="heading 1"/>
    <w:basedOn w:val="Normal"/>
    <w:link w:val="Heading1Char"/>
    <w:uiPriority w:val="9"/>
    <w:qFormat/>
    <w:rsid w:val="009526A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526A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526A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526A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6A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526AC"/>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9526A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526AC"/>
    <w:rPr>
      <w:rFonts w:ascii="Tahoma" w:hAnsi="Tahoma" w:cs="Tahoma"/>
      <w:b/>
      <w:bCs/>
      <w:color w:val="FFFFFF"/>
      <w:sz w:val="18"/>
      <w:szCs w:val="18"/>
      <w:lang w:eastAsia="en-GB"/>
    </w:rPr>
  </w:style>
  <w:style w:type="paragraph" w:styleId="NormalWeb">
    <w:name w:val="Normal (Web)"/>
    <w:basedOn w:val="Normal"/>
    <w:uiPriority w:val="99"/>
    <w:semiHidden/>
    <w:unhideWhenUsed/>
    <w:rsid w:val="009526AC"/>
    <w:pPr>
      <w:spacing w:before="100" w:beforeAutospacing="1" w:after="100" w:afterAutospacing="1"/>
    </w:pPr>
  </w:style>
  <w:style w:type="character" w:styleId="Strong">
    <w:name w:val="Strong"/>
    <w:basedOn w:val="DefaultParagraphFont"/>
    <w:uiPriority w:val="22"/>
    <w:qFormat/>
    <w:rsid w:val="009526AC"/>
    <w:rPr>
      <w:b/>
      <w:bCs/>
    </w:rPr>
  </w:style>
  <w:style w:type="character" w:styleId="Hyperlink">
    <w:name w:val="Hyperlink"/>
    <w:basedOn w:val="DefaultParagraphFont"/>
    <w:uiPriority w:val="99"/>
    <w:semiHidden/>
    <w:unhideWhenUsed/>
    <w:rsid w:val="00952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b66976e02&amp;e=d19e9fd41c" TargetMode="External"/><Relationship Id="rId13" Type="http://schemas.openxmlformats.org/officeDocument/2006/relationships/hyperlink" Target="https://psnc.us7.list-manage.com/track/click?u=86d41ab7fa4c7c2c5d7210782&amp;id=4716a0018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7943d02dda&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ec67947ac&amp;e=d19e9fd41c" TargetMode="External"/><Relationship Id="rId17" Type="http://schemas.openxmlformats.org/officeDocument/2006/relationships/hyperlink" Target="https://psnc.us7.list-manage.com/track/click?u=86d41ab7fa4c7c2c5d7210782&amp;id=2adcf17226&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1aefc581f1&amp;e=d19e9fd41c" TargetMode="External"/><Relationship Id="rId20" Type="http://schemas.openxmlformats.org/officeDocument/2006/relationships/hyperlink" Target="https://psnc.us7.list-manage.com/track/click?u=86d41ab7fa4c7c2c5d7210782&amp;id=00c318221b&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fe899583b&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49621ff05&amp;e=d19e9fd41c" TargetMode="External"/><Relationship Id="rId23" Type="http://schemas.openxmlformats.org/officeDocument/2006/relationships/hyperlink" Target="https://psnc.us7.list-manage.com/track/click?u=86d41ab7fa4c7c2c5d7210782&amp;id=71ca0a41dd&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5829e4cdf0&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b8ae99729b&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322542bf9&amp;e=d19e9fd41c" TargetMode="External"/><Relationship Id="rId14" Type="http://schemas.openxmlformats.org/officeDocument/2006/relationships/hyperlink" Target="https://psnc.us7.list-manage.com/track/click?u=86d41ab7fa4c7c2c5d7210782&amp;id=57ab350e9a&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2021-08-11T07:30:00Z</dcterms:created>
  <dcterms:modified xsi:type="dcterms:W3CDTF">2021-08-11T07:34:00Z</dcterms:modified>
</cp:coreProperties>
</file>