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6F4420" w:rsidRPr="006F4420" w14:paraId="4AB8763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6F4420" w:rsidRPr="006F4420" w14:paraId="259D256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F4420" w:rsidRPr="006F4420" w14:paraId="0F4DE61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F4420" w:rsidRPr="006F4420" w14:paraId="16163F15" w14:textId="77777777">
                          <w:tc>
                            <w:tcPr>
                              <w:tcW w:w="9000" w:type="dxa"/>
                              <w:hideMark/>
                            </w:tcPr>
                            <w:p w14:paraId="291E9A68" w14:textId="77777777" w:rsidR="006F4420" w:rsidRPr="006F4420" w:rsidRDefault="006F4420" w:rsidP="006F4420">
                              <w:pPr>
                                <w:spacing w:after="0" w:line="240" w:lineRule="auto"/>
                              </w:pPr>
                            </w:p>
                          </w:tc>
                        </w:tr>
                      </w:tbl>
                      <w:p w14:paraId="6E7EBE0D" w14:textId="77777777" w:rsidR="006F4420" w:rsidRPr="006F4420" w:rsidRDefault="006F4420" w:rsidP="006F4420">
                        <w:pPr>
                          <w:spacing w:after="0" w:line="240" w:lineRule="auto"/>
                        </w:pPr>
                      </w:p>
                    </w:tc>
                  </w:tr>
                </w:tbl>
                <w:p w14:paraId="3A81EE3B" w14:textId="77777777" w:rsidR="006F4420" w:rsidRPr="006F4420" w:rsidRDefault="006F4420" w:rsidP="006F4420">
                  <w:pPr>
                    <w:spacing w:after="0" w:line="240" w:lineRule="auto"/>
                  </w:pPr>
                </w:p>
              </w:tc>
            </w:tr>
            <w:tr w:rsidR="006F4420" w:rsidRPr="006F4420" w14:paraId="443FD53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F4420" w:rsidRPr="006F4420" w14:paraId="15371A1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6F4420" w:rsidRPr="006F4420" w14:paraId="736B1D11"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6F4420" w:rsidRPr="006F4420" w14:paraId="4A90B991" w14:textId="77777777">
                                <w:tc>
                                  <w:tcPr>
                                    <w:tcW w:w="0" w:type="auto"/>
                                    <w:hideMark/>
                                  </w:tcPr>
                                  <w:p w14:paraId="18B09D56" w14:textId="0F1E6268" w:rsidR="006F4420" w:rsidRPr="006F4420" w:rsidRDefault="006F4420" w:rsidP="006F4420">
                                    <w:pPr>
                                      <w:spacing w:after="0" w:line="240" w:lineRule="auto"/>
                                    </w:pPr>
                                    <w:r w:rsidRPr="006F4420">
                                      <w:drawing>
                                        <wp:inline distT="0" distB="0" distL="0" distR="0" wp14:anchorId="0F25CAEC" wp14:editId="385AD15B">
                                          <wp:extent cx="2514600" cy="812800"/>
                                          <wp:effectExtent l="0" t="0" r="0" b="6350"/>
                                          <wp:docPr id="2113594810"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6F4420" w:rsidRPr="006F4420" w14:paraId="7E483025" w14:textId="77777777">
                                <w:tc>
                                  <w:tcPr>
                                    <w:tcW w:w="0" w:type="auto"/>
                                    <w:hideMark/>
                                  </w:tcPr>
                                  <w:p w14:paraId="2D2BDAE6" w14:textId="77777777" w:rsidR="006F4420" w:rsidRPr="006F4420" w:rsidRDefault="006F4420" w:rsidP="006F4420">
                                    <w:pPr>
                                      <w:spacing w:after="0" w:line="240" w:lineRule="auto"/>
                                      <w:jc w:val="right"/>
                                      <w:rPr>
                                        <w:b/>
                                        <w:bCs/>
                                        <w:sz w:val="36"/>
                                        <w:szCs w:val="36"/>
                                      </w:rPr>
                                    </w:pPr>
                                    <w:r w:rsidRPr="006F4420">
                                      <w:rPr>
                                        <w:b/>
                                        <w:bCs/>
                                        <w:sz w:val="36"/>
                                        <w:szCs w:val="36"/>
                                      </w:rPr>
                                      <w:t>Newsletter</w:t>
                                    </w:r>
                                  </w:p>
                                  <w:p w14:paraId="067980A0" w14:textId="77777777" w:rsidR="006F4420" w:rsidRPr="006F4420" w:rsidRDefault="006F4420" w:rsidP="006F4420">
                                    <w:pPr>
                                      <w:spacing w:after="0" w:line="240" w:lineRule="auto"/>
                                      <w:jc w:val="right"/>
                                    </w:pPr>
                                    <w:r w:rsidRPr="006F4420">
                                      <w:rPr>
                                        <w:sz w:val="36"/>
                                        <w:szCs w:val="36"/>
                                      </w:rPr>
                                      <w:t>18th March 2026</w:t>
                                    </w:r>
                                  </w:p>
                                </w:tc>
                              </w:tr>
                            </w:tbl>
                            <w:p w14:paraId="326BFA39" w14:textId="77777777" w:rsidR="006F4420" w:rsidRPr="006F4420" w:rsidRDefault="006F4420" w:rsidP="006F4420">
                              <w:pPr>
                                <w:spacing w:after="0" w:line="240" w:lineRule="auto"/>
                              </w:pPr>
                            </w:p>
                          </w:tc>
                        </w:tr>
                      </w:tbl>
                      <w:p w14:paraId="6F471680" w14:textId="77777777" w:rsidR="006F4420" w:rsidRPr="006F4420" w:rsidRDefault="006F4420" w:rsidP="006F4420">
                        <w:pPr>
                          <w:spacing w:after="0" w:line="240" w:lineRule="auto"/>
                        </w:pPr>
                      </w:p>
                    </w:tc>
                  </w:tr>
                </w:tbl>
                <w:p w14:paraId="7DF1E735" w14:textId="77777777" w:rsidR="006F4420" w:rsidRPr="006F4420" w:rsidRDefault="006F4420" w:rsidP="006F4420">
                  <w:pPr>
                    <w:spacing w:after="0" w:line="240" w:lineRule="auto"/>
                  </w:pPr>
                </w:p>
              </w:tc>
            </w:tr>
            <w:tr w:rsidR="006F4420" w:rsidRPr="006F4420" w14:paraId="04A74BB6"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F4420" w:rsidRPr="006F4420" w14:paraId="4EF162D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F4420" w:rsidRPr="006F4420" w14:paraId="0D5DA616" w14:textId="77777777">
                          <w:tc>
                            <w:tcPr>
                              <w:tcW w:w="0" w:type="auto"/>
                              <w:tcMar>
                                <w:top w:w="0" w:type="dxa"/>
                                <w:left w:w="135" w:type="dxa"/>
                                <w:bottom w:w="0" w:type="dxa"/>
                                <w:right w:w="135" w:type="dxa"/>
                              </w:tcMar>
                              <w:hideMark/>
                            </w:tcPr>
                            <w:p w14:paraId="5FE272DE" w14:textId="5F393722" w:rsidR="006F4420" w:rsidRPr="006F4420" w:rsidRDefault="006F4420" w:rsidP="006F4420">
                              <w:pPr>
                                <w:spacing w:after="0" w:line="240" w:lineRule="auto"/>
                              </w:pPr>
                              <w:r w:rsidRPr="006F4420">
                                <w:drawing>
                                  <wp:inline distT="0" distB="0" distL="0" distR="0" wp14:anchorId="37E66B32" wp14:editId="7F28E72A">
                                    <wp:extent cx="5372100" cy="336550"/>
                                    <wp:effectExtent l="0" t="0" r="0" b="6350"/>
                                    <wp:docPr id="434123764"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5CB961FF" w14:textId="77777777" w:rsidR="006F4420" w:rsidRPr="006F4420" w:rsidRDefault="006F4420" w:rsidP="006F4420">
                        <w:pPr>
                          <w:spacing w:after="0" w:line="240" w:lineRule="auto"/>
                        </w:pPr>
                      </w:p>
                    </w:tc>
                  </w:tr>
                </w:tbl>
                <w:p w14:paraId="1D694E23" w14:textId="77777777" w:rsidR="006F4420" w:rsidRPr="006F4420" w:rsidRDefault="006F4420" w:rsidP="006F442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F4420" w:rsidRPr="006F4420" w14:paraId="256401B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F4420" w:rsidRPr="006F4420" w14:paraId="646DA32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F4420" w:rsidRPr="006F4420" w14:paraId="24EE58C6" w14:textId="77777777">
                                <w:tc>
                                  <w:tcPr>
                                    <w:tcW w:w="0" w:type="auto"/>
                                    <w:tcMar>
                                      <w:top w:w="0" w:type="dxa"/>
                                      <w:left w:w="270" w:type="dxa"/>
                                      <w:bottom w:w="135" w:type="dxa"/>
                                      <w:right w:w="270" w:type="dxa"/>
                                    </w:tcMar>
                                    <w:hideMark/>
                                  </w:tcPr>
                                  <w:p w14:paraId="6BE75680" w14:textId="77777777" w:rsidR="006F4420" w:rsidRPr="006F4420" w:rsidRDefault="006F4420" w:rsidP="006F4420">
                                    <w:pPr>
                                      <w:spacing w:after="0" w:line="240" w:lineRule="auto"/>
                                    </w:pPr>
                                    <w:r w:rsidRPr="006F4420">
                                      <w:rPr>
                                        <w:b/>
                                        <w:bCs/>
                                      </w:rPr>
                                      <w:t>This newsletter - sent on Mondays, Wednesdays and Fridays - contains important information and resources to support community pharmacies across England.</w:t>
                                    </w:r>
                                  </w:p>
                                </w:tc>
                              </w:tr>
                            </w:tbl>
                            <w:p w14:paraId="66D06989" w14:textId="77777777" w:rsidR="006F4420" w:rsidRPr="006F4420" w:rsidRDefault="006F4420" w:rsidP="006F4420">
                              <w:pPr>
                                <w:spacing w:after="0" w:line="240" w:lineRule="auto"/>
                              </w:pPr>
                            </w:p>
                          </w:tc>
                        </w:tr>
                      </w:tbl>
                      <w:p w14:paraId="5D190F12" w14:textId="77777777" w:rsidR="006F4420" w:rsidRPr="006F4420" w:rsidRDefault="006F4420" w:rsidP="006F4420">
                        <w:pPr>
                          <w:spacing w:after="0" w:line="240" w:lineRule="auto"/>
                        </w:pPr>
                      </w:p>
                    </w:tc>
                  </w:tr>
                </w:tbl>
                <w:p w14:paraId="08A219E8" w14:textId="77777777" w:rsidR="006F4420" w:rsidRPr="006F4420" w:rsidRDefault="006F4420" w:rsidP="006F442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F4420" w:rsidRPr="006F4420" w14:paraId="63CAB7E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F4420" w:rsidRPr="006F4420" w14:paraId="1FD5B6C8" w14:textId="77777777">
                          <w:trPr>
                            <w:hidden/>
                          </w:trPr>
                          <w:tc>
                            <w:tcPr>
                              <w:tcW w:w="0" w:type="auto"/>
                              <w:tcBorders>
                                <w:top w:val="single" w:sz="12" w:space="0" w:color="106B62"/>
                                <w:left w:val="nil"/>
                                <w:bottom w:val="nil"/>
                                <w:right w:val="nil"/>
                              </w:tcBorders>
                              <w:vAlign w:val="center"/>
                              <w:hideMark/>
                            </w:tcPr>
                            <w:p w14:paraId="4DC87FA5" w14:textId="77777777" w:rsidR="006F4420" w:rsidRPr="006F4420" w:rsidRDefault="006F4420" w:rsidP="006F4420">
                              <w:pPr>
                                <w:spacing w:after="0" w:line="240" w:lineRule="auto"/>
                                <w:rPr>
                                  <w:vanish/>
                                </w:rPr>
                              </w:pPr>
                            </w:p>
                          </w:tc>
                        </w:tr>
                      </w:tbl>
                      <w:p w14:paraId="64D1E853" w14:textId="77777777" w:rsidR="006F4420" w:rsidRPr="006F4420" w:rsidRDefault="006F4420" w:rsidP="006F4420">
                        <w:pPr>
                          <w:spacing w:after="0" w:line="240" w:lineRule="auto"/>
                        </w:pPr>
                      </w:p>
                    </w:tc>
                  </w:tr>
                </w:tbl>
                <w:p w14:paraId="72FE0D81" w14:textId="77777777" w:rsidR="006F4420" w:rsidRPr="006F4420" w:rsidRDefault="006F4420" w:rsidP="006F442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F4420" w:rsidRPr="006F4420" w14:paraId="1D382BB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F4420" w:rsidRPr="006F4420" w14:paraId="44264DB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F4420" w:rsidRPr="006F4420" w14:paraId="4C610C3C" w14:textId="77777777">
                                <w:tc>
                                  <w:tcPr>
                                    <w:tcW w:w="0" w:type="auto"/>
                                    <w:tcMar>
                                      <w:top w:w="0" w:type="dxa"/>
                                      <w:left w:w="270" w:type="dxa"/>
                                      <w:bottom w:w="135" w:type="dxa"/>
                                      <w:right w:w="270" w:type="dxa"/>
                                    </w:tcMar>
                                    <w:hideMark/>
                                  </w:tcPr>
                                  <w:p w14:paraId="1758FFFB" w14:textId="77777777" w:rsidR="006F4420" w:rsidRPr="006F4420" w:rsidRDefault="006F4420" w:rsidP="006F4420">
                                    <w:pPr>
                                      <w:spacing w:after="0" w:line="240" w:lineRule="auto"/>
                                      <w:rPr>
                                        <w:b/>
                                        <w:bCs/>
                                      </w:rPr>
                                    </w:pPr>
                                    <w:r w:rsidRPr="006F4420">
                                      <w:rPr>
                                        <w:b/>
                                        <w:bCs/>
                                      </w:rPr>
                                      <w:t>In this update: NHSE letter on meningitis outbreak; Changes to prescription charge exemptions; DHSC/NHSE webinar on Medicines Supply.</w:t>
                                    </w:r>
                                  </w:p>
                                </w:tc>
                              </w:tr>
                            </w:tbl>
                            <w:p w14:paraId="421F41A6" w14:textId="77777777" w:rsidR="006F4420" w:rsidRPr="006F4420" w:rsidRDefault="006F4420" w:rsidP="006F4420">
                              <w:pPr>
                                <w:spacing w:after="0" w:line="240" w:lineRule="auto"/>
                              </w:pPr>
                            </w:p>
                          </w:tc>
                        </w:tr>
                      </w:tbl>
                      <w:p w14:paraId="0C7FC869" w14:textId="77777777" w:rsidR="006F4420" w:rsidRPr="006F4420" w:rsidRDefault="006F4420" w:rsidP="006F4420">
                        <w:pPr>
                          <w:spacing w:after="0" w:line="240" w:lineRule="auto"/>
                        </w:pPr>
                      </w:p>
                    </w:tc>
                  </w:tr>
                </w:tbl>
                <w:p w14:paraId="0EF15DC7" w14:textId="77777777" w:rsidR="006F4420" w:rsidRPr="006F4420" w:rsidRDefault="006F4420" w:rsidP="006F442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F4420" w:rsidRPr="006F4420" w14:paraId="53C2A22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F4420" w:rsidRPr="006F4420" w14:paraId="1AAAE00D" w14:textId="77777777">
                          <w:trPr>
                            <w:hidden/>
                          </w:trPr>
                          <w:tc>
                            <w:tcPr>
                              <w:tcW w:w="0" w:type="auto"/>
                              <w:tcBorders>
                                <w:top w:val="single" w:sz="12" w:space="0" w:color="106B62"/>
                                <w:left w:val="nil"/>
                                <w:bottom w:val="nil"/>
                                <w:right w:val="nil"/>
                              </w:tcBorders>
                              <w:vAlign w:val="center"/>
                              <w:hideMark/>
                            </w:tcPr>
                            <w:p w14:paraId="5CA75669" w14:textId="77777777" w:rsidR="006F4420" w:rsidRPr="006F4420" w:rsidRDefault="006F4420" w:rsidP="006F4420">
                              <w:pPr>
                                <w:spacing w:after="0" w:line="240" w:lineRule="auto"/>
                                <w:rPr>
                                  <w:vanish/>
                                </w:rPr>
                              </w:pPr>
                            </w:p>
                          </w:tc>
                        </w:tr>
                      </w:tbl>
                      <w:p w14:paraId="28620766" w14:textId="77777777" w:rsidR="006F4420" w:rsidRPr="006F4420" w:rsidRDefault="006F4420" w:rsidP="006F4420">
                        <w:pPr>
                          <w:spacing w:after="0" w:line="240" w:lineRule="auto"/>
                        </w:pPr>
                      </w:p>
                    </w:tc>
                  </w:tr>
                </w:tbl>
                <w:p w14:paraId="6CD2B02A" w14:textId="77777777" w:rsidR="006F4420" w:rsidRPr="006F4420" w:rsidRDefault="006F4420" w:rsidP="006F442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F4420" w:rsidRPr="006F4420" w14:paraId="503A15B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F4420" w:rsidRPr="006F4420" w14:paraId="1AC7593E" w14:textId="77777777">
                          <w:tc>
                            <w:tcPr>
                              <w:tcW w:w="0" w:type="auto"/>
                              <w:tcMar>
                                <w:top w:w="0" w:type="dxa"/>
                                <w:left w:w="135" w:type="dxa"/>
                                <w:bottom w:w="0" w:type="dxa"/>
                                <w:right w:w="135" w:type="dxa"/>
                              </w:tcMar>
                              <w:hideMark/>
                            </w:tcPr>
                            <w:p w14:paraId="69BD35D7" w14:textId="2267C16D" w:rsidR="006F4420" w:rsidRPr="006F4420" w:rsidRDefault="006F4420" w:rsidP="006F4420">
                              <w:pPr>
                                <w:spacing w:after="0" w:line="240" w:lineRule="auto"/>
                              </w:pPr>
                              <w:r w:rsidRPr="006F4420">
                                <w:drawing>
                                  <wp:inline distT="0" distB="0" distL="0" distR="0" wp14:anchorId="1DAB1E21" wp14:editId="7E1AC350">
                                    <wp:extent cx="5372100" cy="1790700"/>
                                    <wp:effectExtent l="0" t="0" r="0" b="0"/>
                                    <wp:docPr id="543179087" name="Picture 16">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CB754B8" w14:textId="77777777" w:rsidR="006F4420" w:rsidRPr="006F4420" w:rsidRDefault="006F4420" w:rsidP="006F4420">
                        <w:pPr>
                          <w:spacing w:after="0" w:line="240" w:lineRule="auto"/>
                        </w:pPr>
                      </w:p>
                    </w:tc>
                  </w:tr>
                </w:tbl>
                <w:p w14:paraId="5F5F3B6F" w14:textId="77777777" w:rsidR="006F4420" w:rsidRPr="006F4420" w:rsidRDefault="006F4420" w:rsidP="006F442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F4420" w:rsidRPr="006F4420" w14:paraId="01CB5CE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F4420" w:rsidRPr="006F4420" w14:paraId="71A83E2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F4420" w:rsidRPr="006F4420" w14:paraId="0B1DD514" w14:textId="77777777">
                                <w:tc>
                                  <w:tcPr>
                                    <w:tcW w:w="0" w:type="auto"/>
                                    <w:tcMar>
                                      <w:top w:w="0" w:type="dxa"/>
                                      <w:left w:w="270" w:type="dxa"/>
                                      <w:bottom w:w="135" w:type="dxa"/>
                                      <w:right w:w="270" w:type="dxa"/>
                                    </w:tcMar>
                                    <w:hideMark/>
                                  </w:tcPr>
                                  <w:p w14:paraId="6377EF22" w14:textId="77777777" w:rsidR="006F4420" w:rsidRPr="006F4420" w:rsidRDefault="006F4420" w:rsidP="006F4420">
                                    <w:pPr>
                                      <w:spacing w:after="0" w:line="240" w:lineRule="auto"/>
                                    </w:pPr>
                                    <w:r w:rsidRPr="006F4420">
                                      <w:t>We know pharmacy teams across the country are being asked questions by patients about the outbreak of meningococcal disease in parts of Kent. NHS England has issued further information and guidance on this in a letter being cascaded today.</w:t>
                                    </w:r>
                                    <w:r w:rsidRPr="006F4420">
                                      <w:br/>
                                    </w:r>
                                    <w:r w:rsidRPr="006F4420">
                                      <w:br/>
                                      <w:t>Should there be further local information required, ICBs and Local Pharmaceutical Committees (LPCs) will share updates via local communication channels, as LPCs are generally included in local NHS emergency preparedness, resilience and response networks.</w:t>
                                    </w:r>
                                  </w:p>
                                </w:tc>
                              </w:tr>
                            </w:tbl>
                            <w:p w14:paraId="12841F0F" w14:textId="77777777" w:rsidR="006F4420" w:rsidRPr="006F4420" w:rsidRDefault="006F4420" w:rsidP="006F4420">
                              <w:pPr>
                                <w:spacing w:after="0" w:line="240" w:lineRule="auto"/>
                              </w:pPr>
                            </w:p>
                          </w:tc>
                        </w:tr>
                      </w:tbl>
                      <w:p w14:paraId="5E65C88B" w14:textId="77777777" w:rsidR="006F4420" w:rsidRPr="006F4420" w:rsidRDefault="006F4420" w:rsidP="006F4420">
                        <w:pPr>
                          <w:spacing w:after="0" w:line="240" w:lineRule="auto"/>
                        </w:pPr>
                      </w:p>
                    </w:tc>
                  </w:tr>
                </w:tbl>
                <w:p w14:paraId="71B8E788" w14:textId="77777777" w:rsidR="006F4420" w:rsidRPr="006F4420" w:rsidRDefault="006F4420" w:rsidP="006F442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F4420" w:rsidRPr="006F4420" w14:paraId="000E06D4"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7527"/>
                        </w:tblGrid>
                        <w:tr w:rsidR="006F4420" w:rsidRPr="006F4420" w14:paraId="0DB6C42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D973AC7" w14:textId="77777777" w:rsidR="006F4420" w:rsidRPr="006F4420" w:rsidRDefault="006F4420" w:rsidP="006F4420">
                              <w:pPr>
                                <w:spacing w:after="0" w:line="240" w:lineRule="auto"/>
                              </w:pPr>
                              <w:hyperlink r:id="rId9" w:tgtFrame="_blank" w:tooltip="Read the NHS England letter and see patient information materials " w:history="1">
                                <w:r w:rsidRPr="006F4420">
                                  <w:rPr>
                                    <w:rStyle w:val="Hyperlink"/>
                                    <w:b/>
                                    <w:bCs/>
                                  </w:rPr>
                                  <w:t xml:space="preserve">Read the NHS England letter and see patient information materials </w:t>
                                </w:r>
                              </w:hyperlink>
                            </w:p>
                          </w:tc>
                        </w:tr>
                      </w:tbl>
                      <w:p w14:paraId="378EE5AE" w14:textId="77777777" w:rsidR="006F4420" w:rsidRPr="006F4420" w:rsidRDefault="006F4420" w:rsidP="006F4420">
                        <w:pPr>
                          <w:spacing w:after="0" w:line="240" w:lineRule="auto"/>
                        </w:pPr>
                      </w:p>
                    </w:tc>
                  </w:tr>
                </w:tbl>
                <w:p w14:paraId="3528927D" w14:textId="77777777" w:rsidR="006F4420" w:rsidRPr="006F4420" w:rsidRDefault="006F4420" w:rsidP="006F442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F4420" w:rsidRPr="006F4420" w14:paraId="3C8F962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F4420" w:rsidRPr="006F4420" w14:paraId="403BE8A2" w14:textId="77777777">
                          <w:trPr>
                            <w:hidden/>
                          </w:trPr>
                          <w:tc>
                            <w:tcPr>
                              <w:tcW w:w="0" w:type="auto"/>
                              <w:tcBorders>
                                <w:top w:val="single" w:sz="12" w:space="0" w:color="106B62"/>
                                <w:left w:val="nil"/>
                                <w:bottom w:val="nil"/>
                                <w:right w:val="nil"/>
                              </w:tcBorders>
                              <w:vAlign w:val="center"/>
                              <w:hideMark/>
                            </w:tcPr>
                            <w:p w14:paraId="708883F9" w14:textId="77777777" w:rsidR="006F4420" w:rsidRPr="006F4420" w:rsidRDefault="006F4420" w:rsidP="006F4420">
                              <w:pPr>
                                <w:spacing w:after="0" w:line="240" w:lineRule="auto"/>
                                <w:rPr>
                                  <w:vanish/>
                                </w:rPr>
                              </w:pPr>
                            </w:p>
                          </w:tc>
                        </w:tr>
                      </w:tbl>
                      <w:p w14:paraId="55586E62" w14:textId="77777777" w:rsidR="006F4420" w:rsidRPr="006F4420" w:rsidRDefault="006F4420" w:rsidP="006F4420">
                        <w:pPr>
                          <w:spacing w:after="0" w:line="240" w:lineRule="auto"/>
                        </w:pPr>
                      </w:p>
                    </w:tc>
                  </w:tr>
                </w:tbl>
                <w:p w14:paraId="6B7FDC89" w14:textId="77777777" w:rsidR="006F4420" w:rsidRPr="006F4420" w:rsidRDefault="006F4420" w:rsidP="006F442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F4420" w:rsidRPr="006F4420" w14:paraId="50A31D4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F4420" w:rsidRPr="006F4420" w14:paraId="5E00EE3E" w14:textId="77777777">
                          <w:tc>
                            <w:tcPr>
                              <w:tcW w:w="0" w:type="auto"/>
                              <w:tcMar>
                                <w:top w:w="0" w:type="dxa"/>
                                <w:left w:w="135" w:type="dxa"/>
                                <w:bottom w:w="0" w:type="dxa"/>
                                <w:right w:w="135" w:type="dxa"/>
                              </w:tcMar>
                              <w:hideMark/>
                            </w:tcPr>
                            <w:p w14:paraId="233C5E78" w14:textId="164138A3" w:rsidR="006F4420" w:rsidRPr="006F4420" w:rsidRDefault="006F4420" w:rsidP="006F4420">
                              <w:pPr>
                                <w:spacing w:after="0" w:line="240" w:lineRule="auto"/>
                              </w:pPr>
                              <w:r w:rsidRPr="006F4420">
                                <w:lastRenderedPageBreak/>
                                <w:drawing>
                                  <wp:inline distT="0" distB="0" distL="0" distR="0" wp14:anchorId="48AF9DF9" wp14:editId="45418867">
                                    <wp:extent cx="5372100" cy="1790700"/>
                                    <wp:effectExtent l="0" t="0" r="0" b="0"/>
                                    <wp:docPr id="2142937511" name="Picture 15">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4C0B9C1" w14:textId="77777777" w:rsidR="006F4420" w:rsidRPr="006F4420" w:rsidRDefault="006F4420" w:rsidP="006F4420">
                        <w:pPr>
                          <w:spacing w:after="0" w:line="240" w:lineRule="auto"/>
                        </w:pPr>
                      </w:p>
                    </w:tc>
                  </w:tr>
                </w:tbl>
                <w:p w14:paraId="1CA6B915" w14:textId="77777777" w:rsidR="006F4420" w:rsidRPr="006F4420" w:rsidRDefault="006F4420" w:rsidP="006F442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F4420" w:rsidRPr="006F4420" w14:paraId="0911D81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F4420" w:rsidRPr="006F4420" w14:paraId="41552C1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F4420" w:rsidRPr="006F4420" w14:paraId="6B0E3F3B" w14:textId="77777777">
                                <w:tc>
                                  <w:tcPr>
                                    <w:tcW w:w="0" w:type="auto"/>
                                    <w:tcMar>
                                      <w:top w:w="0" w:type="dxa"/>
                                      <w:left w:w="270" w:type="dxa"/>
                                      <w:bottom w:w="135" w:type="dxa"/>
                                      <w:right w:w="270" w:type="dxa"/>
                                    </w:tcMar>
                                    <w:hideMark/>
                                  </w:tcPr>
                                  <w:p w14:paraId="43172C60" w14:textId="77777777" w:rsidR="006F4420" w:rsidRPr="006F4420" w:rsidRDefault="006F4420" w:rsidP="006F4420">
                                    <w:pPr>
                                      <w:spacing w:after="0" w:line="240" w:lineRule="auto"/>
                                    </w:pPr>
                                    <w:r w:rsidRPr="006F4420">
                                      <w:t xml:space="preserve">From 1st April 2026, </w:t>
                                    </w:r>
                                    <w:hyperlink r:id="rId12" w:tgtFrame="_blank" w:tooltip="https://cpe.org.uk/our-news/income-support-and-income-based-jobseekers-allowance-exemptions-to-end-from-april-2026/" w:history="1">
                                      <w:r w:rsidRPr="006F4420">
                                        <w:rPr>
                                          <w:rStyle w:val="Hyperlink"/>
                                        </w:rPr>
                                        <w:t>Income Support (IS) and Income</w:t>
                                      </w:r>
                                      <w:r w:rsidRPr="006F4420">
                                        <w:rPr>
                                          <w:rStyle w:val="Hyperlink"/>
                                        </w:rPr>
                                        <w:noBreakHyphen/>
                                        <w:t>based Jobseeker’s Allowance (JSA) will end</w:t>
                                      </w:r>
                                    </w:hyperlink>
                                    <w:r w:rsidRPr="006F4420">
                                      <w:t xml:space="preserve"> as part of the ongoing migration from legacy benefits to Universal Credit. There will be a two-week run-on period meaning these prescription charge exemptions can continue to be claimed by selecting Box H for IS or Box K for Income</w:t>
                                    </w:r>
                                    <w:r w:rsidRPr="006F4420">
                                      <w:noBreakHyphen/>
                                      <w:t>based JSA on prescriptions dispensed on or before 14th April. These claims remain valid even if the prescriptions are submitted for payment later. </w:t>
                                    </w:r>
                                    <w:r w:rsidRPr="006F4420">
                                      <w:br/>
                                    </w:r>
                                    <w:r w:rsidRPr="006F4420">
                                      <w:br/>
                                    </w:r>
                                    <w:r w:rsidRPr="006F4420">
                                      <w:rPr>
                                        <w:b/>
                                        <w:bCs/>
                                      </w:rPr>
                                      <w:t>From 15th April, these benefits will no longer provide a valid basis for exemption from NHS prescription charges.</w:t>
                                    </w:r>
                                    <w:r w:rsidRPr="006F4420">
                                      <w:t xml:space="preserve"> NHS stationery (FP10 forms and EPS tokens) and IT pharmacy systems will be updated in due course. If your system uses Real Time Exemption Checking (RTEC), it can confirm whether a patient still holds a valid exemption. Please note: Income</w:t>
                                    </w:r>
                                    <w:r w:rsidRPr="006F4420">
                                      <w:noBreakHyphen/>
                                      <w:t xml:space="preserve">related Employment and Support Allowance </w:t>
                                    </w:r>
                                    <w:proofErr w:type="gramStart"/>
                                    <w:r w:rsidRPr="006F4420">
                                      <w:t>remains</w:t>
                                    </w:r>
                                    <w:proofErr w:type="gramEnd"/>
                                    <w:r w:rsidRPr="006F4420">
                                      <w:t xml:space="preserve"> a valid exemption. </w:t>
                                    </w:r>
                                    <w:r w:rsidRPr="006F4420">
                                      <w:br/>
                                    </w:r>
                                    <w:r w:rsidRPr="006F4420">
                                      <w:br/>
                                      <w:t xml:space="preserve">For further guidance, please download our updated </w:t>
                                    </w:r>
                                    <w:hyperlink r:id="rId13" w:tgtFrame="_blank" w:history="1">
                                      <w:r w:rsidRPr="006F4420">
                                        <w:rPr>
                                          <w:rStyle w:val="Hyperlink"/>
                                        </w:rPr>
                                        <w:t>Dispensing Factsheet: Exemptions from the prescription charge</w:t>
                                      </w:r>
                                    </w:hyperlink>
                                    <w:r w:rsidRPr="006F4420">
                                      <w:t>.</w:t>
                                    </w:r>
                                    <w:r w:rsidRPr="006F4420">
                                      <w:br/>
                                    </w:r>
                                    <w:r w:rsidRPr="006F4420">
                                      <w:br/>
                                    </w:r>
                                    <w:hyperlink r:id="rId14" w:tgtFrame="_blank" w:history="1">
                                      <w:r w:rsidRPr="006F4420">
                                        <w:rPr>
                                          <w:rStyle w:val="Hyperlink"/>
                                        </w:rPr>
                                        <w:t>More details</w:t>
                                      </w:r>
                                    </w:hyperlink>
                                  </w:p>
                                </w:tc>
                              </w:tr>
                            </w:tbl>
                            <w:p w14:paraId="1C9CAAE7" w14:textId="77777777" w:rsidR="006F4420" w:rsidRPr="006F4420" w:rsidRDefault="006F4420" w:rsidP="006F4420">
                              <w:pPr>
                                <w:spacing w:after="0" w:line="240" w:lineRule="auto"/>
                              </w:pPr>
                            </w:p>
                          </w:tc>
                        </w:tr>
                      </w:tbl>
                      <w:p w14:paraId="7B8A70AF" w14:textId="77777777" w:rsidR="006F4420" w:rsidRPr="006F4420" w:rsidRDefault="006F4420" w:rsidP="006F4420">
                        <w:pPr>
                          <w:spacing w:after="0" w:line="240" w:lineRule="auto"/>
                        </w:pPr>
                      </w:p>
                    </w:tc>
                  </w:tr>
                </w:tbl>
                <w:p w14:paraId="0C9BE790" w14:textId="77777777" w:rsidR="006F4420" w:rsidRPr="006F4420" w:rsidRDefault="006F4420" w:rsidP="006F442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F4420" w:rsidRPr="006F4420" w14:paraId="1F3CAFB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F4420" w:rsidRPr="006F4420" w14:paraId="691BBE86" w14:textId="77777777">
                          <w:trPr>
                            <w:hidden/>
                          </w:trPr>
                          <w:tc>
                            <w:tcPr>
                              <w:tcW w:w="0" w:type="auto"/>
                              <w:tcBorders>
                                <w:top w:val="single" w:sz="12" w:space="0" w:color="106B62"/>
                                <w:left w:val="nil"/>
                                <w:bottom w:val="nil"/>
                                <w:right w:val="nil"/>
                              </w:tcBorders>
                              <w:vAlign w:val="center"/>
                              <w:hideMark/>
                            </w:tcPr>
                            <w:p w14:paraId="540F46CB" w14:textId="77777777" w:rsidR="006F4420" w:rsidRPr="006F4420" w:rsidRDefault="006F4420" w:rsidP="006F4420">
                              <w:pPr>
                                <w:spacing w:after="0" w:line="240" w:lineRule="auto"/>
                                <w:rPr>
                                  <w:vanish/>
                                </w:rPr>
                              </w:pPr>
                            </w:p>
                          </w:tc>
                        </w:tr>
                      </w:tbl>
                      <w:p w14:paraId="68690048" w14:textId="77777777" w:rsidR="006F4420" w:rsidRPr="006F4420" w:rsidRDefault="006F4420" w:rsidP="006F4420">
                        <w:pPr>
                          <w:spacing w:after="0" w:line="240" w:lineRule="auto"/>
                        </w:pPr>
                      </w:p>
                    </w:tc>
                  </w:tr>
                </w:tbl>
                <w:p w14:paraId="762CAB21" w14:textId="77777777" w:rsidR="006F4420" w:rsidRPr="006F4420" w:rsidRDefault="006F4420" w:rsidP="006F442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F4420" w:rsidRPr="006F4420" w14:paraId="317CC50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F4420" w:rsidRPr="006F4420" w14:paraId="696AA48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F4420" w:rsidRPr="006F4420" w14:paraId="7837E850" w14:textId="77777777">
                                <w:tc>
                                  <w:tcPr>
                                    <w:tcW w:w="0" w:type="auto"/>
                                    <w:tcMar>
                                      <w:top w:w="0" w:type="dxa"/>
                                      <w:left w:w="270" w:type="dxa"/>
                                      <w:bottom w:w="135" w:type="dxa"/>
                                      <w:right w:w="270" w:type="dxa"/>
                                    </w:tcMar>
                                    <w:hideMark/>
                                  </w:tcPr>
                                  <w:p w14:paraId="2AAE1A09" w14:textId="77777777" w:rsidR="006F4420" w:rsidRPr="006F4420" w:rsidRDefault="006F4420" w:rsidP="006F4420">
                                    <w:pPr>
                                      <w:spacing w:after="0" w:line="240" w:lineRule="auto"/>
                                      <w:rPr>
                                        <w:b/>
                                        <w:bCs/>
                                      </w:rPr>
                                    </w:pPr>
                                    <w:r w:rsidRPr="006F4420">
                                      <w:rPr>
                                        <w:b/>
                                        <w:bCs/>
                                      </w:rPr>
                                      <w:t>DHSC/NHSE Webinar on Medicines Supply</w:t>
                                    </w:r>
                                  </w:p>
                                  <w:p w14:paraId="74298749" w14:textId="77777777" w:rsidR="006F4420" w:rsidRPr="006F4420" w:rsidRDefault="006F4420" w:rsidP="006F4420">
                                    <w:pPr>
                                      <w:spacing w:after="0" w:line="240" w:lineRule="auto"/>
                                    </w:pPr>
                                    <w:r w:rsidRPr="006F4420">
                                      <w:t>Healthcare professionals working in primary care, including community pharmacy teams, are invited to join an online event on navigating medicine supply issues later this month.</w:t>
                                    </w:r>
                                    <w:r w:rsidRPr="006F4420">
                                      <w:br/>
                                    </w:r>
                                    <w:r w:rsidRPr="006F4420">
                                      <w:br/>
                                      <w:t>On Thursday 26th March between 1pm and 2pm, speakers from the Department of Health and Social Care (DHSC) and NHS England (NHSE) will discuss the work that their teams do and highlight the support available for those working in primary care who are managing supply issues at a patient level. There will also be a Q&amp;A session.</w:t>
                                    </w:r>
                                    <w:r w:rsidRPr="006F4420">
                                      <w:br/>
                                    </w:r>
                                    <w:r w:rsidRPr="006F4420">
                                      <w:br/>
                                    </w:r>
                                    <w:hyperlink r:id="rId15" w:history="1">
                                      <w:r w:rsidRPr="006F4420">
                                        <w:rPr>
                                          <w:rStyle w:val="Hyperlink"/>
                                        </w:rPr>
                                        <w:t>Register for the DHSC webinar</w:t>
                                      </w:r>
                                    </w:hyperlink>
                                  </w:p>
                                </w:tc>
                              </w:tr>
                            </w:tbl>
                            <w:p w14:paraId="13D83B61" w14:textId="77777777" w:rsidR="006F4420" w:rsidRPr="006F4420" w:rsidRDefault="006F4420" w:rsidP="006F4420">
                              <w:pPr>
                                <w:spacing w:after="0" w:line="240" w:lineRule="auto"/>
                              </w:pPr>
                            </w:p>
                          </w:tc>
                        </w:tr>
                      </w:tbl>
                      <w:p w14:paraId="3B366991" w14:textId="77777777" w:rsidR="006F4420" w:rsidRPr="006F4420" w:rsidRDefault="006F4420" w:rsidP="006F4420">
                        <w:pPr>
                          <w:spacing w:after="0" w:line="240" w:lineRule="auto"/>
                        </w:pPr>
                      </w:p>
                    </w:tc>
                  </w:tr>
                </w:tbl>
                <w:p w14:paraId="1AA07AB6" w14:textId="77777777" w:rsidR="006F4420" w:rsidRPr="006F4420" w:rsidRDefault="006F4420" w:rsidP="006F442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F4420" w:rsidRPr="006F4420" w14:paraId="6F4CE3C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F4420" w:rsidRPr="006F4420" w14:paraId="52403A67" w14:textId="77777777">
                          <w:trPr>
                            <w:hidden/>
                          </w:trPr>
                          <w:tc>
                            <w:tcPr>
                              <w:tcW w:w="0" w:type="auto"/>
                              <w:tcBorders>
                                <w:top w:val="single" w:sz="12" w:space="0" w:color="106B62"/>
                                <w:left w:val="nil"/>
                                <w:bottom w:val="nil"/>
                                <w:right w:val="nil"/>
                              </w:tcBorders>
                              <w:vAlign w:val="center"/>
                              <w:hideMark/>
                            </w:tcPr>
                            <w:p w14:paraId="19905CAE" w14:textId="77777777" w:rsidR="006F4420" w:rsidRPr="006F4420" w:rsidRDefault="006F4420" w:rsidP="006F4420">
                              <w:pPr>
                                <w:spacing w:after="0" w:line="240" w:lineRule="auto"/>
                                <w:rPr>
                                  <w:vanish/>
                                </w:rPr>
                              </w:pPr>
                            </w:p>
                          </w:tc>
                        </w:tr>
                      </w:tbl>
                      <w:p w14:paraId="050D6E4B" w14:textId="77777777" w:rsidR="006F4420" w:rsidRPr="006F4420" w:rsidRDefault="006F4420" w:rsidP="006F4420">
                        <w:pPr>
                          <w:spacing w:after="0" w:line="240" w:lineRule="auto"/>
                        </w:pPr>
                      </w:p>
                    </w:tc>
                  </w:tr>
                </w:tbl>
                <w:p w14:paraId="73CBFDEB" w14:textId="77777777" w:rsidR="006F4420" w:rsidRPr="006F4420" w:rsidRDefault="006F4420" w:rsidP="006F442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F4420" w:rsidRPr="006F4420" w14:paraId="15BCD2F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F4420" w:rsidRPr="006F4420" w14:paraId="6CCBED40" w14:textId="77777777">
                          <w:tc>
                            <w:tcPr>
                              <w:tcW w:w="0" w:type="auto"/>
                              <w:tcMar>
                                <w:top w:w="0" w:type="dxa"/>
                                <w:left w:w="135" w:type="dxa"/>
                                <w:bottom w:w="0" w:type="dxa"/>
                                <w:right w:w="135" w:type="dxa"/>
                              </w:tcMar>
                              <w:hideMark/>
                            </w:tcPr>
                            <w:p w14:paraId="73D92777" w14:textId="5DA2FC8B" w:rsidR="006F4420" w:rsidRPr="006F4420" w:rsidRDefault="006F4420" w:rsidP="006F4420">
                              <w:pPr>
                                <w:spacing w:after="0" w:line="240" w:lineRule="auto"/>
                              </w:pPr>
                              <w:r w:rsidRPr="006F4420">
                                <w:lastRenderedPageBreak/>
                                <w:drawing>
                                  <wp:inline distT="0" distB="0" distL="0" distR="0" wp14:anchorId="144C25F6" wp14:editId="0F04C68B">
                                    <wp:extent cx="5372100" cy="768350"/>
                                    <wp:effectExtent l="0" t="0" r="0" b="0"/>
                                    <wp:docPr id="71300924" name="Picture 1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100" cy="768350"/>
                                            </a:xfrm>
                                            <a:prstGeom prst="rect">
                                              <a:avLst/>
                                            </a:prstGeom>
                                            <a:noFill/>
                                            <a:ln>
                                              <a:noFill/>
                                            </a:ln>
                                          </pic:spPr>
                                        </pic:pic>
                                      </a:graphicData>
                                    </a:graphic>
                                  </wp:inline>
                                </w:drawing>
                              </w:r>
                            </w:p>
                          </w:tc>
                        </w:tr>
                      </w:tbl>
                      <w:p w14:paraId="6659952D" w14:textId="77777777" w:rsidR="006F4420" w:rsidRPr="006F4420" w:rsidRDefault="006F4420" w:rsidP="006F4420">
                        <w:pPr>
                          <w:spacing w:after="0" w:line="240" w:lineRule="auto"/>
                        </w:pPr>
                      </w:p>
                    </w:tc>
                  </w:tr>
                </w:tbl>
                <w:p w14:paraId="07F60BA0" w14:textId="77777777" w:rsidR="006F4420" w:rsidRPr="006F4420" w:rsidRDefault="006F4420" w:rsidP="006F442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F4420" w:rsidRPr="006F4420" w14:paraId="6D1C8E4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F4420" w:rsidRPr="006F4420" w14:paraId="04A61F4B" w14:textId="77777777">
                          <w:trPr>
                            <w:hidden/>
                          </w:trPr>
                          <w:tc>
                            <w:tcPr>
                              <w:tcW w:w="0" w:type="auto"/>
                              <w:tcBorders>
                                <w:top w:val="single" w:sz="12" w:space="0" w:color="106B62"/>
                                <w:left w:val="nil"/>
                                <w:bottom w:val="nil"/>
                                <w:right w:val="nil"/>
                              </w:tcBorders>
                              <w:vAlign w:val="center"/>
                              <w:hideMark/>
                            </w:tcPr>
                            <w:p w14:paraId="0528ADF4" w14:textId="77777777" w:rsidR="006F4420" w:rsidRPr="006F4420" w:rsidRDefault="006F4420" w:rsidP="006F4420">
                              <w:pPr>
                                <w:spacing w:after="0" w:line="240" w:lineRule="auto"/>
                                <w:rPr>
                                  <w:vanish/>
                                </w:rPr>
                              </w:pPr>
                            </w:p>
                          </w:tc>
                        </w:tr>
                      </w:tbl>
                      <w:p w14:paraId="740B35D1" w14:textId="77777777" w:rsidR="006F4420" w:rsidRPr="006F4420" w:rsidRDefault="006F4420" w:rsidP="006F4420">
                        <w:pPr>
                          <w:spacing w:after="0" w:line="240" w:lineRule="auto"/>
                        </w:pPr>
                      </w:p>
                    </w:tc>
                  </w:tr>
                </w:tbl>
                <w:p w14:paraId="7B8A5336" w14:textId="77777777" w:rsidR="006F4420" w:rsidRPr="006F4420" w:rsidRDefault="006F4420" w:rsidP="006F4420">
                  <w:pPr>
                    <w:spacing w:after="0" w:line="240" w:lineRule="auto"/>
                  </w:pPr>
                </w:p>
              </w:tc>
            </w:tr>
            <w:tr w:rsidR="006F4420" w:rsidRPr="006F4420" w14:paraId="138DC9F4"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F4420" w:rsidRPr="006F4420" w14:paraId="7BE973D6"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6F4420" w:rsidRPr="006F4420" w14:paraId="65309A1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6F4420" w:rsidRPr="006F4420" w14:paraId="25AE921E"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6F4420" w:rsidRPr="006F4420" w14:paraId="30672B9F"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6F4420" w:rsidRPr="006F4420" w14:paraId="1C7D8AAB"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F4420" w:rsidRPr="006F4420" w14:paraId="78A4283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F4420" w:rsidRPr="006F4420" w14:paraId="21C219D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F4420" w:rsidRPr="006F4420" w14:paraId="0685EED3" w14:textId="77777777">
                                                              <w:tc>
                                                                <w:tcPr>
                                                                  <w:tcW w:w="360" w:type="dxa"/>
                                                                  <w:vAlign w:val="center"/>
                                                                  <w:hideMark/>
                                                                </w:tcPr>
                                                                <w:p w14:paraId="211039CB" w14:textId="4359F438" w:rsidR="006F4420" w:rsidRPr="006F4420" w:rsidRDefault="006F4420" w:rsidP="006F4420">
                                                                  <w:pPr>
                                                                    <w:spacing w:after="0" w:line="240" w:lineRule="auto"/>
                                                                  </w:pPr>
                                                                  <w:r w:rsidRPr="006F4420">
                                                                    <w:rPr>
                                                                      <w:u w:val="single"/>
                                                                    </w:rPr>
                                                                    <w:lastRenderedPageBreak/>
                                                                    <w:drawing>
                                                                      <wp:inline distT="0" distB="0" distL="0" distR="0" wp14:anchorId="4859134D" wp14:editId="05FC83D3">
                                                                        <wp:extent cx="228600" cy="228600"/>
                                                                        <wp:effectExtent l="0" t="0" r="0" b="0"/>
                                                                        <wp:docPr id="1103443697" name="Picture 13"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B27D278" w14:textId="77777777" w:rsidR="006F4420" w:rsidRPr="006F4420" w:rsidRDefault="006F4420" w:rsidP="006F4420">
                                                            <w:pPr>
                                                              <w:spacing w:after="0" w:line="240" w:lineRule="auto"/>
                                                            </w:pPr>
                                                          </w:p>
                                                        </w:tc>
                                                      </w:tr>
                                                    </w:tbl>
                                                    <w:p w14:paraId="2E6520B2" w14:textId="77777777" w:rsidR="006F4420" w:rsidRPr="006F4420" w:rsidRDefault="006F4420" w:rsidP="006F4420">
                                                      <w:pPr>
                                                        <w:spacing w:after="0" w:line="240" w:lineRule="auto"/>
                                                      </w:pPr>
                                                    </w:p>
                                                  </w:tc>
                                                </w:tr>
                                              </w:tbl>
                                              <w:p w14:paraId="4CA8118F" w14:textId="77777777" w:rsidR="006F4420" w:rsidRPr="006F4420" w:rsidRDefault="006F4420" w:rsidP="006F442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F4420" w:rsidRPr="006F4420" w14:paraId="5797F12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F4420" w:rsidRPr="006F4420" w14:paraId="0AC4A97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F4420" w:rsidRPr="006F4420" w14:paraId="03A7D8A8" w14:textId="77777777">
                                                              <w:tc>
                                                                <w:tcPr>
                                                                  <w:tcW w:w="360" w:type="dxa"/>
                                                                  <w:vAlign w:val="center"/>
                                                                  <w:hideMark/>
                                                                </w:tcPr>
                                                                <w:p w14:paraId="66B688B8" w14:textId="0F86A23E" w:rsidR="006F4420" w:rsidRPr="006F4420" w:rsidRDefault="006F4420" w:rsidP="006F4420">
                                                                  <w:pPr>
                                                                    <w:spacing w:after="0" w:line="240" w:lineRule="auto"/>
                                                                  </w:pPr>
                                                                  <w:r w:rsidRPr="006F4420">
                                                                    <w:rPr>
                                                                      <w:u w:val="single"/>
                                                                    </w:rPr>
                                                                    <w:drawing>
                                                                      <wp:inline distT="0" distB="0" distL="0" distR="0" wp14:anchorId="1C464F03" wp14:editId="7DD5D62E">
                                                                        <wp:extent cx="228600" cy="228600"/>
                                                                        <wp:effectExtent l="0" t="0" r="0" b="0"/>
                                                                        <wp:docPr id="614103193" name="Picture 12"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92F6864" w14:textId="77777777" w:rsidR="006F4420" w:rsidRPr="006F4420" w:rsidRDefault="006F4420" w:rsidP="006F4420">
                                                            <w:pPr>
                                                              <w:spacing w:after="0" w:line="240" w:lineRule="auto"/>
                                                            </w:pPr>
                                                          </w:p>
                                                        </w:tc>
                                                      </w:tr>
                                                    </w:tbl>
                                                    <w:p w14:paraId="35A6B5C4" w14:textId="77777777" w:rsidR="006F4420" w:rsidRPr="006F4420" w:rsidRDefault="006F4420" w:rsidP="006F4420">
                                                      <w:pPr>
                                                        <w:spacing w:after="0" w:line="240" w:lineRule="auto"/>
                                                      </w:pPr>
                                                    </w:p>
                                                  </w:tc>
                                                </w:tr>
                                              </w:tbl>
                                              <w:p w14:paraId="7B0A390E" w14:textId="77777777" w:rsidR="006F4420" w:rsidRPr="006F4420" w:rsidRDefault="006F4420" w:rsidP="006F442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F4420" w:rsidRPr="006F4420" w14:paraId="6109793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F4420" w:rsidRPr="006F4420" w14:paraId="042C3F1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F4420" w:rsidRPr="006F4420" w14:paraId="5A156DD6" w14:textId="77777777">
                                                              <w:tc>
                                                                <w:tcPr>
                                                                  <w:tcW w:w="360" w:type="dxa"/>
                                                                  <w:vAlign w:val="center"/>
                                                                  <w:hideMark/>
                                                                </w:tcPr>
                                                                <w:p w14:paraId="523BC585" w14:textId="0C764EA6" w:rsidR="006F4420" w:rsidRPr="006F4420" w:rsidRDefault="006F4420" w:rsidP="006F4420">
                                                                  <w:pPr>
                                                                    <w:spacing w:after="0" w:line="240" w:lineRule="auto"/>
                                                                  </w:pPr>
                                                                  <w:r w:rsidRPr="006F4420">
                                                                    <w:rPr>
                                                                      <w:u w:val="single"/>
                                                                    </w:rPr>
                                                                    <w:drawing>
                                                                      <wp:inline distT="0" distB="0" distL="0" distR="0" wp14:anchorId="5051D7FE" wp14:editId="09B55479">
                                                                        <wp:extent cx="228600" cy="228600"/>
                                                                        <wp:effectExtent l="0" t="0" r="0" b="0"/>
                                                                        <wp:docPr id="1167880597" name="Picture 11"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3238183" w14:textId="77777777" w:rsidR="006F4420" w:rsidRPr="006F4420" w:rsidRDefault="006F4420" w:rsidP="006F4420">
                                                            <w:pPr>
                                                              <w:spacing w:after="0" w:line="240" w:lineRule="auto"/>
                                                            </w:pPr>
                                                          </w:p>
                                                        </w:tc>
                                                      </w:tr>
                                                    </w:tbl>
                                                    <w:p w14:paraId="307DB159" w14:textId="77777777" w:rsidR="006F4420" w:rsidRPr="006F4420" w:rsidRDefault="006F4420" w:rsidP="006F4420">
                                                      <w:pPr>
                                                        <w:spacing w:after="0" w:line="240" w:lineRule="auto"/>
                                                      </w:pPr>
                                                    </w:p>
                                                  </w:tc>
                                                </w:tr>
                                              </w:tbl>
                                              <w:p w14:paraId="437B1D89" w14:textId="77777777" w:rsidR="006F4420" w:rsidRPr="006F4420" w:rsidRDefault="006F4420" w:rsidP="006F442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6F4420" w:rsidRPr="006F4420" w14:paraId="06E6BA0C"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6F4420" w:rsidRPr="006F4420" w14:paraId="63EE772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F4420" w:rsidRPr="006F4420" w14:paraId="6EFC45FC" w14:textId="77777777">
                                                              <w:tc>
                                                                <w:tcPr>
                                                                  <w:tcW w:w="360" w:type="dxa"/>
                                                                  <w:vAlign w:val="center"/>
                                                                  <w:hideMark/>
                                                                </w:tcPr>
                                                                <w:p w14:paraId="6528F2EC" w14:textId="154933B6" w:rsidR="006F4420" w:rsidRPr="006F4420" w:rsidRDefault="006F4420" w:rsidP="006F4420">
                                                                  <w:pPr>
                                                                    <w:spacing w:after="0" w:line="240" w:lineRule="auto"/>
                                                                  </w:pPr>
                                                                  <w:r w:rsidRPr="006F4420">
                                                                    <w:rPr>
                                                                      <w:u w:val="single"/>
                                                                    </w:rPr>
                                                                    <w:drawing>
                                                                      <wp:inline distT="0" distB="0" distL="0" distR="0" wp14:anchorId="6ED80410" wp14:editId="5A01E208">
                                                                        <wp:extent cx="228600" cy="228600"/>
                                                                        <wp:effectExtent l="0" t="0" r="0" b="0"/>
                                                                        <wp:docPr id="617735461" name="Picture 10"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F15D738" w14:textId="77777777" w:rsidR="006F4420" w:rsidRPr="006F4420" w:rsidRDefault="006F4420" w:rsidP="006F4420">
                                                            <w:pPr>
                                                              <w:spacing w:after="0" w:line="240" w:lineRule="auto"/>
                                                            </w:pPr>
                                                          </w:p>
                                                        </w:tc>
                                                      </w:tr>
                                                    </w:tbl>
                                                    <w:p w14:paraId="4E5DFE04" w14:textId="77777777" w:rsidR="006F4420" w:rsidRPr="006F4420" w:rsidRDefault="006F4420" w:rsidP="006F4420">
                                                      <w:pPr>
                                                        <w:spacing w:after="0" w:line="240" w:lineRule="auto"/>
                                                      </w:pPr>
                                                    </w:p>
                                                  </w:tc>
                                                </w:tr>
                                              </w:tbl>
                                              <w:p w14:paraId="5C7C02A0" w14:textId="77777777" w:rsidR="006F4420" w:rsidRPr="006F4420" w:rsidRDefault="006F4420" w:rsidP="006F4420">
                                                <w:pPr>
                                                  <w:spacing w:after="0" w:line="240" w:lineRule="auto"/>
                                                </w:pPr>
                                              </w:p>
                                            </w:tc>
                                          </w:tr>
                                        </w:tbl>
                                        <w:p w14:paraId="173D9418" w14:textId="77777777" w:rsidR="006F4420" w:rsidRPr="006F4420" w:rsidRDefault="006F4420" w:rsidP="006F4420">
                                          <w:pPr>
                                            <w:spacing w:after="0" w:line="240" w:lineRule="auto"/>
                                          </w:pPr>
                                        </w:p>
                                      </w:tc>
                                    </w:tr>
                                  </w:tbl>
                                  <w:p w14:paraId="01013082" w14:textId="77777777" w:rsidR="006F4420" w:rsidRPr="006F4420" w:rsidRDefault="006F4420" w:rsidP="006F4420">
                                    <w:pPr>
                                      <w:spacing w:after="0" w:line="240" w:lineRule="auto"/>
                                    </w:pPr>
                                  </w:p>
                                </w:tc>
                              </w:tr>
                            </w:tbl>
                            <w:p w14:paraId="352846CB" w14:textId="77777777" w:rsidR="006F4420" w:rsidRPr="006F4420" w:rsidRDefault="006F4420" w:rsidP="006F4420">
                              <w:pPr>
                                <w:spacing w:after="0" w:line="240" w:lineRule="auto"/>
                              </w:pPr>
                            </w:p>
                          </w:tc>
                        </w:tr>
                      </w:tbl>
                      <w:p w14:paraId="14938F34" w14:textId="77777777" w:rsidR="006F4420" w:rsidRPr="006F4420" w:rsidRDefault="006F4420" w:rsidP="006F4420">
                        <w:pPr>
                          <w:spacing w:after="0" w:line="240" w:lineRule="auto"/>
                        </w:pPr>
                      </w:p>
                    </w:tc>
                  </w:tr>
                </w:tbl>
                <w:p w14:paraId="460DD08D" w14:textId="77777777" w:rsidR="006F4420" w:rsidRPr="006F4420" w:rsidRDefault="006F4420" w:rsidP="006F442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F4420" w:rsidRPr="006F4420" w14:paraId="6DCA636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F4420" w:rsidRPr="006F4420" w14:paraId="3E3EC00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F4420" w:rsidRPr="006F4420" w14:paraId="23DF16E5" w14:textId="77777777">
                                <w:tc>
                                  <w:tcPr>
                                    <w:tcW w:w="0" w:type="auto"/>
                                    <w:tcMar>
                                      <w:top w:w="0" w:type="dxa"/>
                                      <w:left w:w="270" w:type="dxa"/>
                                      <w:bottom w:w="135" w:type="dxa"/>
                                      <w:right w:w="270" w:type="dxa"/>
                                    </w:tcMar>
                                    <w:hideMark/>
                                  </w:tcPr>
                                  <w:p w14:paraId="1B069C26" w14:textId="77777777" w:rsidR="006F4420" w:rsidRPr="006F4420" w:rsidRDefault="006F4420" w:rsidP="006F4420">
                                    <w:pPr>
                                      <w:spacing w:after="0" w:line="240" w:lineRule="auto"/>
                                      <w:jc w:val="center"/>
                                    </w:pPr>
                                    <w:r w:rsidRPr="006F4420">
                                      <w:rPr>
                                        <w:b/>
                                        <w:bCs/>
                                      </w:rPr>
                                      <w:t>Community Pharmacy England</w:t>
                                    </w:r>
                                    <w:r w:rsidRPr="006F4420">
                                      <w:br/>
                                      <w:t>Address: 14 Hosier Lane, London EC1A 9LQ</w:t>
                                    </w:r>
                                    <w:r w:rsidRPr="006F4420">
                                      <w:br/>
                                      <w:t xml:space="preserve">Tel: 0203 1220 810 | Email: </w:t>
                                    </w:r>
                                    <w:hyperlink r:id="rId26" w:history="1">
                                      <w:r w:rsidRPr="006F4420">
                                        <w:rPr>
                                          <w:rStyle w:val="Hyperlink"/>
                                        </w:rPr>
                                        <w:t>comms.team@cpe.org.uk</w:t>
                                      </w:r>
                                    </w:hyperlink>
                                  </w:p>
                                  <w:p w14:paraId="67A118FF" w14:textId="77777777" w:rsidR="006F4420" w:rsidRPr="006F4420" w:rsidRDefault="006F4420" w:rsidP="006F4420">
                                    <w:pPr>
                                      <w:spacing w:after="0" w:line="240" w:lineRule="auto"/>
                                      <w:jc w:val="center"/>
                                    </w:pPr>
                                    <w:r w:rsidRPr="006F4420">
                                      <w:rPr>
                                        <w:i/>
                                        <w:iCs/>
                                      </w:rPr>
                                      <w:t xml:space="preserve">Copyright © 2026 Community Pharmacy England, </w:t>
                                    </w:r>
                                    <w:proofErr w:type="gramStart"/>
                                    <w:r w:rsidRPr="006F4420">
                                      <w:rPr>
                                        <w:i/>
                                        <w:iCs/>
                                      </w:rPr>
                                      <w:t>All</w:t>
                                    </w:r>
                                    <w:proofErr w:type="gramEnd"/>
                                    <w:r w:rsidRPr="006F4420">
                                      <w:rPr>
                                        <w:i/>
                                        <w:iCs/>
                                      </w:rPr>
                                      <w:t xml:space="preserve"> rights reserved.</w:t>
                                    </w:r>
                                  </w:p>
                                  <w:p w14:paraId="4819E125" w14:textId="591829B4" w:rsidR="006F4420" w:rsidRPr="006F4420" w:rsidRDefault="006F4420" w:rsidP="006F4420">
                                    <w:pPr>
                                      <w:spacing w:after="0" w:line="240" w:lineRule="auto"/>
                                      <w:jc w:val="center"/>
                                    </w:pPr>
                                    <w:r w:rsidRPr="006F4420">
                                      <w:t>You are receiving this email because you are subscribed to our newsletters. Community Pharmacy England is the operating name of the Pharmaceutical Services Negotiating Committee (PSNC).</w:t>
                                    </w:r>
                                  </w:p>
                                </w:tc>
                              </w:tr>
                            </w:tbl>
                            <w:p w14:paraId="407E097C" w14:textId="77777777" w:rsidR="006F4420" w:rsidRPr="006F4420" w:rsidRDefault="006F4420" w:rsidP="006F4420">
                              <w:pPr>
                                <w:spacing w:after="0" w:line="240" w:lineRule="auto"/>
                              </w:pPr>
                            </w:p>
                          </w:tc>
                        </w:tr>
                      </w:tbl>
                      <w:p w14:paraId="08598831" w14:textId="77777777" w:rsidR="006F4420" w:rsidRPr="006F4420" w:rsidRDefault="006F4420" w:rsidP="006F4420">
                        <w:pPr>
                          <w:spacing w:after="0" w:line="240" w:lineRule="auto"/>
                        </w:pPr>
                      </w:p>
                    </w:tc>
                  </w:tr>
                </w:tbl>
                <w:p w14:paraId="0853D7E3" w14:textId="77777777" w:rsidR="006F4420" w:rsidRPr="006F4420" w:rsidRDefault="006F4420" w:rsidP="006F4420">
                  <w:pPr>
                    <w:spacing w:after="0" w:line="240" w:lineRule="auto"/>
                  </w:pPr>
                </w:p>
              </w:tc>
            </w:tr>
          </w:tbl>
          <w:p w14:paraId="418948BE" w14:textId="77777777" w:rsidR="006F4420" w:rsidRPr="006F4420" w:rsidRDefault="006F4420" w:rsidP="006F4420">
            <w:pPr>
              <w:spacing w:after="0" w:line="240" w:lineRule="auto"/>
            </w:pPr>
          </w:p>
        </w:tc>
      </w:tr>
    </w:tbl>
    <w:p w14:paraId="69DEA3A1"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20"/>
    <w:rsid w:val="00413E92"/>
    <w:rsid w:val="006A6164"/>
    <w:rsid w:val="006F4420"/>
    <w:rsid w:val="007C1671"/>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3BA5"/>
  <w15:chartTrackingRefBased/>
  <w15:docId w15:val="{960A579E-F6BF-4C89-B4A7-C02C5152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420"/>
    <w:rPr>
      <w:rFonts w:eastAsiaTheme="majorEastAsia" w:cstheme="majorBidi"/>
      <w:color w:val="272727" w:themeColor="text1" w:themeTint="D8"/>
    </w:rPr>
  </w:style>
  <w:style w:type="paragraph" w:styleId="Title">
    <w:name w:val="Title"/>
    <w:basedOn w:val="Normal"/>
    <w:next w:val="Normal"/>
    <w:link w:val="TitleChar"/>
    <w:uiPriority w:val="10"/>
    <w:qFormat/>
    <w:rsid w:val="006F4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420"/>
    <w:pPr>
      <w:spacing w:before="160"/>
      <w:jc w:val="center"/>
    </w:pPr>
    <w:rPr>
      <w:i/>
      <w:iCs/>
      <w:color w:val="404040" w:themeColor="text1" w:themeTint="BF"/>
    </w:rPr>
  </w:style>
  <w:style w:type="character" w:customStyle="1" w:styleId="QuoteChar">
    <w:name w:val="Quote Char"/>
    <w:basedOn w:val="DefaultParagraphFont"/>
    <w:link w:val="Quote"/>
    <w:uiPriority w:val="29"/>
    <w:rsid w:val="006F4420"/>
    <w:rPr>
      <w:i/>
      <w:iCs/>
      <w:color w:val="404040" w:themeColor="text1" w:themeTint="BF"/>
    </w:rPr>
  </w:style>
  <w:style w:type="paragraph" w:styleId="ListParagraph">
    <w:name w:val="List Paragraph"/>
    <w:basedOn w:val="Normal"/>
    <w:uiPriority w:val="34"/>
    <w:qFormat/>
    <w:rsid w:val="006F4420"/>
    <w:pPr>
      <w:ind w:left="720"/>
      <w:contextualSpacing/>
    </w:pPr>
  </w:style>
  <w:style w:type="character" w:styleId="IntenseEmphasis">
    <w:name w:val="Intense Emphasis"/>
    <w:basedOn w:val="DefaultParagraphFont"/>
    <w:uiPriority w:val="21"/>
    <w:qFormat/>
    <w:rsid w:val="006F4420"/>
    <w:rPr>
      <w:i/>
      <w:iCs/>
      <w:color w:val="0F4761" w:themeColor="accent1" w:themeShade="BF"/>
    </w:rPr>
  </w:style>
  <w:style w:type="paragraph" w:styleId="IntenseQuote">
    <w:name w:val="Intense Quote"/>
    <w:basedOn w:val="Normal"/>
    <w:next w:val="Normal"/>
    <w:link w:val="IntenseQuoteChar"/>
    <w:uiPriority w:val="30"/>
    <w:qFormat/>
    <w:rsid w:val="006F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420"/>
    <w:rPr>
      <w:i/>
      <w:iCs/>
      <w:color w:val="0F4761" w:themeColor="accent1" w:themeShade="BF"/>
    </w:rPr>
  </w:style>
  <w:style w:type="character" w:styleId="IntenseReference">
    <w:name w:val="Intense Reference"/>
    <w:basedOn w:val="DefaultParagraphFont"/>
    <w:uiPriority w:val="32"/>
    <w:qFormat/>
    <w:rsid w:val="006F4420"/>
    <w:rPr>
      <w:b/>
      <w:bCs/>
      <w:smallCaps/>
      <w:color w:val="0F4761" w:themeColor="accent1" w:themeShade="BF"/>
      <w:spacing w:val="5"/>
    </w:rPr>
  </w:style>
  <w:style w:type="character" w:styleId="Hyperlink">
    <w:name w:val="Hyperlink"/>
    <w:basedOn w:val="DefaultParagraphFont"/>
    <w:uiPriority w:val="99"/>
    <w:unhideWhenUsed/>
    <w:rsid w:val="006F4420"/>
    <w:rPr>
      <w:color w:val="467886" w:themeColor="hyperlink"/>
      <w:u w:val="single"/>
    </w:rPr>
  </w:style>
  <w:style w:type="character" w:styleId="UnresolvedMention">
    <w:name w:val="Unresolved Mention"/>
    <w:basedOn w:val="DefaultParagraphFont"/>
    <w:uiPriority w:val="99"/>
    <w:semiHidden/>
    <w:unhideWhenUsed/>
    <w:rsid w:val="006F4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8cbdddb830&amp;e=d19e9fd41c" TargetMode="External"/><Relationship Id="rId18" Type="http://schemas.openxmlformats.org/officeDocument/2006/relationships/hyperlink" Target="https://cpe.us7.list-manage.com/track/click?u=86d41ab7fa4c7c2c5d7210782&amp;id=c81054bee5&amp;e=d19e9fd41c" TargetMode="External"/><Relationship Id="rId26" Type="http://schemas.openxmlformats.org/officeDocument/2006/relationships/hyperlink" Target="mailto:comms.team@cpe.org.uk" TargetMode="Externa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cpe.us7.list-manage.com/track/click?u=86d41ab7fa4c7c2c5d7210782&amp;id=522833da74&amp;e=d19e9fd41c" TargetMode="External"/><Relationship Id="rId12" Type="http://schemas.openxmlformats.org/officeDocument/2006/relationships/hyperlink" Target="https://cpe.us7.list-manage.com/track/click?u=86d41ab7fa4c7c2c5d7210782&amp;id=2d01a1a30d&amp;e=d19e9fd41c" TargetMode="Externa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cpe.us7.list-manage.com/track/click?u=86d41ab7fa4c7c2c5d7210782&amp;id=b71770ecc1&amp;e=d19e9fd41c" TargetMode="External"/><Relationship Id="rId20" Type="http://schemas.openxmlformats.org/officeDocument/2006/relationships/hyperlink" Target="https://cpe.us7.list-manage.com/track/click?u=86d41ab7fa4c7c2c5d7210782&amp;id=4e16ee2333&amp;e=d19e9fd41c" TargetMode="External"/><Relationship Id="rId29"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hyperlink" Target="https://cpe.us7.list-manage.com/track/click?u=86d41ab7fa4c7c2c5d7210782&amp;id=c337a80209&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72a27bad59&amp;e=d19e9fd41c"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cpe.us7.list-manage.com/track/click?u=86d41ab7fa4c7c2c5d7210782&amp;id=c5ed2b72de&amp;e=d19e9fd41c" TargetMode="External"/><Relationship Id="rId19" Type="http://schemas.openxmlformats.org/officeDocument/2006/relationships/image" Target="media/image6.png"/><Relationship Id="rId31" Type="http://schemas.openxmlformats.org/officeDocument/2006/relationships/customXml" Target="../customXml/item3.xml"/><Relationship Id="rId4" Type="http://schemas.openxmlformats.org/officeDocument/2006/relationships/hyperlink" Target="https://cpe.us7.list-manage.com/track/click?u=86d41ab7fa4c7c2c5d7210782&amp;id=d362e04f88&amp;e=d19e9fd41c" TargetMode="External"/><Relationship Id="rId9" Type="http://schemas.openxmlformats.org/officeDocument/2006/relationships/hyperlink" Target="https://cpe.us7.list-manage.com/track/click?u=86d41ab7fa4c7c2c5d7210782&amp;id=da227a96b3&amp;e=d19e9fd41c" TargetMode="External"/><Relationship Id="rId14" Type="http://schemas.openxmlformats.org/officeDocument/2006/relationships/hyperlink" Target="https://cpe.us7.list-manage.com/track/click?u=86d41ab7fa4c7c2c5d7210782&amp;id=f6ef73849f&amp;e=d19e9fd41c" TargetMode="External"/><Relationship Id="rId22" Type="http://schemas.openxmlformats.org/officeDocument/2006/relationships/hyperlink" Target="https://cpe.us7.list-manage.com/track/click?u=86d41ab7fa4c7c2c5d7210782&amp;id=8817786ecb&amp;e=d19e9fd41c"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82FA25EF-167E-41FD-BF32-53B6F184870B}"/>
</file>

<file path=customXml/itemProps2.xml><?xml version="1.0" encoding="utf-8"?>
<ds:datastoreItem xmlns:ds="http://schemas.openxmlformats.org/officeDocument/2006/customXml" ds:itemID="{A94505C1-E484-4DB3-8A78-6D95AFC735D6}"/>
</file>

<file path=customXml/itemProps3.xml><?xml version="1.0" encoding="utf-8"?>
<ds:datastoreItem xmlns:ds="http://schemas.openxmlformats.org/officeDocument/2006/customXml" ds:itemID="{9DBB273C-F895-446C-9726-5D36D49955F6}"/>
</file>

<file path=docProps/app.xml><?xml version="1.0" encoding="utf-8"?>
<Properties xmlns="http://schemas.openxmlformats.org/officeDocument/2006/extended-properties" xmlns:vt="http://schemas.openxmlformats.org/officeDocument/2006/docPropsVTypes">
  <Template>Normal.dotm</Template>
  <TotalTime>2</TotalTime>
  <Pages>3</Pages>
  <Words>597</Words>
  <Characters>3261</Characters>
  <Application>Microsoft Office Word</Application>
  <DocSecurity>0</DocSecurity>
  <Lines>69</Lines>
  <Paragraphs>4</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2026-03-19T08:34:00Z</dcterms:created>
  <dcterms:modified xsi:type="dcterms:W3CDTF">2026-03-19T08:36:00Z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