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FB5EFB" w:rsidRPr="00FB5EFB" w14:paraId="10B853E6" w14:textId="77777777" w:rsidTr="00FB5EFB">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FB5EFB" w:rsidRPr="00FB5EFB" w14:paraId="2CA12F21"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FB5EFB" w:rsidRPr="00FB5EFB" w14:paraId="0791F03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B5EFB" w:rsidRPr="00FB5EFB" w14:paraId="5CA2849B" w14:textId="77777777">
                          <w:tc>
                            <w:tcPr>
                              <w:tcW w:w="9000" w:type="dxa"/>
                              <w:hideMark/>
                            </w:tcPr>
                            <w:p w14:paraId="0F58CC4E" w14:textId="77777777" w:rsidR="00FB5EFB" w:rsidRPr="00FB5EFB" w:rsidRDefault="00FB5EFB" w:rsidP="00FB5EFB"/>
                          </w:tc>
                        </w:tr>
                      </w:tbl>
                      <w:p w14:paraId="61C617F5" w14:textId="77777777" w:rsidR="00FB5EFB" w:rsidRPr="00FB5EFB" w:rsidRDefault="00FB5EFB" w:rsidP="00FB5EFB"/>
                    </w:tc>
                  </w:tr>
                </w:tbl>
                <w:p w14:paraId="04B847A5" w14:textId="77777777" w:rsidR="00FB5EFB" w:rsidRPr="00FB5EFB" w:rsidRDefault="00FB5EFB" w:rsidP="00FB5EFB"/>
              </w:tc>
            </w:tr>
            <w:tr w:rsidR="00FB5EFB" w:rsidRPr="00FB5EFB" w14:paraId="5BA2B5F6"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FB5EFB" w:rsidRPr="00FB5EFB" w14:paraId="14625917"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FB5EFB" w:rsidRPr="00FB5EFB" w14:paraId="407B27B6"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FB5EFB" w:rsidRPr="00FB5EFB" w14:paraId="2BCA8D72" w14:textId="77777777">
                                <w:tc>
                                  <w:tcPr>
                                    <w:tcW w:w="0" w:type="auto"/>
                                    <w:hideMark/>
                                  </w:tcPr>
                                  <w:p w14:paraId="3E99C294" w14:textId="229B2CB9" w:rsidR="00FB5EFB" w:rsidRPr="00FB5EFB" w:rsidRDefault="00FB5EFB" w:rsidP="00FB5EFB">
                                    <w:r w:rsidRPr="00FB5EFB">
                                      <w:drawing>
                                        <wp:inline distT="0" distB="0" distL="0" distR="0" wp14:anchorId="3496B1C8" wp14:editId="3A8F32C3">
                                          <wp:extent cx="2514600" cy="809625"/>
                                          <wp:effectExtent l="0" t="0" r="0" b="9525"/>
                                          <wp:docPr id="341825547" name="Picture 18"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FB5EFB" w:rsidRPr="00FB5EFB" w14:paraId="063D5BAB" w14:textId="77777777">
                                <w:tc>
                                  <w:tcPr>
                                    <w:tcW w:w="0" w:type="auto"/>
                                    <w:hideMark/>
                                  </w:tcPr>
                                  <w:p w14:paraId="14A1148D" w14:textId="77777777" w:rsidR="00FB5EFB" w:rsidRPr="00FB5EFB" w:rsidRDefault="00FB5EFB" w:rsidP="00FB5EFB">
                                    <w:pPr>
                                      <w:jc w:val="right"/>
                                      <w:rPr>
                                        <w:b/>
                                        <w:bCs/>
                                        <w:sz w:val="36"/>
                                        <w:szCs w:val="36"/>
                                      </w:rPr>
                                    </w:pPr>
                                    <w:r w:rsidRPr="00FB5EFB">
                                      <w:rPr>
                                        <w:b/>
                                        <w:bCs/>
                                        <w:sz w:val="36"/>
                                        <w:szCs w:val="36"/>
                                      </w:rPr>
                                      <w:t>Newsletter</w:t>
                                    </w:r>
                                  </w:p>
                                  <w:p w14:paraId="029E194D" w14:textId="77777777" w:rsidR="00FB5EFB" w:rsidRPr="00FB5EFB" w:rsidRDefault="00FB5EFB" w:rsidP="00FB5EFB">
                                    <w:pPr>
                                      <w:jc w:val="right"/>
                                    </w:pPr>
                                    <w:r w:rsidRPr="00FB5EFB">
                                      <w:rPr>
                                        <w:sz w:val="36"/>
                                        <w:szCs w:val="36"/>
                                      </w:rPr>
                                      <w:t>6th June 2025</w:t>
                                    </w:r>
                                  </w:p>
                                </w:tc>
                              </w:tr>
                            </w:tbl>
                            <w:p w14:paraId="7AF2678B" w14:textId="77777777" w:rsidR="00FB5EFB" w:rsidRPr="00FB5EFB" w:rsidRDefault="00FB5EFB" w:rsidP="00FB5EFB"/>
                          </w:tc>
                        </w:tr>
                      </w:tbl>
                      <w:p w14:paraId="4FAF5525" w14:textId="77777777" w:rsidR="00FB5EFB" w:rsidRPr="00FB5EFB" w:rsidRDefault="00FB5EFB" w:rsidP="00FB5EFB"/>
                    </w:tc>
                  </w:tr>
                </w:tbl>
                <w:p w14:paraId="1C00895F" w14:textId="77777777" w:rsidR="00FB5EFB" w:rsidRPr="00FB5EFB" w:rsidRDefault="00FB5EFB" w:rsidP="00FB5EFB"/>
              </w:tc>
            </w:tr>
            <w:tr w:rsidR="00FB5EFB" w:rsidRPr="00FB5EFB" w14:paraId="5D839C27"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FB5EFB" w:rsidRPr="00FB5EFB" w14:paraId="1346CC20"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B5EFB" w:rsidRPr="00FB5EFB" w14:paraId="7B89D118" w14:textId="77777777">
                          <w:tc>
                            <w:tcPr>
                              <w:tcW w:w="0" w:type="auto"/>
                              <w:tcMar>
                                <w:top w:w="0" w:type="dxa"/>
                                <w:left w:w="135" w:type="dxa"/>
                                <w:bottom w:w="0" w:type="dxa"/>
                                <w:right w:w="135" w:type="dxa"/>
                              </w:tcMar>
                              <w:hideMark/>
                            </w:tcPr>
                            <w:p w14:paraId="0C2B7DE7" w14:textId="059088A0" w:rsidR="00FB5EFB" w:rsidRPr="00FB5EFB" w:rsidRDefault="00FB5EFB" w:rsidP="00FB5EFB">
                              <w:r w:rsidRPr="00FB5EFB">
                                <w:drawing>
                                  <wp:inline distT="0" distB="0" distL="0" distR="0" wp14:anchorId="142F2258" wp14:editId="1A8F4681">
                                    <wp:extent cx="5372100" cy="333375"/>
                                    <wp:effectExtent l="0" t="0" r="0" b="9525"/>
                                    <wp:docPr id="1700283193" name="Picture 17"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71277F2D" w14:textId="77777777" w:rsidR="00FB5EFB" w:rsidRPr="00FB5EFB" w:rsidRDefault="00FB5EFB" w:rsidP="00FB5EFB"/>
                    </w:tc>
                  </w:tr>
                </w:tbl>
                <w:p w14:paraId="1E1194F6" w14:textId="77777777" w:rsidR="00FB5EFB" w:rsidRPr="00FB5EFB" w:rsidRDefault="00FB5EFB" w:rsidP="00FB5EFB">
                  <w:pPr>
                    <w:rPr>
                      <w:vanish/>
                    </w:rPr>
                  </w:pPr>
                </w:p>
                <w:tbl>
                  <w:tblPr>
                    <w:tblW w:w="5000" w:type="pct"/>
                    <w:tblCellMar>
                      <w:left w:w="0" w:type="dxa"/>
                      <w:right w:w="0" w:type="dxa"/>
                    </w:tblCellMar>
                    <w:tblLook w:val="04A0" w:firstRow="1" w:lastRow="0" w:firstColumn="1" w:lastColumn="0" w:noHBand="0" w:noVBand="1"/>
                  </w:tblPr>
                  <w:tblGrid>
                    <w:gridCol w:w="9000"/>
                  </w:tblGrid>
                  <w:tr w:rsidR="00FB5EFB" w:rsidRPr="00FB5EFB" w14:paraId="496CC11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B5EFB" w:rsidRPr="00FB5EFB" w14:paraId="02D668A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B5EFB" w:rsidRPr="00FB5EFB" w14:paraId="59019B41" w14:textId="77777777">
                                <w:tc>
                                  <w:tcPr>
                                    <w:tcW w:w="0" w:type="auto"/>
                                    <w:tcMar>
                                      <w:top w:w="0" w:type="dxa"/>
                                      <w:left w:w="270" w:type="dxa"/>
                                      <w:bottom w:w="135" w:type="dxa"/>
                                      <w:right w:w="270" w:type="dxa"/>
                                    </w:tcMar>
                                    <w:hideMark/>
                                  </w:tcPr>
                                  <w:p w14:paraId="238C50B9" w14:textId="77777777" w:rsidR="00FB5EFB" w:rsidRPr="00FB5EFB" w:rsidRDefault="00FB5EFB" w:rsidP="00FB5EFB">
                                    <w:r w:rsidRPr="00FB5EFB">
                                      <w:rPr>
                                        <w:b/>
                                        <w:bCs/>
                                      </w:rPr>
                                      <w:t>This newsletter - sent on Mondays, Wednesdays and Fridays - contains important information and resources to support community pharmacies across England.</w:t>
                                    </w:r>
                                  </w:p>
                                </w:tc>
                              </w:tr>
                            </w:tbl>
                            <w:p w14:paraId="2DADE27C" w14:textId="77777777" w:rsidR="00FB5EFB" w:rsidRPr="00FB5EFB" w:rsidRDefault="00FB5EFB" w:rsidP="00FB5EFB"/>
                          </w:tc>
                        </w:tr>
                      </w:tbl>
                      <w:p w14:paraId="767A35BE" w14:textId="77777777" w:rsidR="00FB5EFB" w:rsidRPr="00FB5EFB" w:rsidRDefault="00FB5EFB" w:rsidP="00FB5EFB"/>
                    </w:tc>
                  </w:tr>
                </w:tbl>
                <w:p w14:paraId="6C399FD8" w14:textId="77777777" w:rsidR="00FB5EFB" w:rsidRPr="00FB5EFB" w:rsidRDefault="00FB5EFB" w:rsidP="00FB5EFB">
                  <w:pPr>
                    <w:rPr>
                      <w:vanish/>
                    </w:rPr>
                  </w:pPr>
                </w:p>
                <w:tbl>
                  <w:tblPr>
                    <w:tblW w:w="5000" w:type="pct"/>
                    <w:tblCellMar>
                      <w:left w:w="0" w:type="dxa"/>
                      <w:right w:w="0" w:type="dxa"/>
                    </w:tblCellMar>
                    <w:tblLook w:val="04A0" w:firstRow="1" w:lastRow="0" w:firstColumn="1" w:lastColumn="0" w:noHBand="0" w:noVBand="1"/>
                  </w:tblPr>
                  <w:tblGrid>
                    <w:gridCol w:w="9000"/>
                  </w:tblGrid>
                  <w:tr w:rsidR="00FB5EFB" w:rsidRPr="00FB5EFB" w14:paraId="74D8263E"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B5EFB" w:rsidRPr="00FB5EFB" w14:paraId="5A75FDD2" w14:textId="77777777">
                          <w:trPr>
                            <w:hidden/>
                          </w:trPr>
                          <w:tc>
                            <w:tcPr>
                              <w:tcW w:w="0" w:type="auto"/>
                              <w:tcBorders>
                                <w:top w:val="single" w:sz="12" w:space="0" w:color="106B62"/>
                                <w:left w:val="nil"/>
                                <w:bottom w:val="nil"/>
                                <w:right w:val="nil"/>
                              </w:tcBorders>
                              <w:vAlign w:val="center"/>
                              <w:hideMark/>
                            </w:tcPr>
                            <w:p w14:paraId="79B61CA6" w14:textId="77777777" w:rsidR="00FB5EFB" w:rsidRPr="00FB5EFB" w:rsidRDefault="00FB5EFB" w:rsidP="00FB5EFB">
                              <w:pPr>
                                <w:rPr>
                                  <w:vanish/>
                                </w:rPr>
                              </w:pPr>
                            </w:p>
                          </w:tc>
                        </w:tr>
                      </w:tbl>
                      <w:p w14:paraId="7B974251" w14:textId="77777777" w:rsidR="00FB5EFB" w:rsidRPr="00FB5EFB" w:rsidRDefault="00FB5EFB" w:rsidP="00FB5EFB"/>
                    </w:tc>
                  </w:tr>
                </w:tbl>
                <w:p w14:paraId="23400C71" w14:textId="77777777" w:rsidR="00FB5EFB" w:rsidRPr="00FB5EFB" w:rsidRDefault="00FB5EFB" w:rsidP="00FB5EFB">
                  <w:pPr>
                    <w:rPr>
                      <w:vanish/>
                    </w:rPr>
                  </w:pPr>
                </w:p>
                <w:tbl>
                  <w:tblPr>
                    <w:tblW w:w="5000" w:type="pct"/>
                    <w:tblCellMar>
                      <w:left w:w="0" w:type="dxa"/>
                      <w:right w:w="0" w:type="dxa"/>
                    </w:tblCellMar>
                    <w:tblLook w:val="04A0" w:firstRow="1" w:lastRow="0" w:firstColumn="1" w:lastColumn="0" w:noHBand="0" w:noVBand="1"/>
                  </w:tblPr>
                  <w:tblGrid>
                    <w:gridCol w:w="9000"/>
                  </w:tblGrid>
                  <w:tr w:rsidR="00FB5EFB" w:rsidRPr="00FB5EFB" w14:paraId="37825C6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B5EFB" w:rsidRPr="00FB5EFB" w14:paraId="5A236BFA"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B5EFB" w:rsidRPr="00FB5EFB" w14:paraId="451652B7" w14:textId="77777777">
                                <w:tc>
                                  <w:tcPr>
                                    <w:tcW w:w="0" w:type="auto"/>
                                    <w:tcMar>
                                      <w:top w:w="0" w:type="dxa"/>
                                      <w:left w:w="270" w:type="dxa"/>
                                      <w:bottom w:w="135" w:type="dxa"/>
                                      <w:right w:w="270" w:type="dxa"/>
                                    </w:tcMar>
                                    <w:hideMark/>
                                  </w:tcPr>
                                  <w:p w14:paraId="6B29FE86" w14:textId="77777777" w:rsidR="00FB5EFB" w:rsidRPr="00FB5EFB" w:rsidRDefault="00FB5EFB" w:rsidP="00FB5EFB">
                                    <w:pPr>
                                      <w:rPr>
                                        <w:b/>
                                        <w:bCs/>
                                      </w:rPr>
                                    </w:pPr>
                                    <w:r w:rsidRPr="00FB5EFB">
                                      <w:rPr>
                                        <w:b/>
                                        <w:bCs/>
                                      </w:rPr>
                                      <w:t xml:space="preserve">In this update: Poll on CPCF changes and financial resilience; CPCF key dates webpage; Extended SSPs for </w:t>
                                    </w:r>
                                    <w:proofErr w:type="spellStart"/>
                                    <w:r w:rsidRPr="00FB5EFB">
                                      <w:rPr>
                                        <w:b/>
                                        <w:bCs/>
                                      </w:rPr>
                                      <w:t>Estradot</w:t>
                                    </w:r>
                                    <w:proofErr w:type="spellEnd"/>
                                    <w:r w:rsidRPr="00FB5EFB">
                                      <w:rPr>
                                        <w:b/>
                                        <w:bCs/>
                                      </w:rPr>
                                      <w:t>® patches.</w:t>
                                    </w:r>
                                  </w:p>
                                </w:tc>
                              </w:tr>
                            </w:tbl>
                            <w:p w14:paraId="04701006" w14:textId="77777777" w:rsidR="00FB5EFB" w:rsidRPr="00FB5EFB" w:rsidRDefault="00FB5EFB" w:rsidP="00FB5EFB"/>
                          </w:tc>
                        </w:tr>
                      </w:tbl>
                      <w:p w14:paraId="1BF23FB2" w14:textId="77777777" w:rsidR="00FB5EFB" w:rsidRPr="00FB5EFB" w:rsidRDefault="00FB5EFB" w:rsidP="00FB5EFB"/>
                    </w:tc>
                  </w:tr>
                </w:tbl>
                <w:p w14:paraId="1F1F422B" w14:textId="77777777" w:rsidR="00FB5EFB" w:rsidRPr="00FB5EFB" w:rsidRDefault="00FB5EFB" w:rsidP="00FB5EFB">
                  <w:pPr>
                    <w:rPr>
                      <w:vanish/>
                    </w:rPr>
                  </w:pPr>
                </w:p>
                <w:tbl>
                  <w:tblPr>
                    <w:tblW w:w="5000" w:type="pct"/>
                    <w:tblCellMar>
                      <w:left w:w="0" w:type="dxa"/>
                      <w:right w:w="0" w:type="dxa"/>
                    </w:tblCellMar>
                    <w:tblLook w:val="04A0" w:firstRow="1" w:lastRow="0" w:firstColumn="1" w:lastColumn="0" w:noHBand="0" w:noVBand="1"/>
                  </w:tblPr>
                  <w:tblGrid>
                    <w:gridCol w:w="9000"/>
                  </w:tblGrid>
                  <w:tr w:rsidR="00FB5EFB" w:rsidRPr="00FB5EFB" w14:paraId="7F58A0C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B5EFB" w:rsidRPr="00FB5EFB" w14:paraId="0E4E3FA4" w14:textId="77777777">
                          <w:trPr>
                            <w:hidden/>
                          </w:trPr>
                          <w:tc>
                            <w:tcPr>
                              <w:tcW w:w="0" w:type="auto"/>
                              <w:tcBorders>
                                <w:top w:val="single" w:sz="12" w:space="0" w:color="106B62"/>
                                <w:left w:val="nil"/>
                                <w:bottom w:val="nil"/>
                                <w:right w:val="nil"/>
                              </w:tcBorders>
                              <w:vAlign w:val="center"/>
                              <w:hideMark/>
                            </w:tcPr>
                            <w:p w14:paraId="0D3A3D4C" w14:textId="77777777" w:rsidR="00FB5EFB" w:rsidRPr="00FB5EFB" w:rsidRDefault="00FB5EFB" w:rsidP="00FB5EFB">
                              <w:pPr>
                                <w:rPr>
                                  <w:vanish/>
                                </w:rPr>
                              </w:pPr>
                            </w:p>
                          </w:tc>
                        </w:tr>
                      </w:tbl>
                      <w:p w14:paraId="6AEC1E70" w14:textId="77777777" w:rsidR="00FB5EFB" w:rsidRPr="00FB5EFB" w:rsidRDefault="00FB5EFB" w:rsidP="00FB5EFB"/>
                    </w:tc>
                  </w:tr>
                </w:tbl>
                <w:p w14:paraId="061DCAE4" w14:textId="77777777" w:rsidR="00FB5EFB" w:rsidRPr="00FB5EFB" w:rsidRDefault="00FB5EFB" w:rsidP="00FB5EFB">
                  <w:pPr>
                    <w:rPr>
                      <w:vanish/>
                    </w:rPr>
                  </w:pPr>
                </w:p>
                <w:tbl>
                  <w:tblPr>
                    <w:tblW w:w="5000" w:type="pct"/>
                    <w:tblCellMar>
                      <w:left w:w="0" w:type="dxa"/>
                      <w:right w:w="0" w:type="dxa"/>
                    </w:tblCellMar>
                    <w:tblLook w:val="04A0" w:firstRow="1" w:lastRow="0" w:firstColumn="1" w:lastColumn="0" w:noHBand="0" w:noVBand="1"/>
                  </w:tblPr>
                  <w:tblGrid>
                    <w:gridCol w:w="9000"/>
                  </w:tblGrid>
                  <w:tr w:rsidR="00FB5EFB" w:rsidRPr="00FB5EFB" w14:paraId="04B15353"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B5EFB" w:rsidRPr="00FB5EFB" w14:paraId="73B529B1" w14:textId="77777777">
                          <w:tc>
                            <w:tcPr>
                              <w:tcW w:w="0" w:type="auto"/>
                              <w:tcMar>
                                <w:top w:w="0" w:type="dxa"/>
                                <w:left w:w="135" w:type="dxa"/>
                                <w:bottom w:w="0" w:type="dxa"/>
                                <w:right w:w="135" w:type="dxa"/>
                              </w:tcMar>
                              <w:hideMark/>
                            </w:tcPr>
                            <w:p w14:paraId="3FFD4E64" w14:textId="6DB63254" w:rsidR="00FB5EFB" w:rsidRPr="00FB5EFB" w:rsidRDefault="00FB5EFB" w:rsidP="00FB5EFB">
                              <w:r w:rsidRPr="00FB5EFB">
                                <w:drawing>
                                  <wp:inline distT="0" distB="0" distL="0" distR="0" wp14:anchorId="6F4557E4" wp14:editId="290BB09B">
                                    <wp:extent cx="5372100" cy="1790700"/>
                                    <wp:effectExtent l="0" t="0" r="0" b="0"/>
                                    <wp:docPr id="1166389488" name="Picture 16" descr="A green sign with white text&#10;&#10;AI-generated content may be incorrect.">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389488" name="Picture 16" descr="A green sign with white text&#10;&#10;AI-generated content may be incorrect.">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080D6390" w14:textId="77777777" w:rsidR="00FB5EFB" w:rsidRPr="00FB5EFB" w:rsidRDefault="00FB5EFB" w:rsidP="00FB5EFB"/>
                    </w:tc>
                  </w:tr>
                </w:tbl>
                <w:p w14:paraId="21D6399F" w14:textId="77777777" w:rsidR="00FB5EFB" w:rsidRPr="00FB5EFB" w:rsidRDefault="00FB5EFB" w:rsidP="00FB5EFB">
                  <w:pPr>
                    <w:rPr>
                      <w:vanish/>
                    </w:rPr>
                  </w:pPr>
                </w:p>
                <w:tbl>
                  <w:tblPr>
                    <w:tblW w:w="5000" w:type="pct"/>
                    <w:tblCellMar>
                      <w:left w:w="0" w:type="dxa"/>
                      <w:right w:w="0" w:type="dxa"/>
                    </w:tblCellMar>
                    <w:tblLook w:val="04A0" w:firstRow="1" w:lastRow="0" w:firstColumn="1" w:lastColumn="0" w:noHBand="0" w:noVBand="1"/>
                  </w:tblPr>
                  <w:tblGrid>
                    <w:gridCol w:w="9000"/>
                  </w:tblGrid>
                  <w:tr w:rsidR="00FB5EFB" w:rsidRPr="00FB5EFB" w14:paraId="04A1BEE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B5EFB" w:rsidRPr="00FB5EFB" w14:paraId="544F0A60"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B5EFB" w:rsidRPr="00FB5EFB" w14:paraId="26DD1D1B" w14:textId="77777777">
                                <w:tc>
                                  <w:tcPr>
                                    <w:tcW w:w="0" w:type="auto"/>
                                    <w:tcMar>
                                      <w:top w:w="0" w:type="dxa"/>
                                      <w:left w:w="270" w:type="dxa"/>
                                      <w:bottom w:w="135" w:type="dxa"/>
                                      <w:right w:w="270" w:type="dxa"/>
                                    </w:tcMar>
                                    <w:hideMark/>
                                  </w:tcPr>
                                  <w:p w14:paraId="326D5185" w14:textId="77777777" w:rsidR="00FB5EFB" w:rsidRPr="00FB5EFB" w:rsidRDefault="00FB5EFB" w:rsidP="00FB5EFB">
                                    <w:r w:rsidRPr="00FB5EFB">
                                      <w:t>Community pharmacy owners are being asked to take part in our opinion poll, ahead of the upcoming Community Pharmacy England Committee meeting on 25th and 26th June.</w:t>
                                    </w:r>
                                    <w:r w:rsidRPr="00FB5EFB">
                                      <w:br/>
                                    </w:r>
                                    <w:r w:rsidRPr="00FB5EFB">
                                      <w:br/>
                                      <w:t>This month’s poll focuses on the impact of the new CPCF funding settlement, including views on recent developments such as emergency contraception, skill mix changes, and core hours flexibility. It also aims to assess confidence in the Government’s support for the sector, as well as ongoing business pressures through our regular pressures tracker. </w:t>
                                    </w:r>
                                    <w:r w:rsidRPr="00FB5EFB">
                                      <w:br/>
                                    </w:r>
                                    <w:r w:rsidRPr="00FB5EFB">
                                      <w:br/>
                                      <w:t>The feedback received will inform the Committee’s discussions and help guide our influencing work with Ministers and NHS officials to press for further improvements and support for community pharmacies.</w:t>
                                    </w:r>
                                    <w:r w:rsidRPr="00FB5EFB">
                                      <w:br/>
                                    </w:r>
                                    <w:r w:rsidRPr="00FB5EFB">
                                      <w:br/>
                                      <w:t>Please fill in our short poll before</w:t>
                                    </w:r>
                                    <w:r w:rsidRPr="00FB5EFB">
                                      <w:rPr>
                                        <w:b/>
                                        <w:bCs/>
                                      </w:rPr>
                                      <w:t xml:space="preserve"> 11:59pm on Sunday 22nd June</w:t>
                                    </w:r>
                                    <w:r w:rsidRPr="00FB5EFB">
                                      <w:t>.</w:t>
                                    </w:r>
                                  </w:p>
                                </w:tc>
                              </w:tr>
                            </w:tbl>
                            <w:p w14:paraId="0BB25AB8" w14:textId="77777777" w:rsidR="00FB5EFB" w:rsidRPr="00FB5EFB" w:rsidRDefault="00FB5EFB" w:rsidP="00FB5EFB"/>
                          </w:tc>
                        </w:tr>
                      </w:tbl>
                      <w:p w14:paraId="774DF44A" w14:textId="77777777" w:rsidR="00FB5EFB" w:rsidRPr="00FB5EFB" w:rsidRDefault="00FB5EFB" w:rsidP="00FB5EFB"/>
                    </w:tc>
                  </w:tr>
                </w:tbl>
                <w:p w14:paraId="4C25A638" w14:textId="77777777" w:rsidR="00FB5EFB" w:rsidRPr="00FB5EFB" w:rsidRDefault="00FB5EFB" w:rsidP="00FB5EFB">
                  <w:pPr>
                    <w:rPr>
                      <w:vanish/>
                    </w:rPr>
                  </w:pPr>
                </w:p>
                <w:tbl>
                  <w:tblPr>
                    <w:tblW w:w="5000" w:type="pct"/>
                    <w:tblCellMar>
                      <w:left w:w="0" w:type="dxa"/>
                      <w:right w:w="0" w:type="dxa"/>
                    </w:tblCellMar>
                    <w:tblLook w:val="04A0" w:firstRow="1" w:lastRow="0" w:firstColumn="1" w:lastColumn="0" w:noHBand="0" w:noVBand="1"/>
                  </w:tblPr>
                  <w:tblGrid>
                    <w:gridCol w:w="9000"/>
                  </w:tblGrid>
                  <w:tr w:rsidR="00FB5EFB" w:rsidRPr="00FB5EFB" w14:paraId="250F5357"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6314"/>
                        </w:tblGrid>
                        <w:tr w:rsidR="00FB5EFB" w:rsidRPr="00FB5EFB" w14:paraId="0761E128"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B668750" w14:textId="77777777" w:rsidR="00FB5EFB" w:rsidRPr="00FB5EFB" w:rsidRDefault="00FB5EFB" w:rsidP="00FB5EFB">
                              <w:hyperlink r:id="rId9" w:tgtFrame="_blank" w:tooltip="Tell us what you think (Independents and non-CCA multiples only) " w:history="1">
                                <w:r w:rsidRPr="00FB5EFB">
                                  <w:rPr>
                                    <w:rStyle w:val="Hyperlink"/>
                                    <w:b/>
                                    <w:bCs/>
                                  </w:rPr>
                                  <w:t xml:space="preserve">Tell us what you think (Independents and non-CCA multiples only) </w:t>
                                </w:r>
                              </w:hyperlink>
                            </w:p>
                          </w:tc>
                        </w:tr>
                      </w:tbl>
                      <w:p w14:paraId="51076DE2" w14:textId="77777777" w:rsidR="00FB5EFB" w:rsidRPr="00FB5EFB" w:rsidRDefault="00FB5EFB" w:rsidP="00FB5EFB"/>
                    </w:tc>
                  </w:tr>
                </w:tbl>
                <w:p w14:paraId="57FCFB15" w14:textId="77777777" w:rsidR="00FB5EFB" w:rsidRPr="00FB5EFB" w:rsidRDefault="00FB5EFB" w:rsidP="00FB5EFB">
                  <w:pPr>
                    <w:rPr>
                      <w:vanish/>
                    </w:rPr>
                  </w:pPr>
                </w:p>
                <w:tbl>
                  <w:tblPr>
                    <w:tblW w:w="5000" w:type="pct"/>
                    <w:tblCellMar>
                      <w:left w:w="0" w:type="dxa"/>
                      <w:right w:w="0" w:type="dxa"/>
                    </w:tblCellMar>
                    <w:tblLook w:val="04A0" w:firstRow="1" w:lastRow="0" w:firstColumn="1" w:lastColumn="0" w:noHBand="0" w:noVBand="1"/>
                  </w:tblPr>
                  <w:tblGrid>
                    <w:gridCol w:w="9000"/>
                  </w:tblGrid>
                  <w:tr w:rsidR="00FB5EFB" w:rsidRPr="00FB5EFB" w14:paraId="7FE8379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B5EFB" w:rsidRPr="00FB5EFB" w14:paraId="2D913D33"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B5EFB" w:rsidRPr="00FB5EFB" w14:paraId="72E31ECB" w14:textId="77777777">
                                <w:tc>
                                  <w:tcPr>
                                    <w:tcW w:w="0" w:type="auto"/>
                                    <w:tcMar>
                                      <w:top w:w="0" w:type="dxa"/>
                                      <w:left w:w="270" w:type="dxa"/>
                                      <w:bottom w:w="135" w:type="dxa"/>
                                      <w:right w:w="270" w:type="dxa"/>
                                    </w:tcMar>
                                    <w:hideMark/>
                                  </w:tcPr>
                                  <w:p w14:paraId="1F39439A" w14:textId="77777777" w:rsidR="00FB5EFB" w:rsidRPr="00FB5EFB" w:rsidRDefault="00FB5EFB" w:rsidP="00FB5EFB">
                                    <w:r w:rsidRPr="00FB5EFB">
                                      <w:t xml:space="preserve">Note, CCA multiple branches do not need to respond as the survey is being sent to their head offices. </w:t>
                                    </w:r>
                                  </w:p>
                                </w:tc>
                              </w:tr>
                            </w:tbl>
                            <w:p w14:paraId="0E214643" w14:textId="77777777" w:rsidR="00FB5EFB" w:rsidRPr="00FB5EFB" w:rsidRDefault="00FB5EFB" w:rsidP="00FB5EFB"/>
                          </w:tc>
                        </w:tr>
                      </w:tbl>
                      <w:p w14:paraId="37E5A498" w14:textId="77777777" w:rsidR="00FB5EFB" w:rsidRPr="00FB5EFB" w:rsidRDefault="00FB5EFB" w:rsidP="00FB5EFB"/>
                    </w:tc>
                  </w:tr>
                </w:tbl>
                <w:p w14:paraId="0AAA0DBA" w14:textId="77777777" w:rsidR="00FB5EFB" w:rsidRPr="00FB5EFB" w:rsidRDefault="00FB5EFB" w:rsidP="00FB5EFB">
                  <w:pPr>
                    <w:rPr>
                      <w:vanish/>
                    </w:rPr>
                  </w:pPr>
                </w:p>
                <w:tbl>
                  <w:tblPr>
                    <w:tblW w:w="5000" w:type="pct"/>
                    <w:tblCellMar>
                      <w:left w:w="0" w:type="dxa"/>
                      <w:right w:w="0" w:type="dxa"/>
                    </w:tblCellMar>
                    <w:tblLook w:val="04A0" w:firstRow="1" w:lastRow="0" w:firstColumn="1" w:lastColumn="0" w:noHBand="0" w:noVBand="1"/>
                  </w:tblPr>
                  <w:tblGrid>
                    <w:gridCol w:w="9000"/>
                  </w:tblGrid>
                  <w:tr w:rsidR="00FB5EFB" w:rsidRPr="00FB5EFB" w14:paraId="4B12FAB6"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712"/>
                        </w:tblGrid>
                        <w:tr w:rsidR="00FB5EFB" w:rsidRPr="00FB5EFB" w14:paraId="1EA9A3CA"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8DD58EF" w14:textId="77777777" w:rsidR="00FB5EFB" w:rsidRPr="00FB5EFB" w:rsidRDefault="00FB5EFB" w:rsidP="00FB5EFB">
                              <w:hyperlink r:id="rId10" w:tgtFrame="_blank" w:tooltip="Learn more about this poll" w:history="1">
                                <w:r w:rsidRPr="00FB5EFB">
                                  <w:rPr>
                                    <w:rStyle w:val="Hyperlink"/>
                                    <w:b/>
                                    <w:bCs/>
                                  </w:rPr>
                                  <w:t>Learn more about this poll</w:t>
                                </w:r>
                              </w:hyperlink>
                              <w:r w:rsidRPr="00FB5EFB">
                                <w:t xml:space="preserve"> </w:t>
                              </w:r>
                            </w:p>
                          </w:tc>
                        </w:tr>
                      </w:tbl>
                      <w:p w14:paraId="6CFD437D" w14:textId="77777777" w:rsidR="00FB5EFB" w:rsidRPr="00FB5EFB" w:rsidRDefault="00FB5EFB" w:rsidP="00FB5EFB"/>
                    </w:tc>
                  </w:tr>
                </w:tbl>
                <w:p w14:paraId="3228EBF7" w14:textId="77777777" w:rsidR="00FB5EFB" w:rsidRPr="00FB5EFB" w:rsidRDefault="00FB5EFB" w:rsidP="00FB5EFB">
                  <w:pPr>
                    <w:rPr>
                      <w:vanish/>
                    </w:rPr>
                  </w:pPr>
                </w:p>
                <w:tbl>
                  <w:tblPr>
                    <w:tblW w:w="5000" w:type="pct"/>
                    <w:tblCellMar>
                      <w:left w:w="0" w:type="dxa"/>
                      <w:right w:w="0" w:type="dxa"/>
                    </w:tblCellMar>
                    <w:tblLook w:val="04A0" w:firstRow="1" w:lastRow="0" w:firstColumn="1" w:lastColumn="0" w:noHBand="0" w:noVBand="1"/>
                  </w:tblPr>
                  <w:tblGrid>
                    <w:gridCol w:w="9000"/>
                  </w:tblGrid>
                  <w:tr w:rsidR="00FB5EFB" w:rsidRPr="00FB5EFB" w14:paraId="2BF81D33"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B5EFB" w:rsidRPr="00FB5EFB" w14:paraId="4B664FFC" w14:textId="77777777">
                          <w:trPr>
                            <w:hidden/>
                          </w:trPr>
                          <w:tc>
                            <w:tcPr>
                              <w:tcW w:w="0" w:type="auto"/>
                              <w:tcBorders>
                                <w:top w:val="single" w:sz="12" w:space="0" w:color="106B62"/>
                                <w:left w:val="nil"/>
                                <w:bottom w:val="nil"/>
                                <w:right w:val="nil"/>
                              </w:tcBorders>
                              <w:vAlign w:val="center"/>
                              <w:hideMark/>
                            </w:tcPr>
                            <w:p w14:paraId="66F12005" w14:textId="77777777" w:rsidR="00FB5EFB" w:rsidRPr="00FB5EFB" w:rsidRDefault="00FB5EFB" w:rsidP="00FB5EFB">
                              <w:pPr>
                                <w:rPr>
                                  <w:vanish/>
                                </w:rPr>
                              </w:pPr>
                            </w:p>
                          </w:tc>
                        </w:tr>
                      </w:tbl>
                      <w:p w14:paraId="2F174D2A" w14:textId="77777777" w:rsidR="00FB5EFB" w:rsidRPr="00FB5EFB" w:rsidRDefault="00FB5EFB" w:rsidP="00FB5EFB"/>
                    </w:tc>
                  </w:tr>
                </w:tbl>
                <w:p w14:paraId="6884F84E" w14:textId="77777777" w:rsidR="00FB5EFB" w:rsidRPr="00FB5EFB" w:rsidRDefault="00FB5EFB" w:rsidP="00FB5EFB">
                  <w:pPr>
                    <w:rPr>
                      <w:vanish/>
                    </w:rPr>
                  </w:pPr>
                </w:p>
                <w:tbl>
                  <w:tblPr>
                    <w:tblW w:w="5000" w:type="pct"/>
                    <w:tblCellMar>
                      <w:left w:w="0" w:type="dxa"/>
                      <w:right w:w="0" w:type="dxa"/>
                    </w:tblCellMar>
                    <w:tblLook w:val="04A0" w:firstRow="1" w:lastRow="0" w:firstColumn="1" w:lastColumn="0" w:noHBand="0" w:noVBand="1"/>
                  </w:tblPr>
                  <w:tblGrid>
                    <w:gridCol w:w="9000"/>
                  </w:tblGrid>
                  <w:tr w:rsidR="00FB5EFB" w:rsidRPr="00FB5EFB" w14:paraId="315D0B46"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B5EFB" w:rsidRPr="00FB5EFB" w14:paraId="5C9097A7" w14:textId="77777777">
                          <w:tc>
                            <w:tcPr>
                              <w:tcW w:w="0" w:type="auto"/>
                              <w:tcMar>
                                <w:top w:w="0" w:type="dxa"/>
                                <w:left w:w="135" w:type="dxa"/>
                                <w:bottom w:w="0" w:type="dxa"/>
                                <w:right w:w="135" w:type="dxa"/>
                              </w:tcMar>
                              <w:hideMark/>
                            </w:tcPr>
                            <w:p w14:paraId="5036ACD0" w14:textId="508456DE" w:rsidR="00FB5EFB" w:rsidRPr="00FB5EFB" w:rsidRDefault="00FB5EFB" w:rsidP="00FB5EFB">
                              <w:r w:rsidRPr="00FB5EFB">
                                <w:drawing>
                                  <wp:inline distT="0" distB="0" distL="0" distR="0" wp14:anchorId="5249C26F" wp14:editId="05B91949">
                                    <wp:extent cx="5372100" cy="1790700"/>
                                    <wp:effectExtent l="0" t="0" r="0" b="0"/>
                                    <wp:docPr id="548142974" name="Picture 15" descr="A green background with white text&#10;&#10;AI-generated content may be incorrect.">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142974" name="Picture 15" descr="A green background with white text&#10;&#10;AI-generated content may be incorrect.">
                                              <a:hlinkClick r:id="rId11" tgtFrame="_blank"/>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3216D7AE" w14:textId="77777777" w:rsidR="00FB5EFB" w:rsidRPr="00FB5EFB" w:rsidRDefault="00FB5EFB" w:rsidP="00FB5EFB"/>
                    </w:tc>
                  </w:tr>
                </w:tbl>
                <w:p w14:paraId="598646D5" w14:textId="77777777" w:rsidR="00FB5EFB" w:rsidRPr="00FB5EFB" w:rsidRDefault="00FB5EFB" w:rsidP="00FB5EFB">
                  <w:pPr>
                    <w:rPr>
                      <w:vanish/>
                    </w:rPr>
                  </w:pPr>
                </w:p>
                <w:tbl>
                  <w:tblPr>
                    <w:tblW w:w="5000" w:type="pct"/>
                    <w:tblCellMar>
                      <w:left w:w="0" w:type="dxa"/>
                      <w:right w:w="0" w:type="dxa"/>
                    </w:tblCellMar>
                    <w:tblLook w:val="04A0" w:firstRow="1" w:lastRow="0" w:firstColumn="1" w:lastColumn="0" w:noHBand="0" w:noVBand="1"/>
                  </w:tblPr>
                  <w:tblGrid>
                    <w:gridCol w:w="9000"/>
                  </w:tblGrid>
                  <w:tr w:rsidR="00FB5EFB" w:rsidRPr="00FB5EFB" w14:paraId="6F7765E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B5EFB" w:rsidRPr="00FB5EFB" w14:paraId="4BB0A82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B5EFB" w:rsidRPr="00FB5EFB" w14:paraId="38A9492E" w14:textId="77777777">
                                <w:tc>
                                  <w:tcPr>
                                    <w:tcW w:w="0" w:type="auto"/>
                                    <w:tcMar>
                                      <w:top w:w="0" w:type="dxa"/>
                                      <w:left w:w="270" w:type="dxa"/>
                                      <w:bottom w:w="135" w:type="dxa"/>
                                      <w:right w:w="270" w:type="dxa"/>
                                    </w:tcMar>
                                    <w:hideMark/>
                                  </w:tcPr>
                                  <w:p w14:paraId="0F584162" w14:textId="77777777" w:rsidR="00FB5EFB" w:rsidRPr="00FB5EFB" w:rsidRDefault="00FB5EFB" w:rsidP="00FB5EFB">
                                    <w:pPr>
                                      <w:rPr>
                                        <w:b/>
                                        <w:bCs/>
                                      </w:rPr>
                                    </w:pPr>
                                    <w:r w:rsidRPr="00FB5EFB">
                                      <w:rPr>
                                        <w:b/>
                                        <w:bCs/>
                                      </w:rPr>
                                      <w:t>Key CPCF dates for June and the months ahead</w:t>
                                    </w:r>
                                  </w:p>
                                  <w:p w14:paraId="47D10493" w14:textId="77777777" w:rsidR="00FB5EFB" w:rsidRPr="00FB5EFB" w:rsidRDefault="00FB5EFB" w:rsidP="00FB5EFB">
                                    <w:r w:rsidRPr="00FB5EFB">
                                      <w:t>Pharmacy owners are encouraged to review our CPCF Services and Terms of Service (</w:t>
                                    </w:r>
                                    <w:proofErr w:type="spellStart"/>
                                    <w:r w:rsidRPr="00FB5EFB">
                                      <w:t>ToS</w:t>
                                    </w:r>
                                    <w:proofErr w:type="spellEnd"/>
                                    <w:r w:rsidRPr="00FB5EFB">
                                      <w:t xml:space="preserve">) – Important Dates page, updated this week. The page supports pharmacy teams in keeping on top of key deadlines related to national services and </w:t>
                                    </w:r>
                                    <w:proofErr w:type="spellStart"/>
                                    <w:r w:rsidRPr="00FB5EFB">
                                      <w:t>ToS</w:t>
                                    </w:r>
                                    <w:proofErr w:type="spellEnd"/>
                                    <w:r w:rsidRPr="00FB5EFB">
                                      <w:t xml:space="preserve"> requirements.</w:t>
                                    </w:r>
                                    <w:r w:rsidRPr="00FB5EFB">
                                      <w:br/>
                                    </w:r>
                                    <w:r w:rsidRPr="00FB5EFB">
                                      <w:br/>
                                      <w:t>The latest update includes important June dates for changes to Pharmacy First and the LFD service, and the upcoming deadline for Data Security and Protection Toolkit submission. It also highlights dates for our regional CPCF workshops in July. The page is regularly updated to reflect the latest information.</w:t>
                                    </w:r>
                                  </w:p>
                                </w:tc>
                              </w:tr>
                            </w:tbl>
                            <w:p w14:paraId="51693204" w14:textId="77777777" w:rsidR="00FB5EFB" w:rsidRPr="00FB5EFB" w:rsidRDefault="00FB5EFB" w:rsidP="00FB5EFB"/>
                          </w:tc>
                        </w:tr>
                      </w:tbl>
                      <w:p w14:paraId="532FE52A" w14:textId="77777777" w:rsidR="00FB5EFB" w:rsidRPr="00FB5EFB" w:rsidRDefault="00FB5EFB" w:rsidP="00FB5EFB"/>
                    </w:tc>
                  </w:tr>
                </w:tbl>
                <w:p w14:paraId="528D5377" w14:textId="77777777" w:rsidR="00FB5EFB" w:rsidRPr="00FB5EFB" w:rsidRDefault="00FB5EFB" w:rsidP="00FB5EFB">
                  <w:pPr>
                    <w:rPr>
                      <w:vanish/>
                    </w:rPr>
                  </w:pPr>
                </w:p>
                <w:tbl>
                  <w:tblPr>
                    <w:tblW w:w="5000" w:type="pct"/>
                    <w:tblCellMar>
                      <w:left w:w="0" w:type="dxa"/>
                      <w:right w:w="0" w:type="dxa"/>
                    </w:tblCellMar>
                    <w:tblLook w:val="04A0" w:firstRow="1" w:lastRow="0" w:firstColumn="1" w:lastColumn="0" w:noHBand="0" w:noVBand="1"/>
                  </w:tblPr>
                  <w:tblGrid>
                    <w:gridCol w:w="9000"/>
                  </w:tblGrid>
                  <w:tr w:rsidR="00FB5EFB" w:rsidRPr="00FB5EFB" w14:paraId="3FA47B9C"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3434"/>
                        </w:tblGrid>
                        <w:tr w:rsidR="00FB5EFB" w:rsidRPr="00FB5EFB" w14:paraId="19496CBF"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2C7E283" w14:textId="77777777" w:rsidR="00FB5EFB" w:rsidRPr="00FB5EFB" w:rsidRDefault="00FB5EFB" w:rsidP="00FB5EFB">
                              <w:hyperlink r:id="rId13" w:tgtFrame="_blank" w:tooltip="See all the key dates for June 2025" w:history="1">
                                <w:r w:rsidRPr="00FB5EFB">
                                  <w:rPr>
                                    <w:rStyle w:val="Hyperlink"/>
                                    <w:b/>
                                    <w:bCs/>
                                  </w:rPr>
                                  <w:t>See all the key dates for June 2025</w:t>
                                </w:r>
                              </w:hyperlink>
                              <w:r w:rsidRPr="00FB5EFB">
                                <w:t xml:space="preserve"> </w:t>
                              </w:r>
                            </w:p>
                          </w:tc>
                        </w:tr>
                      </w:tbl>
                      <w:p w14:paraId="30DD94DC" w14:textId="77777777" w:rsidR="00FB5EFB" w:rsidRPr="00FB5EFB" w:rsidRDefault="00FB5EFB" w:rsidP="00FB5EFB"/>
                    </w:tc>
                  </w:tr>
                </w:tbl>
                <w:p w14:paraId="2426F8A6" w14:textId="77777777" w:rsidR="00FB5EFB" w:rsidRPr="00FB5EFB" w:rsidRDefault="00FB5EFB" w:rsidP="00FB5EFB">
                  <w:pPr>
                    <w:rPr>
                      <w:vanish/>
                    </w:rPr>
                  </w:pPr>
                </w:p>
                <w:tbl>
                  <w:tblPr>
                    <w:tblW w:w="5000" w:type="pct"/>
                    <w:tblCellMar>
                      <w:left w:w="0" w:type="dxa"/>
                      <w:right w:w="0" w:type="dxa"/>
                    </w:tblCellMar>
                    <w:tblLook w:val="04A0" w:firstRow="1" w:lastRow="0" w:firstColumn="1" w:lastColumn="0" w:noHBand="0" w:noVBand="1"/>
                  </w:tblPr>
                  <w:tblGrid>
                    <w:gridCol w:w="9000"/>
                  </w:tblGrid>
                  <w:tr w:rsidR="00FB5EFB" w:rsidRPr="00FB5EFB" w14:paraId="40D6982F"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B5EFB" w:rsidRPr="00FB5EFB" w14:paraId="3E1429A5" w14:textId="77777777">
                          <w:trPr>
                            <w:hidden/>
                          </w:trPr>
                          <w:tc>
                            <w:tcPr>
                              <w:tcW w:w="0" w:type="auto"/>
                              <w:tcBorders>
                                <w:top w:val="single" w:sz="12" w:space="0" w:color="106B62"/>
                                <w:left w:val="nil"/>
                                <w:bottom w:val="nil"/>
                                <w:right w:val="nil"/>
                              </w:tcBorders>
                              <w:vAlign w:val="center"/>
                              <w:hideMark/>
                            </w:tcPr>
                            <w:p w14:paraId="061DBE24" w14:textId="77777777" w:rsidR="00FB5EFB" w:rsidRPr="00FB5EFB" w:rsidRDefault="00FB5EFB" w:rsidP="00FB5EFB">
                              <w:pPr>
                                <w:rPr>
                                  <w:vanish/>
                                </w:rPr>
                              </w:pPr>
                            </w:p>
                          </w:tc>
                        </w:tr>
                      </w:tbl>
                      <w:p w14:paraId="268E6C1F" w14:textId="77777777" w:rsidR="00FB5EFB" w:rsidRPr="00FB5EFB" w:rsidRDefault="00FB5EFB" w:rsidP="00FB5EFB"/>
                    </w:tc>
                  </w:tr>
                </w:tbl>
                <w:p w14:paraId="03992263" w14:textId="77777777" w:rsidR="00FB5EFB" w:rsidRPr="00FB5EFB" w:rsidRDefault="00FB5EFB" w:rsidP="00FB5EFB">
                  <w:pPr>
                    <w:rPr>
                      <w:vanish/>
                    </w:rPr>
                  </w:pPr>
                </w:p>
                <w:tbl>
                  <w:tblPr>
                    <w:tblW w:w="5000" w:type="pct"/>
                    <w:tblCellMar>
                      <w:left w:w="0" w:type="dxa"/>
                      <w:right w:w="0" w:type="dxa"/>
                    </w:tblCellMar>
                    <w:tblLook w:val="04A0" w:firstRow="1" w:lastRow="0" w:firstColumn="1" w:lastColumn="0" w:noHBand="0" w:noVBand="1"/>
                  </w:tblPr>
                  <w:tblGrid>
                    <w:gridCol w:w="9000"/>
                  </w:tblGrid>
                  <w:tr w:rsidR="00FB5EFB" w:rsidRPr="00FB5EFB" w14:paraId="3BE411F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B5EFB" w:rsidRPr="00FB5EFB" w14:paraId="598CA5C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B5EFB" w:rsidRPr="00FB5EFB" w14:paraId="44627AF9" w14:textId="77777777">
                                <w:tc>
                                  <w:tcPr>
                                    <w:tcW w:w="0" w:type="auto"/>
                                    <w:tcMar>
                                      <w:top w:w="0" w:type="dxa"/>
                                      <w:left w:w="270" w:type="dxa"/>
                                      <w:bottom w:w="135" w:type="dxa"/>
                                      <w:right w:w="270" w:type="dxa"/>
                                    </w:tcMar>
                                    <w:hideMark/>
                                  </w:tcPr>
                                  <w:p w14:paraId="24C8E53E" w14:textId="77777777" w:rsidR="00FB5EFB" w:rsidRPr="00FB5EFB" w:rsidRDefault="00FB5EFB" w:rsidP="00FB5EFB">
                                    <w:pPr>
                                      <w:rPr>
                                        <w:b/>
                                        <w:bCs/>
                                      </w:rPr>
                                    </w:pPr>
                                    <w:r w:rsidRPr="00FB5EFB">
                                      <w:rPr>
                                        <w:b/>
                                        <w:bCs/>
                                      </w:rPr>
                                      <w:t xml:space="preserve">SSPs for </w:t>
                                    </w:r>
                                    <w:proofErr w:type="spellStart"/>
                                    <w:r w:rsidRPr="00FB5EFB">
                                      <w:rPr>
                                        <w:b/>
                                        <w:bCs/>
                                      </w:rPr>
                                      <w:t>Estradot</w:t>
                                    </w:r>
                                    <w:proofErr w:type="spellEnd"/>
                                    <w:r w:rsidRPr="00FB5EFB">
                                      <w:rPr>
                                        <w:b/>
                                        <w:bCs/>
                                      </w:rPr>
                                      <w:t>® patches extended</w:t>
                                    </w:r>
                                  </w:p>
                                  <w:p w14:paraId="4A0F349E" w14:textId="77777777" w:rsidR="00FB5EFB" w:rsidRPr="00FB5EFB" w:rsidRDefault="00FB5EFB" w:rsidP="00FB5EFB">
                                    <w:r w:rsidRPr="00FB5EFB">
                                      <w:t xml:space="preserve">The Department of Health and Social Care (DHSC) has extended the Serious Shortage Protocols (SSPs) for </w:t>
                                    </w:r>
                                    <w:proofErr w:type="spellStart"/>
                                    <w:r w:rsidRPr="00FB5EFB">
                                      <w:t>Estradot</w:t>
                                    </w:r>
                                    <w:proofErr w:type="spellEnd"/>
                                    <w:r w:rsidRPr="00FB5EFB">
                                      <w:t>® 75 micrograms/24 hours (SSP080) and 100 micrograms/24 hours (SSP081) patches.</w:t>
                                    </w:r>
                                    <w:r w:rsidRPr="00FB5EFB">
                                      <w:br/>
                                    </w:r>
                                    <w:r w:rsidRPr="00FB5EFB">
                                      <w:br/>
                                      <w:t xml:space="preserve">Originally due to expire today, both SSPs will now remain in place </w:t>
                                    </w:r>
                                    <w:r w:rsidRPr="00FB5EFB">
                                      <w:rPr>
                                        <w:b/>
                                        <w:bCs/>
                                      </w:rPr>
                                      <w:t>until Friday 10th October 2025</w:t>
                                    </w:r>
                                    <w:r w:rsidRPr="00FB5EFB">
                                      <w:t>. Pharmacy teams should continue to follow the existing protocols when managing supply of these products.</w:t>
                                    </w:r>
                                    <w:r w:rsidRPr="00FB5EFB">
                                      <w:br/>
                                    </w:r>
                                    <w:r w:rsidRPr="00FB5EFB">
                                      <w:br/>
                                    </w:r>
                                    <w:hyperlink r:id="rId14" w:tgtFrame="_blank" w:history="1">
                                      <w:r w:rsidRPr="00FB5EFB">
                                        <w:rPr>
                                          <w:rStyle w:val="Hyperlink"/>
                                          <w:b/>
                                          <w:bCs/>
                                        </w:rPr>
                                        <w:t>Check the latest update</w:t>
                                      </w:r>
                                    </w:hyperlink>
                                  </w:p>
                                </w:tc>
                              </w:tr>
                            </w:tbl>
                            <w:p w14:paraId="111479AD" w14:textId="77777777" w:rsidR="00FB5EFB" w:rsidRPr="00FB5EFB" w:rsidRDefault="00FB5EFB" w:rsidP="00FB5EFB"/>
                          </w:tc>
                        </w:tr>
                      </w:tbl>
                      <w:p w14:paraId="03C1C660" w14:textId="77777777" w:rsidR="00FB5EFB" w:rsidRPr="00FB5EFB" w:rsidRDefault="00FB5EFB" w:rsidP="00FB5EFB"/>
                    </w:tc>
                  </w:tr>
                </w:tbl>
                <w:p w14:paraId="3792EAD5" w14:textId="77777777" w:rsidR="00FB5EFB" w:rsidRPr="00FB5EFB" w:rsidRDefault="00FB5EFB" w:rsidP="00FB5EFB">
                  <w:pPr>
                    <w:rPr>
                      <w:vanish/>
                    </w:rPr>
                  </w:pPr>
                </w:p>
                <w:tbl>
                  <w:tblPr>
                    <w:tblW w:w="5000" w:type="pct"/>
                    <w:tblCellMar>
                      <w:left w:w="0" w:type="dxa"/>
                      <w:right w:w="0" w:type="dxa"/>
                    </w:tblCellMar>
                    <w:tblLook w:val="04A0" w:firstRow="1" w:lastRow="0" w:firstColumn="1" w:lastColumn="0" w:noHBand="0" w:noVBand="1"/>
                  </w:tblPr>
                  <w:tblGrid>
                    <w:gridCol w:w="9000"/>
                  </w:tblGrid>
                  <w:tr w:rsidR="00FB5EFB" w:rsidRPr="00FB5EFB" w14:paraId="0A85A54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B5EFB" w:rsidRPr="00FB5EFB" w14:paraId="4B76A643" w14:textId="77777777">
                          <w:trPr>
                            <w:hidden/>
                          </w:trPr>
                          <w:tc>
                            <w:tcPr>
                              <w:tcW w:w="0" w:type="auto"/>
                              <w:tcBorders>
                                <w:top w:val="single" w:sz="12" w:space="0" w:color="106B62"/>
                                <w:left w:val="nil"/>
                                <w:bottom w:val="nil"/>
                                <w:right w:val="nil"/>
                              </w:tcBorders>
                              <w:vAlign w:val="center"/>
                              <w:hideMark/>
                            </w:tcPr>
                            <w:p w14:paraId="1A47B1A4" w14:textId="77777777" w:rsidR="00FB5EFB" w:rsidRPr="00FB5EFB" w:rsidRDefault="00FB5EFB" w:rsidP="00FB5EFB">
                              <w:pPr>
                                <w:rPr>
                                  <w:vanish/>
                                </w:rPr>
                              </w:pPr>
                            </w:p>
                          </w:tc>
                        </w:tr>
                      </w:tbl>
                      <w:p w14:paraId="21D52F55" w14:textId="77777777" w:rsidR="00FB5EFB" w:rsidRPr="00FB5EFB" w:rsidRDefault="00FB5EFB" w:rsidP="00FB5EFB"/>
                    </w:tc>
                  </w:tr>
                </w:tbl>
                <w:p w14:paraId="44233125" w14:textId="77777777" w:rsidR="00FB5EFB" w:rsidRPr="00FB5EFB" w:rsidRDefault="00FB5EFB" w:rsidP="00FB5EFB">
                  <w:pPr>
                    <w:rPr>
                      <w:vanish/>
                    </w:rPr>
                  </w:pPr>
                </w:p>
                <w:tbl>
                  <w:tblPr>
                    <w:tblW w:w="5000" w:type="pct"/>
                    <w:tblCellMar>
                      <w:left w:w="0" w:type="dxa"/>
                      <w:right w:w="0" w:type="dxa"/>
                    </w:tblCellMar>
                    <w:tblLook w:val="04A0" w:firstRow="1" w:lastRow="0" w:firstColumn="1" w:lastColumn="0" w:noHBand="0" w:noVBand="1"/>
                  </w:tblPr>
                  <w:tblGrid>
                    <w:gridCol w:w="9000"/>
                  </w:tblGrid>
                  <w:tr w:rsidR="00FB5EFB" w:rsidRPr="00FB5EFB" w14:paraId="273BC8DF"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B5EFB" w:rsidRPr="00FB5EFB" w14:paraId="3772D03B" w14:textId="77777777">
                          <w:tc>
                            <w:tcPr>
                              <w:tcW w:w="0" w:type="auto"/>
                              <w:tcMar>
                                <w:top w:w="0" w:type="dxa"/>
                                <w:left w:w="135" w:type="dxa"/>
                                <w:bottom w:w="0" w:type="dxa"/>
                                <w:right w:w="135" w:type="dxa"/>
                              </w:tcMar>
                              <w:hideMark/>
                            </w:tcPr>
                            <w:p w14:paraId="15213ECC" w14:textId="15F40E1C" w:rsidR="00FB5EFB" w:rsidRPr="00FB5EFB" w:rsidRDefault="00FB5EFB" w:rsidP="00FB5EFB">
                              <w:r w:rsidRPr="00FB5EFB">
                                <w:drawing>
                                  <wp:inline distT="0" distB="0" distL="0" distR="0" wp14:anchorId="72B4F8DC" wp14:editId="4AD62FC9">
                                    <wp:extent cx="5372100" cy="838200"/>
                                    <wp:effectExtent l="0" t="0" r="0" b="0"/>
                                    <wp:docPr id="1748990308" name="Picture 14" descr="Community Pharmacy England banner">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mmunity Pharmacy England bann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4AAB4325" w14:textId="77777777" w:rsidR="00FB5EFB" w:rsidRPr="00FB5EFB" w:rsidRDefault="00FB5EFB" w:rsidP="00FB5EFB"/>
                    </w:tc>
                  </w:tr>
                </w:tbl>
                <w:p w14:paraId="3B95D21A" w14:textId="77777777" w:rsidR="00FB5EFB" w:rsidRPr="00FB5EFB" w:rsidRDefault="00FB5EFB" w:rsidP="00FB5EFB">
                  <w:pPr>
                    <w:rPr>
                      <w:vanish/>
                    </w:rPr>
                  </w:pPr>
                </w:p>
                <w:tbl>
                  <w:tblPr>
                    <w:tblW w:w="5000" w:type="pct"/>
                    <w:tblCellMar>
                      <w:left w:w="0" w:type="dxa"/>
                      <w:right w:w="0" w:type="dxa"/>
                    </w:tblCellMar>
                    <w:tblLook w:val="04A0" w:firstRow="1" w:lastRow="0" w:firstColumn="1" w:lastColumn="0" w:noHBand="0" w:noVBand="1"/>
                  </w:tblPr>
                  <w:tblGrid>
                    <w:gridCol w:w="9000"/>
                  </w:tblGrid>
                  <w:tr w:rsidR="00FB5EFB" w:rsidRPr="00FB5EFB" w14:paraId="51FA0C0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B5EFB" w:rsidRPr="00FB5EFB" w14:paraId="7EDCCB11" w14:textId="77777777">
                          <w:trPr>
                            <w:hidden/>
                          </w:trPr>
                          <w:tc>
                            <w:tcPr>
                              <w:tcW w:w="0" w:type="auto"/>
                              <w:tcBorders>
                                <w:top w:val="single" w:sz="12" w:space="0" w:color="106B62"/>
                                <w:left w:val="nil"/>
                                <w:bottom w:val="nil"/>
                                <w:right w:val="nil"/>
                              </w:tcBorders>
                              <w:vAlign w:val="center"/>
                              <w:hideMark/>
                            </w:tcPr>
                            <w:p w14:paraId="7DAA0708" w14:textId="77777777" w:rsidR="00FB5EFB" w:rsidRPr="00FB5EFB" w:rsidRDefault="00FB5EFB" w:rsidP="00FB5EFB">
                              <w:pPr>
                                <w:rPr>
                                  <w:vanish/>
                                </w:rPr>
                              </w:pPr>
                            </w:p>
                          </w:tc>
                        </w:tr>
                      </w:tbl>
                      <w:p w14:paraId="77675378" w14:textId="77777777" w:rsidR="00FB5EFB" w:rsidRPr="00FB5EFB" w:rsidRDefault="00FB5EFB" w:rsidP="00FB5EFB"/>
                    </w:tc>
                  </w:tr>
                </w:tbl>
                <w:p w14:paraId="00ABE52D" w14:textId="77777777" w:rsidR="00FB5EFB" w:rsidRPr="00FB5EFB" w:rsidRDefault="00FB5EFB" w:rsidP="00FB5EFB"/>
              </w:tc>
            </w:tr>
            <w:tr w:rsidR="00FB5EFB" w:rsidRPr="00FB5EFB" w14:paraId="122E4203"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FB5EFB" w:rsidRPr="00FB5EFB" w14:paraId="301EC6AB"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FB5EFB" w:rsidRPr="00FB5EFB" w14:paraId="2708DAB3"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FB5EFB" w:rsidRPr="00FB5EFB" w14:paraId="12AC30E9"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FB5EFB" w:rsidRPr="00FB5EFB" w14:paraId="210F787E"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FB5EFB" w:rsidRPr="00FB5EFB" w14:paraId="38A92DD7"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B5EFB" w:rsidRPr="00FB5EFB" w14:paraId="2985286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B5EFB" w:rsidRPr="00FB5EFB" w14:paraId="15598B65"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B5EFB" w:rsidRPr="00FB5EFB" w14:paraId="355766BD" w14:textId="77777777">
                                                              <w:tc>
                                                                <w:tcPr>
                                                                  <w:tcW w:w="360" w:type="dxa"/>
                                                                  <w:vAlign w:val="center"/>
                                                                  <w:hideMark/>
                                                                </w:tcPr>
                                                                <w:p w14:paraId="1D0A75D6" w14:textId="00C36425" w:rsidR="00FB5EFB" w:rsidRPr="00FB5EFB" w:rsidRDefault="00FB5EFB" w:rsidP="00FB5EFB">
                                                                  <w:r w:rsidRPr="00FB5EFB">
                                                                    <w:rPr>
                                                                      <w:u w:val="single"/>
                                                                    </w:rPr>
                                                                    <w:lastRenderedPageBreak/>
                                                                    <w:drawing>
                                                                      <wp:inline distT="0" distB="0" distL="0" distR="0" wp14:anchorId="23BBF647" wp14:editId="2CE24D7C">
                                                                        <wp:extent cx="228600" cy="228600"/>
                                                                        <wp:effectExtent l="0" t="0" r="0" b="0"/>
                                                                        <wp:docPr id="25022344" name="Picture 13" descr="Twitter">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witt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50D2BE3" w14:textId="77777777" w:rsidR="00FB5EFB" w:rsidRPr="00FB5EFB" w:rsidRDefault="00FB5EFB" w:rsidP="00FB5EFB"/>
                                                        </w:tc>
                                                      </w:tr>
                                                    </w:tbl>
                                                    <w:p w14:paraId="274552C5" w14:textId="77777777" w:rsidR="00FB5EFB" w:rsidRPr="00FB5EFB" w:rsidRDefault="00FB5EFB" w:rsidP="00FB5EFB"/>
                                                  </w:tc>
                                                </w:tr>
                                              </w:tbl>
                                              <w:p w14:paraId="746CEE22" w14:textId="77777777" w:rsidR="00FB5EFB" w:rsidRPr="00FB5EFB" w:rsidRDefault="00FB5EFB" w:rsidP="00FB5EFB"/>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B5EFB" w:rsidRPr="00FB5EFB" w14:paraId="65D7E2E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B5EFB" w:rsidRPr="00FB5EFB" w14:paraId="778A4480"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B5EFB" w:rsidRPr="00FB5EFB" w14:paraId="03F83800" w14:textId="77777777">
                                                              <w:tc>
                                                                <w:tcPr>
                                                                  <w:tcW w:w="360" w:type="dxa"/>
                                                                  <w:vAlign w:val="center"/>
                                                                  <w:hideMark/>
                                                                </w:tcPr>
                                                                <w:p w14:paraId="11F876F4" w14:textId="4F188D60" w:rsidR="00FB5EFB" w:rsidRPr="00FB5EFB" w:rsidRDefault="00FB5EFB" w:rsidP="00FB5EFB">
                                                                  <w:r w:rsidRPr="00FB5EFB">
                                                                    <w:rPr>
                                                                      <w:u w:val="single"/>
                                                                    </w:rPr>
                                                                    <w:drawing>
                                                                      <wp:inline distT="0" distB="0" distL="0" distR="0" wp14:anchorId="7CE3BA10" wp14:editId="4F5370BB">
                                                                        <wp:extent cx="228600" cy="228600"/>
                                                                        <wp:effectExtent l="0" t="0" r="0" b="0"/>
                                                                        <wp:docPr id="63076788" name="Picture 12" descr="Facebook">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aceboo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48904CE" w14:textId="77777777" w:rsidR="00FB5EFB" w:rsidRPr="00FB5EFB" w:rsidRDefault="00FB5EFB" w:rsidP="00FB5EFB"/>
                                                        </w:tc>
                                                      </w:tr>
                                                    </w:tbl>
                                                    <w:p w14:paraId="0E72D166" w14:textId="77777777" w:rsidR="00FB5EFB" w:rsidRPr="00FB5EFB" w:rsidRDefault="00FB5EFB" w:rsidP="00FB5EFB"/>
                                                  </w:tc>
                                                </w:tr>
                                              </w:tbl>
                                              <w:p w14:paraId="2629E376" w14:textId="77777777" w:rsidR="00FB5EFB" w:rsidRPr="00FB5EFB" w:rsidRDefault="00FB5EFB" w:rsidP="00FB5EFB"/>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B5EFB" w:rsidRPr="00FB5EFB" w14:paraId="1453DC5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B5EFB" w:rsidRPr="00FB5EFB" w14:paraId="15080826"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B5EFB" w:rsidRPr="00FB5EFB" w14:paraId="3AB3796A" w14:textId="77777777">
                                                              <w:tc>
                                                                <w:tcPr>
                                                                  <w:tcW w:w="360" w:type="dxa"/>
                                                                  <w:vAlign w:val="center"/>
                                                                  <w:hideMark/>
                                                                </w:tcPr>
                                                                <w:p w14:paraId="3007EA47" w14:textId="6FD516B3" w:rsidR="00FB5EFB" w:rsidRPr="00FB5EFB" w:rsidRDefault="00FB5EFB" w:rsidP="00FB5EFB">
                                                                  <w:r w:rsidRPr="00FB5EFB">
                                                                    <w:rPr>
                                                                      <w:u w:val="single"/>
                                                                    </w:rPr>
                                                                    <w:drawing>
                                                                      <wp:inline distT="0" distB="0" distL="0" distR="0" wp14:anchorId="4765E176" wp14:editId="4A350A33">
                                                                        <wp:extent cx="228600" cy="228600"/>
                                                                        <wp:effectExtent l="0" t="0" r="0" b="0"/>
                                                                        <wp:docPr id="1784715473" name="Picture 11" descr="LinkedIn">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inkedI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245A643" w14:textId="77777777" w:rsidR="00FB5EFB" w:rsidRPr="00FB5EFB" w:rsidRDefault="00FB5EFB" w:rsidP="00FB5EFB"/>
                                                        </w:tc>
                                                      </w:tr>
                                                    </w:tbl>
                                                    <w:p w14:paraId="702D48EF" w14:textId="77777777" w:rsidR="00FB5EFB" w:rsidRPr="00FB5EFB" w:rsidRDefault="00FB5EFB" w:rsidP="00FB5EFB"/>
                                                  </w:tc>
                                                </w:tr>
                                              </w:tbl>
                                              <w:p w14:paraId="703864BE" w14:textId="77777777" w:rsidR="00FB5EFB" w:rsidRPr="00FB5EFB" w:rsidRDefault="00FB5EFB" w:rsidP="00FB5EFB"/>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FB5EFB" w:rsidRPr="00FB5EFB" w14:paraId="2E87911A"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FB5EFB" w:rsidRPr="00FB5EFB" w14:paraId="6F4B5F3F"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B5EFB" w:rsidRPr="00FB5EFB" w14:paraId="7BF79339" w14:textId="77777777">
                                                              <w:tc>
                                                                <w:tcPr>
                                                                  <w:tcW w:w="360" w:type="dxa"/>
                                                                  <w:vAlign w:val="center"/>
                                                                  <w:hideMark/>
                                                                </w:tcPr>
                                                                <w:p w14:paraId="3E7DD23F" w14:textId="6AC9CF72" w:rsidR="00FB5EFB" w:rsidRPr="00FB5EFB" w:rsidRDefault="00FB5EFB" w:rsidP="00FB5EFB">
                                                                  <w:r w:rsidRPr="00FB5EFB">
                                                                    <w:rPr>
                                                                      <w:u w:val="single"/>
                                                                    </w:rPr>
                                                                    <w:drawing>
                                                                      <wp:inline distT="0" distB="0" distL="0" distR="0" wp14:anchorId="2A874A34" wp14:editId="570B6260">
                                                                        <wp:extent cx="228600" cy="228600"/>
                                                                        <wp:effectExtent l="0" t="0" r="0" b="0"/>
                                                                        <wp:docPr id="1345823957" name="Picture 10" descr="Website">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ebsi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3D7F7D4" w14:textId="77777777" w:rsidR="00FB5EFB" w:rsidRPr="00FB5EFB" w:rsidRDefault="00FB5EFB" w:rsidP="00FB5EFB"/>
                                                        </w:tc>
                                                      </w:tr>
                                                    </w:tbl>
                                                    <w:p w14:paraId="3991EEEB" w14:textId="77777777" w:rsidR="00FB5EFB" w:rsidRPr="00FB5EFB" w:rsidRDefault="00FB5EFB" w:rsidP="00FB5EFB"/>
                                                  </w:tc>
                                                </w:tr>
                                              </w:tbl>
                                              <w:p w14:paraId="21D66338" w14:textId="77777777" w:rsidR="00FB5EFB" w:rsidRPr="00FB5EFB" w:rsidRDefault="00FB5EFB" w:rsidP="00FB5EFB"/>
                                            </w:tc>
                                          </w:tr>
                                        </w:tbl>
                                        <w:p w14:paraId="4D506A6B" w14:textId="77777777" w:rsidR="00FB5EFB" w:rsidRPr="00FB5EFB" w:rsidRDefault="00FB5EFB" w:rsidP="00FB5EFB"/>
                                      </w:tc>
                                    </w:tr>
                                  </w:tbl>
                                  <w:p w14:paraId="698E49A5" w14:textId="77777777" w:rsidR="00FB5EFB" w:rsidRPr="00FB5EFB" w:rsidRDefault="00FB5EFB" w:rsidP="00FB5EFB"/>
                                </w:tc>
                              </w:tr>
                            </w:tbl>
                            <w:p w14:paraId="72DD18AF" w14:textId="77777777" w:rsidR="00FB5EFB" w:rsidRPr="00FB5EFB" w:rsidRDefault="00FB5EFB" w:rsidP="00FB5EFB"/>
                          </w:tc>
                        </w:tr>
                      </w:tbl>
                      <w:p w14:paraId="19BAD8E0" w14:textId="77777777" w:rsidR="00FB5EFB" w:rsidRPr="00FB5EFB" w:rsidRDefault="00FB5EFB" w:rsidP="00FB5EFB"/>
                    </w:tc>
                  </w:tr>
                </w:tbl>
                <w:p w14:paraId="27B857ED" w14:textId="77777777" w:rsidR="00FB5EFB" w:rsidRPr="00FB5EFB" w:rsidRDefault="00FB5EFB" w:rsidP="00FB5EFB">
                  <w:pPr>
                    <w:rPr>
                      <w:vanish/>
                    </w:rPr>
                  </w:pPr>
                </w:p>
                <w:tbl>
                  <w:tblPr>
                    <w:tblW w:w="5000" w:type="pct"/>
                    <w:tblCellMar>
                      <w:left w:w="0" w:type="dxa"/>
                      <w:right w:w="0" w:type="dxa"/>
                    </w:tblCellMar>
                    <w:tblLook w:val="04A0" w:firstRow="1" w:lastRow="0" w:firstColumn="1" w:lastColumn="0" w:noHBand="0" w:noVBand="1"/>
                  </w:tblPr>
                  <w:tblGrid>
                    <w:gridCol w:w="9000"/>
                  </w:tblGrid>
                  <w:tr w:rsidR="00FB5EFB" w:rsidRPr="00FB5EFB" w14:paraId="4D383A0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B5EFB" w:rsidRPr="00FB5EFB" w14:paraId="260B110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B5EFB" w:rsidRPr="00FB5EFB" w14:paraId="2924EDC5" w14:textId="77777777">
                                <w:tc>
                                  <w:tcPr>
                                    <w:tcW w:w="0" w:type="auto"/>
                                    <w:tcMar>
                                      <w:top w:w="0" w:type="dxa"/>
                                      <w:left w:w="270" w:type="dxa"/>
                                      <w:bottom w:w="135" w:type="dxa"/>
                                      <w:right w:w="270" w:type="dxa"/>
                                    </w:tcMar>
                                    <w:hideMark/>
                                  </w:tcPr>
                                  <w:p w14:paraId="6611F5B6" w14:textId="77777777" w:rsidR="00FB5EFB" w:rsidRPr="00FB5EFB" w:rsidRDefault="00FB5EFB" w:rsidP="00FB5EFB">
                                    <w:pPr>
                                      <w:jc w:val="center"/>
                                    </w:pPr>
                                    <w:r w:rsidRPr="00FB5EFB">
                                      <w:rPr>
                                        <w:b/>
                                        <w:bCs/>
                                      </w:rPr>
                                      <w:t>Community Pharmacy England</w:t>
                                    </w:r>
                                    <w:r w:rsidRPr="00FB5EFB">
                                      <w:br/>
                                      <w:t>Address: 14 Hosier Lane, London EC1A 9LQ</w:t>
                                    </w:r>
                                    <w:r w:rsidRPr="00FB5EFB">
                                      <w:br/>
                                      <w:t xml:space="preserve">Tel: 0203 1220 810 | Email: </w:t>
                                    </w:r>
                                    <w:hyperlink r:id="rId25" w:history="1">
                                      <w:r w:rsidRPr="00FB5EFB">
                                        <w:rPr>
                                          <w:rStyle w:val="Hyperlink"/>
                                        </w:rPr>
                                        <w:t>comms.team@cpe.org.uk</w:t>
                                      </w:r>
                                    </w:hyperlink>
                                  </w:p>
                                  <w:p w14:paraId="5A0C466B" w14:textId="77777777" w:rsidR="00FB5EFB" w:rsidRPr="00FB5EFB" w:rsidRDefault="00FB5EFB" w:rsidP="00FB5EFB">
                                    <w:pPr>
                                      <w:jc w:val="center"/>
                                    </w:pPr>
                                    <w:r w:rsidRPr="00FB5EFB">
                                      <w:rPr>
                                        <w:i/>
                                        <w:iCs/>
                                      </w:rPr>
                                      <w:t xml:space="preserve">Copyright © 2025 Community Pharmacy England, </w:t>
                                    </w:r>
                                    <w:proofErr w:type="gramStart"/>
                                    <w:r w:rsidRPr="00FB5EFB">
                                      <w:rPr>
                                        <w:i/>
                                        <w:iCs/>
                                      </w:rPr>
                                      <w:t>All</w:t>
                                    </w:r>
                                    <w:proofErr w:type="gramEnd"/>
                                    <w:r w:rsidRPr="00FB5EFB">
                                      <w:rPr>
                                        <w:i/>
                                        <w:iCs/>
                                      </w:rPr>
                                      <w:t xml:space="preserve"> rights reserved.</w:t>
                                    </w:r>
                                  </w:p>
                                  <w:p w14:paraId="3F011F92" w14:textId="73B64026" w:rsidR="00FB5EFB" w:rsidRPr="00FB5EFB" w:rsidRDefault="00FB5EFB" w:rsidP="00FB5EFB">
                                    <w:pPr>
                                      <w:jc w:val="center"/>
                                    </w:pPr>
                                    <w:r w:rsidRPr="00FB5EFB">
                                      <w:t>You are receiving this email because you are subscribed to our newsletters. Please note Community Pharmacy England is the operating name of the Pharmaceutical Services Negotiating Committee (PSNC).</w:t>
                                    </w:r>
                                  </w:p>
                                </w:tc>
                              </w:tr>
                            </w:tbl>
                            <w:p w14:paraId="08C26E38" w14:textId="77777777" w:rsidR="00FB5EFB" w:rsidRPr="00FB5EFB" w:rsidRDefault="00FB5EFB" w:rsidP="00FB5EFB"/>
                          </w:tc>
                        </w:tr>
                      </w:tbl>
                      <w:p w14:paraId="11999D67" w14:textId="77777777" w:rsidR="00FB5EFB" w:rsidRPr="00FB5EFB" w:rsidRDefault="00FB5EFB" w:rsidP="00FB5EFB"/>
                    </w:tc>
                  </w:tr>
                </w:tbl>
                <w:p w14:paraId="0118096D" w14:textId="77777777" w:rsidR="00FB5EFB" w:rsidRPr="00FB5EFB" w:rsidRDefault="00FB5EFB" w:rsidP="00FB5EFB"/>
              </w:tc>
            </w:tr>
          </w:tbl>
          <w:p w14:paraId="13A73566" w14:textId="77777777" w:rsidR="00FB5EFB" w:rsidRPr="00FB5EFB" w:rsidRDefault="00FB5EFB" w:rsidP="00FB5EFB"/>
        </w:tc>
      </w:tr>
    </w:tbl>
    <w:p w14:paraId="02E71581"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FB"/>
    <w:rsid w:val="000B18EA"/>
    <w:rsid w:val="0026350C"/>
    <w:rsid w:val="005230FC"/>
    <w:rsid w:val="009144DC"/>
    <w:rsid w:val="00C5743B"/>
    <w:rsid w:val="00DD1890"/>
    <w:rsid w:val="00FB5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B854"/>
  <w15:chartTrackingRefBased/>
  <w15:docId w15:val="{14021814-C030-4D2D-B668-A60CE54C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5E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5E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5E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5E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5E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5E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5E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5E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5E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E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5E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5E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5E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5E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5E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5E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5E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5EFB"/>
    <w:rPr>
      <w:rFonts w:eastAsiaTheme="majorEastAsia" w:cstheme="majorBidi"/>
      <w:color w:val="272727" w:themeColor="text1" w:themeTint="D8"/>
    </w:rPr>
  </w:style>
  <w:style w:type="paragraph" w:styleId="Title">
    <w:name w:val="Title"/>
    <w:basedOn w:val="Normal"/>
    <w:next w:val="Normal"/>
    <w:link w:val="TitleChar"/>
    <w:uiPriority w:val="10"/>
    <w:qFormat/>
    <w:rsid w:val="00FB5E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E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E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5E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5E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5EFB"/>
    <w:rPr>
      <w:i/>
      <w:iCs/>
      <w:color w:val="404040" w:themeColor="text1" w:themeTint="BF"/>
    </w:rPr>
  </w:style>
  <w:style w:type="paragraph" w:styleId="ListParagraph">
    <w:name w:val="List Paragraph"/>
    <w:basedOn w:val="Normal"/>
    <w:uiPriority w:val="34"/>
    <w:qFormat/>
    <w:rsid w:val="00FB5EFB"/>
    <w:pPr>
      <w:ind w:left="720"/>
      <w:contextualSpacing/>
    </w:pPr>
  </w:style>
  <w:style w:type="character" w:styleId="IntenseEmphasis">
    <w:name w:val="Intense Emphasis"/>
    <w:basedOn w:val="DefaultParagraphFont"/>
    <w:uiPriority w:val="21"/>
    <w:qFormat/>
    <w:rsid w:val="00FB5EFB"/>
    <w:rPr>
      <w:i/>
      <w:iCs/>
      <w:color w:val="2F5496" w:themeColor="accent1" w:themeShade="BF"/>
    </w:rPr>
  </w:style>
  <w:style w:type="paragraph" w:styleId="IntenseQuote">
    <w:name w:val="Intense Quote"/>
    <w:basedOn w:val="Normal"/>
    <w:next w:val="Normal"/>
    <w:link w:val="IntenseQuoteChar"/>
    <w:uiPriority w:val="30"/>
    <w:qFormat/>
    <w:rsid w:val="00FB5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5EFB"/>
    <w:rPr>
      <w:i/>
      <w:iCs/>
      <w:color w:val="2F5496" w:themeColor="accent1" w:themeShade="BF"/>
    </w:rPr>
  </w:style>
  <w:style w:type="character" w:styleId="IntenseReference">
    <w:name w:val="Intense Reference"/>
    <w:basedOn w:val="DefaultParagraphFont"/>
    <w:uiPriority w:val="32"/>
    <w:qFormat/>
    <w:rsid w:val="00FB5EFB"/>
    <w:rPr>
      <w:b/>
      <w:bCs/>
      <w:smallCaps/>
      <w:color w:val="2F5496" w:themeColor="accent1" w:themeShade="BF"/>
      <w:spacing w:val="5"/>
    </w:rPr>
  </w:style>
  <w:style w:type="character" w:styleId="Hyperlink">
    <w:name w:val="Hyperlink"/>
    <w:basedOn w:val="DefaultParagraphFont"/>
    <w:uiPriority w:val="99"/>
    <w:unhideWhenUsed/>
    <w:rsid w:val="00FB5EFB"/>
    <w:rPr>
      <w:color w:val="0563C1" w:themeColor="hyperlink"/>
      <w:u w:val="single"/>
    </w:rPr>
  </w:style>
  <w:style w:type="character" w:styleId="UnresolvedMention">
    <w:name w:val="Unresolved Mention"/>
    <w:basedOn w:val="DefaultParagraphFont"/>
    <w:uiPriority w:val="99"/>
    <w:semiHidden/>
    <w:unhideWhenUsed/>
    <w:rsid w:val="00FB5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62005">
      <w:bodyDiv w:val="1"/>
      <w:marLeft w:val="0"/>
      <w:marRight w:val="0"/>
      <w:marTop w:val="0"/>
      <w:marBottom w:val="0"/>
      <w:divBdr>
        <w:top w:val="none" w:sz="0" w:space="0" w:color="auto"/>
        <w:left w:val="none" w:sz="0" w:space="0" w:color="auto"/>
        <w:bottom w:val="none" w:sz="0" w:space="0" w:color="auto"/>
        <w:right w:val="none" w:sz="0" w:space="0" w:color="auto"/>
      </w:divBdr>
    </w:div>
    <w:div w:id="100967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84704a7cc7&amp;e=d19e9fd41c"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ca7bc6fd3f&amp;e=d19e9fd41c" TargetMode="External"/><Relationship Id="rId7" Type="http://schemas.openxmlformats.org/officeDocument/2006/relationships/hyperlink" Target="https://cpe.us7.list-manage.com/track/click?u=86d41ab7fa4c7c2c5d7210782&amp;id=db625abfc2&amp;e=d19e9fd41c" TargetMode="External"/><Relationship Id="rId12" Type="http://schemas.openxmlformats.org/officeDocument/2006/relationships/image" Target="media/image4.png"/><Relationship Id="rId17" Type="http://schemas.openxmlformats.org/officeDocument/2006/relationships/hyperlink" Target="https://cpe.us7.list-manage.com/track/click?u=86d41ab7fa4c7c2c5d7210782&amp;id=502d1bc4f8&amp;e=d19e9fd41c" TargetMode="External"/><Relationship Id="rId25" Type="http://schemas.openxmlformats.org/officeDocument/2006/relationships/hyperlink" Target="mailto:comms.team@cpe.org.uk" TargetMode="Externa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464d67d704&amp;e=d19e9fd41c" TargetMode="External"/><Relationship Id="rId24" Type="http://schemas.openxmlformats.org/officeDocument/2006/relationships/image" Target="media/image9.png"/><Relationship Id="rId5" Type="http://schemas.openxmlformats.org/officeDocument/2006/relationships/image" Target="media/image1.png"/><Relationship Id="rId15" Type="http://schemas.openxmlformats.org/officeDocument/2006/relationships/hyperlink" Target="https://cpe.us7.list-manage.com/track/click?u=86d41ab7fa4c7c2c5d7210782&amp;id=90a5eceafe&amp;e=d19e9fd41c" TargetMode="External"/><Relationship Id="rId23" Type="http://schemas.openxmlformats.org/officeDocument/2006/relationships/hyperlink" Target="https://cpe.us7.list-manage.com/track/click?u=86d41ab7fa4c7c2c5d7210782&amp;id=f8f190499a&amp;e=d19e9fd41c" TargetMode="External"/><Relationship Id="rId10" Type="http://schemas.openxmlformats.org/officeDocument/2006/relationships/hyperlink" Target="https://cpe.us7.list-manage.com/track/click?u=86d41ab7fa4c7c2c5d7210782&amp;id=7cf24d0490&amp;e=d19e9fd41c" TargetMode="External"/><Relationship Id="rId19" Type="http://schemas.openxmlformats.org/officeDocument/2006/relationships/hyperlink" Target="https://cpe.us7.list-manage.com/track/click?u=86d41ab7fa4c7c2c5d7210782&amp;id=091ff3c2dd&amp;e=d19e9fd41c" TargetMode="External"/><Relationship Id="rId4" Type="http://schemas.openxmlformats.org/officeDocument/2006/relationships/hyperlink" Target="https://cpe.us7.list-manage.com/track/click?u=86d41ab7fa4c7c2c5d7210782&amp;id=5b579d7b80&amp;e=d19e9fd41c" TargetMode="External"/><Relationship Id="rId9" Type="http://schemas.openxmlformats.org/officeDocument/2006/relationships/hyperlink" Target="https://cpe.us7.list-manage.com/track/click?u=86d41ab7fa4c7c2c5d7210782&amp;id=52d59c0987&amp;e=d19e9fd41c" TargetMode="External"/><Relationship Id="rId14" Type="http://schemas.openxmlformats.org/officeDocument/2006/relationships/hyperlink" Target="https://cpe.us7.list-manage.com/track/click?u=86d41ab7fa4c7c2c5d7210782&amp;id=156815c8e3&amp;e=d19e9fd41c" TargetMode="External"/><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2025-06-10T06:26:00Z</dcterms:created>
  <dcterms:modified xsi:type="dcterms:W3CDTF">2025-06-10T06:27:00Z</dcterms:modified>
</cp:coreProperties>
</file>