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680F3D" w14:paraId="441FBF3E" w14:textId="77777777" w:rsidTr="00680F3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680F3D" w14:paraId="49DA22F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680F3D" w14:paraId="0234C22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80F3D" w:rsidRPr="00680F3D" w14:paraId="24A051E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0F3D" w:rsidRPr="00680F3D" w14:paraId="681E8A01" w14:textId="77777777" w:rsidTr="00A32FDD">
                                <w:tc>
                                  <w:tcPr>
                                    <w:tcW w:w="9000" w:type="dxa"/>
                                  </w:tcPr>
                                  <w:p w14:paraId="62C62FA4" w14:textId="6548F32F" w:rsidR="00680F3D" w:rsidRPr="00680F3D" w:rsidRDefault="00680F3D" w:rsidP="00680F3D">
                                    <w:pPr>
                                      <w:rPr>
                                        <w:rFonts w:asciiTheme="minorHAnsi" w:eastAsia="Times New Roman" w:hAnsiTheme="minorHAnsi" w:cstheme="minorHAnsi"/>
                                        <w:sz w:val="20"/>
                                        <w:szCs w:val="20"/>
                                      </w:rPr>
                                    </w:pPr>
                                  </w:p>
                                </w:tc>
                              </w:tr>
                            </w:tbl>
                            <w:p w14:paraId="76A149FC" w14:textId="77777777" w:rsidR="00680F3D" w:rsidRPr="00680F3D" w:rsidRDefault="00680F3D" w:rsidP="00680F3D">
                              <w:pPr>
                                <w:rPr>
                                  <w:rFonts w:asciiTheme="minorHAnsi" w:eastAsia="Times New Roman" w:hAnsiTheme="minorHAnsi" w:cstheme="minorHAnsi"/>
                                  <w:sz w:val="20"/>
                                  <w:szCs w:val="20"/>
                                </w:rPr>
                              </w:pPr>
                            </w:p>
                          </w:tc>
                        </w:tr>
                      </w:tbl>
                      <w:p w14:paraId="35726FB8" w14:textId="77777777" w:rsidR="00680F3D" w:rsidRPr="00680F3D" w:rsidRDefault="00680F3D" w:rsidP="00680F3D">
                        <w:pPr>
                          <w:rPr>
                            <w:rFonts w:asciiTheme="minorHAnsi" w:eastAsia="Times New Roman" w:hAnsiTheme="minorHAnsi" w:cstheme="minorHAnsi"/>
                            <w:sz w:val="20"/>
                            <w:szCs w:val="20"/>
                          </w:rPr>
                        </w:pPr>
                      </w:p>
                    </w:tc>
                  </w:tr>
                  <w:tr w:rsidR="00680F3D" w14:paraId="279FBB6B"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80F3D" w:rsidRPr="00680F3D" w14:paraId="31F30A20" w14:textId="77777777">
                          <w:tc>
                            <w:tcPr>
                              <w:tcW w:w="0" w:type="auto"/>
                              <w:tcMar>
                                <w:top w:w="135" w:type="dxa"/>
                                <w:left w:w="135" w:type="dxa"/>
                                <w:bottom w:w="135" w:type="dxa"/>
                                <w:right w:w="135" w:type="dxa"/>
                              </w:tcMar>
                              <w:hideMark/>
                            </w:tcPr>
                            <w:tbl>
                              <w:tblPr>
                                <w:tblW w:w="4944" w:type="pct"/>
                                <w:tblCellMar>
                                  <w:left w:w="0" w:type="dxa"/>
                                  <w:right w:w="0" w:type="dxa"/>
                                </w:tblCellMar>
                                <w:tblLook w:val="04A0" w:firstRow="1" w:lastRow="0" w:firstColumn="1" w:lastColumn="0" w:noHBand="0" w:noVBand="1"/>
                              </w:tblPr>
                              <w:tblGrid>
                                <w:gridCol w:w="8361"/>
                              </w:tblGrid>
                              <w:tr w:rsidR="00680F3D" w:rsidRPr="00680F3D" w14:paraId="4DD27894" w14:textId="77777777" w:rsidTr="00680F3D">
                                <w:tc>
                                  <w:tcPr>
                                    <w:tcW w:w="5000" w:type="pct"/>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80F3D" w:rsidRPr="00680F3D" w14:paraId="2867E6AC" w14:textId="77777777">
                                      <w:tc>
                                        <w:tcPr>
                                          <w:tcW w:w="0" w:type="auto"/>
                                          <w:hideMark/>
                                        </w:tcPr>
                                        <w:p w14:paraId="3D0949FB" w14:textId="5D86EA65" w:rsidR="00680F3D" w:rsidRPr="00680F3D" w:rsidRDefault="00680F3D" w:rsidP="00680F3D">
                                          <w:pPr>
                                            <w:jc w:val="center"/>
                                            <w:rPr>
                                              <w:rFonts w:asciiTheme="minorHAnsi" w:eastAsia="Times New Roman" w:hAnsiTheme="minorHAnsi" w:cstheme="minorHAnsi"/>
                                            </w:rPr>
                                          </w:pPr>
                                          <w:r w:rsidRPr="00680F3D">
                                            <w:rPr>
                                              <w:rFonts w:asciiTheme="minorHAnsi" w:eastAsia="Times New Roman" w:hAnsiTheme="minorHAnsi" w:cstheme="minorHAnsi"/>
                                              <w:noProof/>
                                            </w:rPr>
                                            <w:drawing>
                                              <wp:inline distT="0" distB="0" distL="0" distR="0" wp14:anchorId="46A3B0E4" wp14:editId="0B83E222">
                                                <wp:extent cx="2514600" cy="1409700"/>
                                                <wp:effectExtent l="0" t="0" r="0" b="0"/>
                                                <wp:docPr id="866507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80F3D" w:rsidRPr="00680F3D" w14:paraId="70878A5C" w14:textId="77777777">
                                      <w:tc>
                                        <w:tcPr>
                                          <w:tcW w:w="0" w:type="auto"/>
                                          <w:hideMark/>
                                        </w:tcPr>
                                        <w:p w14:paraId="35091FB7" w14:textId="77777777" w:rsidR="00680F3D" w:rsidRPr="00680F3D" w:rsidRDefault="00680F3D" w:rsidP="00680F3D">
                                          <w:pPr>
                                            <w:pStyle w:val="Heading1"/>
                                            <w:spacing w:line="240" w:lineRule="auto"/>
                                            <w:jc w:val="right"/>
                                            <w:rPr>
                                              <w:rFonts w:asciiTheme="minorHAnsi" w:eastAsia="Times New Roman" w:hAnsiTheme="minorHAnsi" w:cstheme="minorHAnsi"/>
                                              <w:color w:val="auto"/>
                                            </w:rPr>
                                          </w:pPr>
                                          <w:r w:rsidRPr="00680F3D">
                                            <w:rPr>
                                              <w:rFonts w:asciiTheme="minorHAnsi" w:eastAsia="Times New Roman" w:hAnsiTheme="minorHAnsi" w:cstheme="minorHAnsi"/>
                                              <w:color w:val="auto"/>
                                            </w:rPr>
                                            <w:br/>
                                            <w:t>Newsletter</w:t>
                                          </w:r>
                                        </w:p>
                                        <w:p w14:paraId="3A12710B" w14:textId="77777777" w:rsidR="00680F3D" w:rsidRPr="00680F3D" w:rsidRDefault="00680F3D" w:rsidP="00680F3D">
                                          <w:pPr>
                                            <w:jc w:val="right"/>
                                            <w:rPr>
                                              <w:rFonts w:asciiTheme="minorHAnsi" w:hAnsiTheme="minorHAnsi" w:cstheme="minorHAnsi"/>
                                              <w:sz w:val="24"/>
                                              <w:szCs w:val="24"/>
                                            </w:rPr>
                                          </w:pPr>
                                          <w:r w:rsidRPr="00680F3D">
                                            <w:rPr>
                                              <w:rFonts w:asciiTheme="minorHAnsi" w:hAnsiTheme="minorHAnsi" w:cstheme="minorHAnsi"/>
                                              <w:sz w:val="24"/>
                                              <w:szCs w:val="24"/>
                                            </w:rPr>
                                            <w:t>7th August 2023</w:t>
                                          </w:r>
                                        </w:p>
                                      </w:tc>
                                    </w:tr>
                                  </w:tbl>
                                  <w:p w14:paraId="1AD3E3AF" w14:textId="77777777" w:rsidR="00680F3D" w:rsidRPr="00680F3D" w:rsidRDefault="00680F3D" w:rsidP="00680F3D">
                                    <w:pPr>
                                      <w:rPr>
                                        <w:rFonts w:asciiTheme="minorHAnsi" w:eastAsia="Times New Roman" w:hAnsiTheme="minorHAnsi" w:cstheme="minorHAnsi"/>
                                        <w:sz w:val="20"/>
                                        <w:szCs w:val="20"/>
                                      </w:rPr>
                                    </w:pPr>
                                  </w:p>
                                </w:tc>
                              </w:tr>
                            </w:tbl>
                            <w:p w14:paraId="1E68B4F6" w14:textId="77777777" w:rsidR="00680F3D" w:rsidRPr="00680F3D" w:rsidRDefault="00680F3D" w:rsidP="00680F3D">
                              <w:pPr>
                                <w:rPr>
                                  <w:rFonts w:asciiTheme="minorHAnsi" w:eastAsia="Times New Roman" w:hAnsiTheme="minorHAnsi" w:cstheme="minorHAnsi"/>
                                  <w:sz w:val="20"/>
                                  <w:szCs w:val="20"/>
                                </w:rPr>
                              </w:pPr>
                            </w:p>
                          </w:tc>
                        </w:tr>
                      </w:tbl>
                      <w:p w14:paraId="53D82F69" w14:textId="77777777" w:rsidR="00680F3D" w:rsidRPr="00680F3D" w:rsidRDefault="00680F3D" w:rsidP="00680F3D">
                        <w:pPr>
                          <w:rPr>
                            <w:rFonts w:asciiTheme="minorHAnsi" w:eastAsia="Times New Roman" w:hAnsiTheme="minorHAnsi" w:cstheme="minorHAnsi"/>
                            <w:sz w:val="20"/>
                            <w:szCs w:val="20"/>
                          </w:rPr>
                        </w:pPr>
                      </w:p>
                    </w:tc>
                  </w:tr>
                  <w:tr w:rsidR="00680F3D" w14:paraId="4776057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80F3D" w:rsidRPr="00680F3D" w14:paraId="52B99D3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80F3D" w:rsidRPr="00680F3D" w14:paraId="49A007D6" w14:textId="77777777">
                                <w:tc>
                                  <w:tcPr>
                                    <w:tcW w:w="0" w:type="auto"/>
                                    <w:tcMar>
                                      <w:top w:w="0" w:type="dxa"/>
                                      <w:left w:w="135" w:type="dxa"/>
                                      <w:bottom w:w="0" w:type="dxa"/>
                                      <w:right w:w="135" w:type="dxa"/>
                                    </w:tcMar>
                                    <w:hideMark/>
                                  </w:tcPr>
                                  <w:p w14:paraId="35E5BD68" w14:textId="7D879E0F" w:rsidR="00680F3D" w:rsidRPr="00680F3D" w:rsidRDefault="00680F3D" w:rsidP="00680F3D">
                                    <w:pPr>
                                      <w:jc w:val="center"/>
                                      <w:rPr>
                                        <w:rFonts w:asciiTheme="minorHAnsi" w:eastAsia="Times New Roman" w:hAnsiTheme="minorHAnsi" w:cstheme="minorHAnsi"/>
                                      </w:rPr>
                                    </w:pPr>
                                    <w:r w:rsidRPr="00680F3D">
                                      <w:rPr>
                                        <w:rFonts w:asciiTheme="minorHAnsi" w:eastAsia="Times New Roman" w:hAnsiTheme="minorHAnsi" w:cstheme="minorHAnsi"/>
                                        <w:noProof/>
                                      </w:rPr>
                                      <w:drawing>
                                        <wp:inline distT="0" distB="0" distL="0" distR="0" wp14:anchorId="10C5F0A0" wp14:editId="5B87A311">
                                          <wp:extent cx="5372100" cy="333375"/>
                                          <wp:effectExtent l="0" t="0" r="0" b="9525"/>
                                          <wp:docPr id="586917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B597A68"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3CAAD7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0F3D" w:rsidRPr="00680F3D" w14:paraId="6473F4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0F3D" w:rsidRPr="00680F3D" w14:paraId="5A3EF929" w14:textId="77777777">
                                      <w:tc>
                                        <w:tcPr>
                                          <w:tcW w:w="0" w:type="auto"/>
                                          <w:tcMar>
                                            <w:top w:w="0" w:type="dxa"/>
                                            <w:left w:w="270" w:type="dxa"/>
                                            <w:bottom w:w="135" w:type="dxa"/>
                                            <w:right w:w="270" w:type="dxa"/>
                                          </w:tcMar>
                                          <w:hideMark/>
                                        </w:tcPr>
                                        <w:p w14:paraId="2493EEDA" w14:textId="77777777" w:rsidR="00680F3D" w:rsidRPr="00680F3D" w:rsidRDefault="00680F3D" w:rsidP="00680F3D">
                                          <w:pPr>
                                            <w:jc w:val="both"/>
                                            <w:rPr>
                                              <w:rFonts w:asciiTheme="minorHAnsi" w:eastAsia="Times New Roman" w:hAnsiTheme="minorHAnsi" w:cstheme="minorHAnsi"/>
                                              <w:color w:val="106B62"/>
                                              <w:sz w:val="24"/>
                                              <w:szCs w:val="24"/>
                                            </w:rPr>
                                          </w:pPr>
                                          <w:r w:rsidRPr="00680F3D">
                                            <w:rPr>
                                              <w:rStyle w:val="Strong"/>
                                              <w:rFonts w:asciiTheme="minorHAnsi" w:eastAsia="Times New Roman" w:hAnsiTheme="minorHAnsi" w:cstheme="minorHAnsi"/>
                                              <w:sz w:val="18"/>
                                              <w:szCs w:val="18"/>
                                            </w:rPr>
                                            <w:t>PSNC has now changed its name to Community Pharmacy England, with a strengthened commitment to championing pharmacies and engaging with the sector.</w:t>
                                          </w:r>
                                          <w:r w:rsidRPr="00680F3D">
                                            <w:rPr>
                                              <w:rFonts w:asciiTheme="minorHAnsi" w:eastAsia="Times New Roman" w:hAnsiTheme="minorHAnsi" w:cstheme="minorHAnsi"/>
                                              <w:sz w:val="18"/>
                                              <w:szCs w:val="18"/>
                                            </w:rPr>
                                            <w:t xml:space="preserve"> This newsletter is sent on Mondays, </w:t>
                                          </w:r>
                                          <w:proofErr w:type="gramStart"/>
                                          <w:r w:rsidRPr="00680F3D">
                                            <w:rPr>
                                              <w:rFonts w:asciiTheme="minorHAnsi" w:eastAsia="Times New Roman" w:hAnsiTheme="minorHAnsi" w:cstheme="minorHAnsi"/>
                                              <w:sz w:val="18"/>
                                              <w:szCs w:val="18"/>
                                            </w:rPr>
                                            <w:t>Wednesdays</w:t>
                                          </w:r>
                                          <w:proofErr w:type="gramEnd"/>
                                          <w:r w:rsidRPr="00680F3D">
                                            <w:rPr>
                                              <w:rFonts w:asciiTheme="minorHAnsi" w:eastAsia="Times New Roman" w:hAnsiTheme="minorHAnsi" w:cstheme="minorHAnsi"/>
                                              <w:sz w:val="18"/>
                                              <w:szCs w:val="18"/>
                                            </w:rPr>
                                            <w:t xml:space="preserve"> and Fridays. It contains important information for those that work in the community pharmacy sector.</w:t>
                                          </w:r>
                                        </w:p>
                                      </w:tc>
                                    </w:tr>
                                  </w:tbl>
                                  <w:p w14:paraId="3CE97D2D" w14:textId="77777777" w:rsidR="00680F3D" w:rsidRPr="00680F3D" w:rsidRDefault="00680F3D" w:rsidP="00680F3D">
                                    <w:pPr>
                                      <w:rPr>
                                        <w:rFonts w:asciiTheme="minorHAnsi" w:eastAsia="Times New Roman" w:hAnsiTheme="minorHAnsi" w:cstheme="minorHAnsi"/>
                                        <w:sz w:val="20"/>
                                        <w:szCs w:val="20"/>
                                      </w:rPr>
                                    </w:pPr>
                                  </w:p>
                                </w:tc>
                              </w:tr>
                            </w:tbl>
                            <w:p w14:paraId="4F7E55B5"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3650146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0F3D" w:rsidRPr="00680F3D" w14:paraId="518AA911" w14:textId="77777777">
                                <w:tc>
                                  <w:tcPr>
                                    <w:tcW w:w="0" w:type="auto"/>
                                    <w:tcBorders>
                                      <w:top w:val="single" w:sz="12" w:space="0" w:color="106B62"/>
                                      <w:left w:val="nil"/>
                                      <w:bottom w:val="nil"/>
                                      <w:right w:val="nil"/>
                                    </w:tcBorders>
                                    <w:vAlign w:val="center"/>
                                    <w:hideMark/>
                                  </w:tcPr>
                                  <w:p w14:paraId="3A971844" w14:textId="77777777" w:rsidR="00680F3D" w:rsidRPr="00680F3D" w:rsidRDefault="00680F3D" w:rsidP="00680F3D">
                                    <w:pPr>
                                      <w:rPr>
                                        <w:rFonts w:asciiTheme="minorHAnsi" w:eastAsia="Times New Roman" w:hAnsiTheme="minorHAnsi" w:cstheme="minorHAnsi"/>
                                      </w:rPr>
                                    </w:pPr>
                                  </w:p>
                                </w:tc>
                              </w:tr>
                            </w:tbl>
                            <w:p w14:paraId="4F84D79A"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09349F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0F3D" w:rsidRPr="00680F3D" w14:paraId="437035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0F3D" w:rsidRPr="00680F3D" w14:paraId="1579FEF5" w14:textId="77777777">
                                      <w:tc>
                                        <w:tcPr>
                                          <w:tcW w:w="0" w:type="auto"/>
                                          <w:tcMar>
                                            <w:top w:w="0" w:type="dxa"/>
                                            <w:left w:w="270" w:type="dxa"/>
                                            <w:bottom w:w="135" w:type="dxa"/>
                                            <w:right w:w="270" w:type="dxa"/>
                                          </w:tcMar>
                                          <w:hideMark/>
                                        </w:tcPr>
                                        <w:p w14:paraId="50C0F4BE" w14:textId="77777777" w:rsidR="00680F3D" w:rsidRPr="00680F3D" w:rsidRDefault="00680F3D" w:rsidP="00680F3D">
                                          <w:pPr>
                                            <w:pStyle w:val="Heading1"/>
                                            <w:spacing w:line="240" w:lineRule="auto"/>
                                            <w:rPr>
                                              <w:rFonts w:asciiTheme="minorHAnsi" w:eastAsia="Times New Roman" w:hAnsiTheme="minorHAnsi" w:cstheme="minorHAnsi"/>
                                            </w:rPr>
                                          </w:pPr>
                                          <w:r w:rsidRPr="00680F3D">
                                            <w:rPr>
                                              <w:rFonts w:asciiTheme="minorHAnsi" w:eastAsia="Times New Roman" w:hAnsiTheme="minorHAnsi" w:cstheme="minorHAnsi"/>
                                              <w:color w:val="auto"/>
                                            </w:rPr>
                                            <w:t>In this update: Flu vaccine 2023/24; Don't miss our September engagement event; NHS Hints and Tips; CPPE programme for pharmacy technicians. </w:t>
                                          </w:r>
                                        </w:p>
                                      </w:tc>
                                    </w:tr>
                                  </w:tbl>
                                  <w:p w14:paraId="0436BFFE" w14:textId="77777777" w:rsidR="00680F3D" w:rsidRPr="00680F3D" w:rsidRDefault="00680F3D" w:rsidP="00680F3D">
                                    <w:pPr>
                                      <w:rPr>
                                        <w:rFonts w:asciiTheme="minorHAnsi" w:eastAsia="Times New Roman" w:hAnsiTheme="minorHAnsi" w:cstheme="minorHAnsi"/>
                                        <w:sz w:val="20"/>
                                        <w:szCs w:val="20"/>
                                      </w:rPr>
                                    </w:pPr>
                                  </w:p>
                                </w:tc>
                              </w:tr>
                            </w:tbl>
                            <w:p w14:paraId="42C48BD1"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2C3859E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0F3D" w:rsidRPr="00680F3D" w14:paraId="3E3C943B" w14:textId="77777777">
                                <w:tc>
                                  <w:tcPr>
                                    <w:tcW w:w="0" w:type="auto"/>
                                    <w:tcBorders>
                                      <w:top w:val="single" w:sz="12" w:space="0" w:color="106B62"/>
                                      <w:left w:val="nil"/>
                                      <w:bottom w:val="nil"/>
                                      <w:right w:val="nil"/>
                                    </w:tcBorders>
                                    <w:vAlign w:val="center"/>
                                    <w:hideMark/>
                                  </w:tcPr>
                                  <w:p w14:paraId="26E1C483" w14:textId="77777777" w:rsidR="00680F3D" w:rsidRPr="00680F3D" w:rsidRDefault="00680F3D" w:rsidP="00680F3D">
                                    <w:pPr>
                                      <w:rPr>
                                        <w:rFonts w:asciiTheme="minorHAnsi" w:eastAsia="Times New Roman" w:hAnsiTheme="minorHAnsi" w:cstheme="minorHAnsi"/>
                                      </w:rPr>
                                    </w:pPr>
                                  </w:p>
                                </w:tc>
                              </w:tr>
                            </w:tbl>
                            <w:p w14:paraId="350F6F94"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35FB74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0F3D" w:rsidRPr="00680F3D" w14:paraId="338D73B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0F3D" w:rsidRPr="00680F3D" w14:paraId="09BE0FFF" w14:textId="77777777">
                                      <w:tc>
                                        <w:tcPr>
                                          <w:tcW w:w="0" w:type="auto"/>
                                          <w:tcMar>
                                            <w:top w:w="0" w:type="dxa"/>
                                            <w:left w:w="270" w:type="dxa"/>
                                            <w:bottom w:w="135" w:type="dxa"/>
                                            <w:right w:w="270" w:type="dxa"/>
                                          </w:tcMar>
                                          <w:hideMark/>
                                        </w:tcPr>
                                        <w:p w14:paraId="6923668E" w14:textId="77777777" w:rsidR="00680F3D" w:rsidRPr="00680F3D" w:rsidRDefault="00680F3D" w:rsidP="00680F3D">
                                          <w:pPr>
                                            <w:pStyle w:val="Heading2"/>
                                            <w:spacing w:line="240" w:lineRule="auto"/>
                                            <w:rPr>
                                              <w:rFonts w:asciiTheme="minorHAnsi" w:eastAsia="Times New Roman" w:hAnsiTheme="minorHAnsi" w:cstheme="minorHAnsi"/>
                                              <w:color w:val="auto"/>
                                            </w:rPr>
                                          </w:pPr>
                                          <w:r w:rsidRPr="00680F3D">
                                            <w:rPr>
                                              <w:rFonts w:asciiTheme="minorHAnsi" w:eastAsia="Times New Roman" w:hAnsiTheme="minorHAnsi" w:cstheme="minorHAnsi"/>
                                              <w:color w:val="auto"/>
                                            </w:rPr>
                                            <w:t xml:space="preserve">Flu vac service spec </w:t>
                                          </w:r>
                                          <w:proofErr w:type="gramStart"/>
                                          <w:r w:rsidRPr="00680F3D">
                                            <w:rPr>
                                              <w:rFonts w:asciiTheme="minorHAnsi" w:eastAsia="Times New Roman" w:hAnsiTheme="minorHAnsi" w:cstheme="minorHAnsi"/>
                                              <w:color w:val="auto"/>
                                            </w:rPr>
                                            <w:t>published</w:t>
                                          </w:r>
                                          <w:proofErr w:type="gramEnd"/>
                                        </w:p>
                                        <w:p w14:paraId="0CA46DF1" w14:textId="77777777" w:rsidR="00A32FDD" w:rsidRDefault="00680F3D" w:rsidP="00680F3D">
                                          <w:pPr>
                                            <w:rPr>
                                              <w:rFonts w:asciiTheme="minorHAnsi" w:hAnsiTheme="minorHAnsi" w:cstheme="minorHAnsi"/>
                                              <w:sz w:val="24"/>
                                              <w:szCs w:val="24"/>
                                            </w:rPr>
                                          </w:pPr>
                                          <w:r w:rsidRPr="00680F3D">
                                            <w:rPr>
                                              <w:rFonts w:asciiTheme="minorHAnsi" w:hAnsiTheme="minorHAnsi" w:cstheme="minorHAnsi"/>
                                              <w:sz w:val="24"/>
                                              <w:szCs w:val="24"/>
                                            </w:rPr>
                                            <w:t>NHS England has published the service specification for the Community Pharmacy Seasonal Influenza Vaccination Advanced Service for 2023/24. This announcement brings some notable changes, such as modifications to the patient groups eligible for the service and the mandatory use of an NHS-approved point of care IT system for clinical records and payment claims. While the exact commencement date for the service has not yet been disclosed, it is unlikely to begin on 1st September – a decision that we challenged given the lack of adequate notice given to pharmacy owners.</w:t>
                                          </w:r>
                                        </w:p>
                                        <w:p w14:paraId="5E570C3E" w14:textId="77777777" w:rsidR="00A32FDD" w:rsidRDefault="00A32FDD" w:rsidP="00680F3D">
                                          <w:pPr>
                                            <w:rPr>
                                              <w:rFonts w:asciiTheme="minorHAnsi" w:hAnsiTheme="minorHAnsi" w:cstheme="minorHAnsi"/>
                                              <w:color w:val="106B62"/>
                                              <w:sz w:val="24"/>
                                              <w:szCs w:val="24"/>
                                            </w:rPr>
                                          </w:pPr>
                                        </w:p>
                                        <w:p w14:paraId="657F7218" w14:textId="77777777" w:rsidR="00A32FDD" w:rsidRDefault="00A32FDD" w:rsidP="00680F3D">
                                          <w:pPr>
                                            <w:rPr>
                                              <w:rFonts w:asciiTheme="minorHAnsi" w:hAnsiTheme="minorHAnsi" w:cstheme="minorHAnsi"/>
                                              <w:sz w:val="24"/>
                                              <w:szCs w:val="24"/>
                                            </w:rPr>
                                          </w:pPr>
                                          <w:r w:rsidRPr="00A32FDD">
                                            <w:rPr>
                                              <w:rFonts w:asciiTheme="minorHAnsi" w:hAnsiTheme="minorHAnsi" w:cstheme="minorHAnsi"/>
                                              <w:sz w:val="24"/>
                                              <w:szCs w:val="24"/>
                                            </w:rPr>
                                            <w:t>Alongside the service specification, a PGD and National Protocol have been published. We have also updated the information in our Flu Vaccination Hub, with more resources coming soon.</w:t>
                                          </w:r>
                                        </w:p>
                                        <w:p w14:paraId="449E1723" w14:textId="77777777" w:rsidR="00A32FDD" w:rsidRDefault="00680F3D" w:rsidP="00680F3D">
                                          <w:pPr>
                                            <w:rPr>
                                              <w:rStyle w:val="Strong"/>
                                              <w:rFonts w:asciiTheme="minorHAnsi" w:hAnsiTheme="minorHAnsi" w:cstheme="minorHAnsi"/>
                                              <w:sz w:val="24"/>
                                              <w:szCs w:val="24"/>
                                            </w:rPr>
                                          </w:pPr>
                                          <w:r w:rsidRPr="00680F3D">
                                            <w:rPr>
                                              <w:rFonts w:asciiTheme="minorHAnsi" w:hAnsiTheme="minorHAnsi" w:cstheme="minorHAnsi"/>
                                              <w:color w:val="106B62"/>
                                              <w:sz w:val="24"/>
                                              <w:szCs w:val="24"/>
                                            </w:rPr>
                                            <w:br/>
                                          </w:r>
                                          <w:r w:rsidRPr="00680F3D">
                                            <w:rPr>
                                              <w:rFonts w:asciiTheme="minorHAnsi" w:hAnsiTheme="minorHAnsi" w:cstheme="minorHAnsi"/>
                                              <w:color w:val="106B62"/>
                                              <w:sz w:val="24"/>
                                              <w:szCs w:val="24"/>
                                            </w:rPr>
                                            <w:br/>
                                          </w:r>
                                        </w:p>
                                        <w:p w14:paraId="5FF864E9" w14:textId="77777777" w:rsidR="00A32FDD" w:rsidRDefault="00A32FDD" w:rsidP="00680F3D">
                                          <w:pPr>
                                            <w:rPr>
                                              <w:rStyle w:val="Strong"/>
                                            </w:rPr>
                                          </w:pPr>
                                        </w:p>
                                        <w:p w14:paraId="6F5CE5D0" w14:textId="77777777" w:rsidR="00A32FDD" w:rsidRDefault="00A32FDD" w:rsidP="00680F3D">
                                          <w:pPr>
                                            <w:rPr>
                                              <w:rStyle w:val="Strong"/>
                                            </w:rPr>
                                          </w:pPr>
                                        </w:p>
                                        <w:p w14:paraId="67006F50" w14:textId="77777777" w:rsidR="00A32FDD" w:rsidRDefault="00A32FDD" w:rsidP="00680F3D">
                                          <w:pPr>
                                            <w:rPr>
                                              <w:rStyle w:val="Strong"/>
                                            </w:rPr>
                                          </w:pPr>
                                        </w:p>
                                        <w:p w14:paraId="27B31887" w14:textId="77777777" w:rsidR="00A32FDD" w:rsidRDefault="00A32FDD" w:rsidP="00680F3D">
                                          <w:pPr>
                                            <w:rPr>
                                              <w:rStyle w:val="Strong"/>
                                            </w:rPr>
                                          </w:pPr>
                                        </w:p>
                                        <w:p w14:paraId="29A6811D" w14:textId="77777777" w:rsidR="00A32FDD" w:rsidRDefault="00A32FDD" w:rsidP="00680F3D">
                                          <w:pPr>
                                            <w:rPr>
                                              <w:rStyle w:val="Strong"/>
                                            </w:rPr>
                                          </w:pPr>
                                        </w:p>
                                        <w:p w14:paraId="0E2246CE" w14:textId="1CC0C085" w:rsidR="00680F3D" w:rsidRPr="00680F3D" w:rsidRDefault="00680F3D" w:rsidP="00680F3D">
                                          <w:pPr>
                                            <w:rPr>
                                              <w:rFonts w:asciiTheme="minorHAnsi" w:hAnsiTheme="minorHAnsi" w:cstheme="minorHAnsi"/>
                                              <w:color w:val="106B62"/>
                                              <w:sz w:val="24"/>
                                              <w:szCs w:val="24"/>
                                            </w:rPr>
                                          </w:pPr>
                                          <w:r w:rsidRPr="00680F3D">
                                            <w:rPr>
                                              <w:rStyle w:val="Strong"/>
                                              <w:rFonts w:asciiTheme="minorHAnsi" w:hAnsiTheme="minorHAnsi" w:cstheme="minorHAnsi"/>
                                              <w:sz w:val="24"/>
                                              <w:szCs w:val="24"/>
                                            </w:rPr>
                                            <w:lastRenderedPageBreak/>
                                            <w:t>Commenting on this, our Director of NHS Services Alastair Buxton, said:</w:t>
                                          </w:r>
                                        </w:p>
                                        <w:p w14:paraId="14D35059" w14:textId="1ECCDFA2" w:rsidR="00680F3D" w:rsidRPr="00680F3D" w:rsidRDefault="00680F3D" w:rsidP="00A32FDD">
                                          <w:pPr>
                                            <w:jc w:val="center"/>
                                            <w:rPr>
                                              <w:rFonts w:asciiTheme="minorHAnsi" w:hAnsiTheme="minorHAnsi" w:cstheme="minorHAnsi"/>
                                              <w:color w:val="106B62"/>
                                              <w:sz w:val="24"/>
                                              <w:szCs w:val="24"/>
                                            </w:rPr>
                                          </w:pPr>
                                          <w:r w:rsidRPr="00680F3D">
                                            <w:rPr>
                                              <w:rFonts w:asciiTheme="minorHAnsi" w:hAnsiTheme="minorHAnsi" w:cstheme="minorHAnsi"/>
                                              <w:noProof/>
                                              <w:color w:val="106B62"/>
                                              <w:sz w:val="24"/>
                                              <w:szCs w:val="24"/>
                                            </w:rPr>
                                            <w:drawing>
                                              <wp:inline distT="0" distB="0" distL="0" distR="0" wp14:anchorId="14ACDCC8" wp14:editId="216BA0DB">
                                                <wp:extent cx="4581525" cy="2573288"/>
                                                <wp:effectExtent l="0" t="0" r="0" b="0"/>
                                                <wp:docPr id="1252441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a:stretch/>
                                                      </pic:blipFill>
                                                      <pic:spPr bwMode="auto">
                                                        <a:xfrm>
                                                          <a:off x="0" y="0"/>
                                                          <a:ext cx="4621820" cy="2595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785CD0" w14:textId="77777777" w:rsidR="00680F3D" w:rsidRPr="00680F3D" w:rsidRDefault="00680F3D" w:rsidP="00680F3D">
                                    <w:pPr>
                                      <w:rPr>
                                        <w:rFonts w:asciiTheme="minorHAnsi" w:eastAsia="Times New Roman" w:hAnsiTheme="minorHAnsi" w:cstheme="minorHAnsi"/>
                                        <w:sz w:val="20"/>
                                        <w:szCs w:val="20"/>
                                      </w:rPr>
                                    </w:pPr>
                                  </w:p>
                                </w:tc>
                              </w:tr>
                            </w:tbl>
                            <w:p w14:paraId="549D6A14"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03F2146C"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388"/>
                              </w:tblGrid>
                              <w:tr w:rsidR="00680F3D" w:rsidRPr="00680F3D" w14:paraId="75F9AF7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5486939" w14:textId="77777777" w:rsidR="00680F3D" w:rsidRPr="00680F3D" w:rsidRDefault="00680F3D" w:rsidP="00680F3D">
                                    <w:pPr>
                                      <w:jc w:val="center"/>
                                      <w:rPr>
                                        <w:rFonts w:asciiTheme="minorHAnsi" w:eastAsia="Times New Roman" w:hAnsiTheme="minorHAnsi" w:cstheme="minorHAnsi"/>
                                        <w:sz w:val="24"/>
                                        <w:szCs w:val="24"/>
                                      </w:rPr>
                                    </w:pPr>
                                    <w:hyperlink r:id="rId10" w:tgtFrame="_blank" w:tooltip="Read more " w:history="1">
                                      <w:r w:rsidRPr="00680F3D">
                                        <w:rPr>
                                          <w:rStyle w:val="Hyperlink"/>
                                          <w:rFonts w:asciiTheme="minorHAnsi" w:eastAsia="Times New Roman" w:hAnsiTheme="minorHAnsi" w:cstheme="minorHAnsi"/>
                                          <w:b/>
                                          <w:bCs/>
                                          <w:color w:val="CB00BA"/>
                                          <w:sz w:val="24"/>
                                          <w:szCs w:val="24"/>
                                        </w:rPr>
                                        <w:t xml:space="preserve">Read more </w:t>
                                      </w:r>
                                    </w:hyperlink>
                                  </w:p>
                                </w:tc>
                              </w:tr>
                            </w:tbl>
                            <w:p w14:paraId="06CD102C"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499AC1C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0F3D" w:rsidRPr="00680F3D" w14:paraId="039881EC" w14:textId="77777777">
                                <w:tc>
                                  <w:tcPr>
                                    <w:tcW w:w="0" w:type="auto"/>
                                    <w:tcBorders>
                                      <w:top w:val="single" w:sz="12" w:space="0" w:color="106B62"/>
                                      <w:left w:val="nil"/>
                                      <w:bottom w:val="nil"/>
                                      <w:right w:val="nil"/>
                                    </w:tcBorders>
                                    <w:vAlign w:val="center"/>
                                    <w:hideMark/>
                                  </w:tcPr>
                                  <w:p w14:paraId="7A6158CC" w14:textId="77777777" w:rsidR="00680F3D" w:rsidRPr="00680F3D" w:rsidRDefault="00680F3D" w:rsidP="00680F3D">
                                    <w:pPr>
                                      <w:rPr>
                                        <w:rFonts w:asciiTheme="minorHAnsi" w:eastAsia="Times New Roman" w:hAnsiTheme="minorHAnsi" w:cstheme="minorHAnsi"/>
                                      </w:rPr>
                                    </w:pPr>
                                  </w:p>
                                </w:tc>
                              </w:tr>
                            </w:tbl>
                            <w:p w14:paraId="0CBCFF4C"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76BB75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0F3D" w:rsidRPr="00680F3D" w14:paraId="3C2ECE3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0F3D" w:rsidRPr="00680F3D" w14:paraId="00FBBBBF" w14:textId="77777777">
                                      <w:tc>
                                        <w:tcPr>
                                          <w:tcW w:w="0" w:type="auto"/>
                                          <w:tcMar>
                                            <w:top w:w="0" w:type="dxa"/>
                                            <w:left w:w="270" w:type="dxa"/>
                                            <w:bottom w:w="135" w:type="dxa"/>
                                            <w:right w:w="270" w:type="dxa"/>
                                          </w:tcMar>
                                          <w:hideMark/>
                                        </w:tcPr>
                                        <w:p w14:paraId="7E7180E2" w14:textId="77777777" w:rsidR="00680F3D" w:rsidRPr="00A32FDD" w:rsidRDefault="00680F3D" w:rsidP="00A32FDD">
                                          <w:pPr>
                                            <w:pStyle w:val="Heading2"/>
                                            <w:spacing w:line="240" w:lineRule="auto"/>
                                            <w:rPr>
                                              <w:rFonts w:asciiTheme="minorHAnsi" w:eastAsia="Times New Roman" w:hAnsiTheme="minorHAnsi" w:cstheme="minorHAnsi"/>
                                              <w:color w:val="auto"/>
                                            </w:rPr>
                                          </w:pPr>
                                          <w:r w:rsidRPr="00A32FDD">
                                            <w:rPr>
                                              <w:rFonts w:asciiTheme="minorHAnsi" w:eastAsia="Times New Roman" w:hAnsiTheme="minorHAnsi" w:cstheme="minorHAnsi"/>
                                              <w:color w:val="auto"/>
                                            </w:rPr>
                                            <w:t>Save the date: September Engagement Event</w:t>
                                          </w:r>
                                        </w:p>
                                        <w:p w14:paraId="636A52EA" w14:textId="77777777" w:rsidR="00680F3D" w:rsidRPr="00680F3D" w:rsidRDefault="00680F3D" w:rsidP="00A32FDD">
                                          <w:pPr>
                                            <w:rPr>
                                              <w:rFonts w:asciiTheme="minorHAnsi" w:hAnsiTheme="minorHAnsi" w:cstheme="minorHAnsi"/>
                                              <w:color w:val="106B62"/>
                                              <w:sz w:val="24"/>
                                              <w:szCs w:val="24"/>
                                            </w:rPr>
                                          </w:pPr>
                                          <w:r w:rsidRPr="00A32FDD">
                                            <w:rPr>
                                              <w:rFonts w:asciiTheme="minorHAnsi" w:hAnsiTheme="minorHAnsi" w:cstheme="minorHAnsi"/>
                                              <w:sz w:val="24"/>
                                              <w:szCs w:val="24"/>
                                            </w:rPr>
                                            <w:t>Community Pharmacy England is holding its first national engagement event for pharmacy owners next month.  This is part of our ongoing efforts to actively engage with the sector.  </w:t>
                                          </w:r>
                                          <w:r w:rsidRPr="00A32FDD">
                                            <w:rPr>
                                              <w:rFonts w:asciiTheme="minorHAnsi" w:hAnsiTheme="minorHAnsi" w:cstheme="minorHAnsi"/>
                                              <w:sz w:val="24"/>
                                              <w:szCs w:val="24"/>
                                            </w:rPr>
                                            <w:br/>
                                          </w:r>
                                          <w:r w:rsidRPr="00A32FDD">
                                            <w:rPr>
                                              <w:rFonts w:asciiTheme="minorHAnsi" w:hAnsiTheme="minorHAnsi" w:cstheme="minorHAnsi"/>
                                              <w:sz w:val="24"/>
                                              <w:szCs w:val="24"/>
                                            </w:rPr>
                                            <w:br/>
                                            <w:t>September’s gathering will be an opportunity for those we represent to participate in discussions on key issues, share views on issues that are important to you and hear more about our work and progress in key areas. Members of our Committee and policy team will also feed back to the sector in our next full Committee Meeting, which will be held the week before.</w:t>
                                          </w:r>
                                          <w:r w:rsidRPr="00A32FDD">
                                            <w:rPr>
                                              <w:rFonts w:asciiTheme="minorHAnsi" w:hAnsiTheme="minorHAnsi" w:cstheme="minorHAnsi"/>
                                              <w:sz w:val="24"/>
                                              <w:szCs w:val="24"/>
                                            </w:rPr>
                                            <w:br/>
                                          </w:r>
                                          <w:r w:rsidRPr="00A32FDD">
                                            <w:rPr>
                                              <w:rFonts w:asciiTheme="minorHAnsi" w:hAnsiTheme="minorHAnsi" w:cstheme="minorHAnsi"/>
                                              <w:sz w:val="24"/>
                                              <w:szCs w:val="24"/>
                                            </w:rPr>
                                            <w:br/>
                                          </w:r>
                                          <w:r w:rsidRPr="00A32FDD">
                                            <w:rPr>
                                              <w:rStyle w:val="Strong"/>
                                              <w:rFonts w:asciiTheme="minorHAnsi" w:hAnsiTheme="minorHAnsi" w:cstheme="minorHAnsi"/>
                                              <w:sz w:val="24"/>
                                              <w:szCs w:val="24"/>
                                            </w:rPr>
                                            <w:t>Please save the date: Monday 18th September, starting at 7pm</w:t>
                                          </w:r>
                                          <w:r w:rsidRPr="00A32FDD">
                                            <w:rPr>
                                              <w:rFonts w:asciiTheme="minorHAnsi" w:hAnsiTheme="minorHAnsi" w:cstheme="minorHAnsi"/>
                                              <w:sz w:val="24"/>
                                              <w:szCs w:val="24"/>
                                            </w:rPr>
                                            <w:br/>
                                            <w:t>Registration for this event will open later this week.</w:t>
                                          </w:r>
                                        </w:p>
                                      </w:tc>
                                    </w:tr>
                                  </w:tbl>
                                  <w:p w14:paraId="545E2E9B" w14:textId="77777777" w:rsidR="00680F3D" w:rsidRPr="00680F3D" w:rsidRDefault="00680F3D" w:rsidP="00680F3D">
                                    <w:pPr>
                                      <w:rPr>
                                        <w:rFonts w:asciiTheme="minorHAnsi" w:eastAsia="Times New Roman" w:hAnsiTheme="minorHAnsi" w:cstheme="minorHAnsi"/>
                                        <w:sz w:val="20"/>
                                        <w:szCs w:val="20"/>
                                      </w:rPr>
                                    </w:pPr>
                                  </w:p>
                                </w:tc>
                              </w:tr>
                            </w:tbl>
                            <w:p w14:paraId="6AA929F4"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4B2A1E3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0F3D" w:rsidRPr="00680F3D" w14:paraId="38AAB676" w14:textId="77777777">
                                <w:tc>
                                  <w:tcPr>
                                    <w:tcW w:w="0" w:type="auto"/>
                                    <w:tcBorders>
                                      <w:top w:val="single" w:sz="12" w:space="0" w:color="106B62"/>
                                      <w:left w:val="nil"/>
                                      <w:bottom w:val="nil"/>
                                      <w:right w:val="nil"/>
                                    </w:tcBorders>
                                    <w:vAlign w:val="center"/>
                                    <w:hideMark/>
                                  </w:tcPr>
                                  <w:p w14:paraId="5C25FEBE" w14:textId="77777777" w:rsidR="00680F3D" w:rsidRPr="00680F3D" w:rsidRDefault="00680F3D" w:rsidP="00680F3D">
                                    <w:pPr>
                                      <w:rPr>
                                        <w:rFonts w:asciiTheme="minorHAnsi" w:eastAsia="Times New Roman" w:hAnsiTheme="minorHAnsi" w:cstheme="minorHAnsi"/>
                                      </w:rPr>
                                    </w:pPr>
                                  </w:p>
                                </w:tc>
                              </w:tr>
                            </w:tbl>
                            <w:p w14:paraId="082694E1"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442819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0F3D" w:rsidRPr="00680F3D" w14:paraId="017AF1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0F3D" w:rsidRPr="00680F3D" w14:paraId="408502D7" w14:textId="77777777">
                                      <w:tc>
                                        <w:tcPr>
                                          <w:tcW w:w="0" w:type="auto"/>
                                          <w:tcMar>
                                            <w:top w:w="0" w:type="dxa"/>
                                            <w:left w:w="270" w:type="dxa"/>
                                            <w:bottom w:w="135" w:type="dxa"/>
                                            <w:right w:w="270" w:type="dxa"/>
                                          </w:tcMar>
                                          <w:hideMark/>
                                        </w:tcPr>
                                        <w:p w14:paraId="036854E2" w14:textId="77777777" w:rsidR="00680F3D" w:rsidRPr="00A32FDD" w:rsidRDefault="00680F3D" w:rsidP="00A32FDD">
                                          <w:pPr>
                                            <w:pStyle w:val="Heading2"/>
                                            <w:spacing w:line="240" w:lineRule="auto"/>
                                            <w:rPr>
                                              <w:rFonts w:asciiTheme="minorHAnsi" w:eastAsia="Times New Roman" w:hAnsiTheme="minorHAnsi" w:cstheme="minorHAnsi"/>
                                              <w:color w:val="auto"/>
                                            </w:rPr>
                                          </w:pPr>
                                          <w:r w:rsidRPr="00A32FDD">
                                            <w:rPr>
                                              <w:rFonts w:asciiTheme="minorHAnsi" w:eastAsia="Times New Roman" w:hAnsiTheme="minorHAnsi" w:cstheme="minorHAnsi"/>
                                              <w:color w:val="auto"/>
                                            </w:rPr>
                                            <w:t>Community Pharmacy England to host Rural Regulations Workshop</w:t>
                                          </w:r>
                                        </w:p>
                                        <w:p w14:paraId="548D01A5" w14:textId="7416799A" w:rsidR="00680F3D" w:rsidRPr="00A32FDD" w:rsidRDefault="00680F3D" w:rsidP="00A32FDD">
                                          <w:pPr>
                                            <w:rPr>
                                              <w:rFonts w:asciiTheme="minorHAnsi" w:hAnsiTheme="minorHAnsi" w:cstheme="minorHAnsi"/>
                                              <w:sz w:val="24"/>
                                              <w:szCs w:val="24"/>
                                            </w:rPr>
                                          </w:pPr>
                                          <w:r w:rsidRPr="00A32FDD">
                                            <w:rPr>
                                              <w:rFonts w:asciiTheme="minorHAnsi" w:hAnsiTheme="minorHAnsi" w:cstheme="minorHAnsi"/>
                                              <w:sz w:val="24"/>
                                              <w:szCs w:val="24"/>
                                            </w:rPr>
                                            <w:t>Community Pharmacy England will be hosting a workshop about rural regulations on </w:t>
                                          </w:r>
                                          <w:r w:rsidRPr="00A32FDD">
                                            <w:rPr>
                                              <w:rStyle w:val="Strong"/>
                                              <w:rFonts w:asciiTheme="minorHAnsi" w:hAnsiTheme="minorHAnsi" w:cstheme="minorHAnsi"/>
                                              <w:sz w:val="24"/>
                                              <w:szCs w:val="24"/>
                                            </w:rPr>
                                            <w:t>Tuesday 26th September at 4:00 PM - 6:30 PM</w:t>
                                          </w:r>
                                          <w:r w:rsidRPr="00A32FDD">
                                            <w:rPr>
                                              <w:rFonts w:asciiTheme="minorHAnsi" w:hAnsiTheme="minorHAnsi" w:cstheme="minorHAnsi"/>
                                              <w:sz w:val="24"/>
                                              <w:szCs w:val="24"/>
                                            </w:rPr>
                                            <w:t>,</w:t>
                                          </w:r>
                                          <w:r w:rsidRPr="00A32FDD">
                                            <w:rPr>
                                              <w:rStyle w:val="Strong"/>
                                              <w:rFonts w:asciiTheme="minorHAnsi" w:hAnsiTheme="minorHAnsi" w:cstheme="minorHAnsi"/>
                                              <w:sz w:val="24"/>
                                              <w:szCs w:val="24"/>
                                            </w:rPr>
                                            <w:t xml:space="preserve"> </w:t>
                                          </w:r>
                                          <w:r w:rsidRPr="00A32FDD">
                                            <w:rPr>
                                              <w:rFonts w:asciiTheme="minorHAnsi" w:hAnsiTheme="minorHAnsi" w:cstheme="minorHAnsi"/>
                                              <w:sz w:val="24"/>
                                              <w:szCs w:val="24"/>
                                            </w:rPr>
                                            <w:t>which will be run by Charlotte Goodson, Adviser at Primary Care Commissioning.</w:t>
                                          </w:r>
                                          <w:r w:rsidRPr="00A32FDD">
                                            <w:rPr>
                                              <w:rFonts w:asciiTheme="minorHAnsi" w:hAnsiTheme="minorHAnsi" w:cstheme="minorHAnsi"/>
                                              <w:sz w:val="24"/>
                                              <w:szCs w:val="24"/>
                                            </w:rPr>
                                            <w:br/>
                                          </w:r>
                                          <w:r w:rsidRPr="00A32FDD">
                                            <w:rPr>
                                              <w:rFonts w:asciiTheme="minorHAnsi" w:hAnsiTheme="minorHAnsi" w:cstheme="minorHAnsi"/>
                                              <w:sz w:val="24"/>
                                              <w:szCs w:val="24"/>
                                            </w:rPr>
                                            <w:br/>
                                            <w:t>This event provides a unique opportunity to explore NHS Pharmaceutical Regulations related to rural issues, covering topics such as controlled localities, reserved locations, and historic rights. This workshop is open to all pharmacy owners and LPCs, but will be of most relevance to those based in rural areas.</w:t>
                                          </w:r>
                                          <w:r w:rsidRPr="00680F3D">
                                            <w:rPr>
                                              <w:rFonts w:asciiTheme="minorHAnsi" w:hAnsiTheme="minorHAnsi" w:cstheme="minorHAnsi"/>
                                              <w:color w:val="106B62"/>
                                              <w:sz w:val="24"/>
                                              <w:szCs w:val="24"/>
                                            </w:rPr>
                                            <w:br/>
                                          </w:r>
                                          <w:hyperlink r:id="rId11" w:tgtFrame="_blank" w:history="1">
                                            <w:r w:rsidRPr="00680F3D">
                                              <w:rPr>
                                                <w:rStyle w:val="Hyperlink"/>
                                                <w:rFonts w:asciiTheme="minorHAnsi" w:hAnsiTheme="minorHAnsi" w:cstheme="minorHAnsi"/>
                                                <w:color w:val="C600B5"/>
                                                <w:sz w:val="24"/>
                                                <w:szCs w:val="24"/>
                                              </w:rPr>
                                              <w:t>Register for the workshop</w:t>
                                            </w:r>
                                          </w:hyperlink>
                                        </w:p>
                                      </w:tc>
                                    </w:tr>
                                  </w:tbl>
                                  <w:p w14:paraId="49CABB29" w14:textId="77777777" w:rsidR="00680F3D" w:rsidRPr="00680F3D" w:rsidRDefault="00680F3D" w:rsidP="00680F3D">
                                    <w:pPr>
                                      <w:rPr>
                                        <w:rFonts w:asciiTheme="minorHAnsi" w:eastAsia="Times New Roman" w:hAnsiTheme="minorHAnsi" w:cstheme="minorHAnsi"/>
                                        <w:sz w:val="20"/>
                                        <w:szCs w:val="20"/>
                                      </w:rPr>
                                    </w:pPr>
                                  </w:p>
                                </w:tc>
                              </w:tr>
                            </w:tbl>
                            <w:p w14:paraId="6491B05F"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4CA2DC5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0F3D" w:rsidRPr="00680F3D" w14:paraId="28FCB98E" w14:textId="77777777">
                                <w:tc>
                                  <w:tcPr>
                                    <w:tcW w:w="0" w:type="auto"/>
                                    <w:tcBorders>
                                      <w:top w:val="single" w:sz="12" w:space="0" w:color="106B62"/>
                                      <w:left w:val="nil"/>
                                      <w:bottom w:val="nil"/>
                                      <w:right w:val="nil"/>
                                    </w:tcBorders>
                                    <w:vAlign w:val="center"/>
                                    <w:hideMark/>
                                  </w:tcPr>
                                  <w:p w14:paraId="5499BD37" w14:textId="77777777" w:rsidR="00680F3D" w:rsidRPr="00680F3D" w:rsidRDefault="00680F3D" w:rsidP="00680F3D">
                                    <w:pPr>
                                      <w:rPr>
                                        <w:rFonts w:asciiTheme="minorHAnsi" w:eastAsia="Times New Roman" w:hAnsiTheme="minorHAnsi" w:cstheme="minorHAnsi"/>
                                      </w:rPr>
                                    </w:pPr>
                                  </w:p>
                                </w:tc>
                              </w:tr>
                            </w:tbl>
                            <w:p w14:paraId="02673682"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71736C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0F3D" w:rsidRPr="00680F3D" w14:paraId="26626C6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0F3D" w:rsidRPr="00680F3D" w14:paraId="29DAAA35" w14:textId="77777777">
                                      <w:tc>
                                        <w:tcPr>
                                          <w:tcW w:w="0" w:type="auto"/>
                                          <w:tcMar>
                                            <w:top w:w="0" w:type="dxa"/>
                                            <w:left w:w="270" w:type="dxa"/>
                                            <w:bottom w:w="135" w:type="dxa"/>
                                            <w:right w:w="270" w:type="dxa"/>
                                          </w:tcMar>
                                          <w:hideMark/>
                                        </w:tcPr>
                                        <w:p w14:paraId="7890B45A" w14:textId="77777777" w:rsidR="00680F3D" w:rsidRPr="00A32FDD" w:rsidRDefault="00680F3D" w:rsidP="00A32FDD">
                                          <w:pPr>
                                            <w:pStyle w:val="Heading2"/>
                                            <w:spacing w:line="240" w:lineRule="auto"/>
                                            <w:rPr>
                                              <w:rFonts w:asciiTheme="minorHAnsi" w:eastAsia="Times New Roman" w:hAnsiTheme="minorHAnsi" w:cstheme="minorHAnsi"/>
                                              <w:color w:val="auto"/>
                                            </w:rPr>
                                          </w:pPr>
                                          <w:r w:rsidRPr="00A32FDD">
                                            <w:rPr>
                                              <w:rFonts w:asciiTheme="minorHAnsi" w:eastAsia="Times New Roman" w:hAnsiTheme="minorHAnsi" w:cstheme="minorHAnsi"/>
                                              <w:color w:val="auto"/>
                                            </w:rPr>
                                            <w:lastRenderedPageBreak/>
                                            <w:t>NHS Prescription Services ‘Hints &amp; Tips’ – Issue 52</w:t>
                                          </w:r>
                                        </w:p>
                                        <w:p w14:paraId="6263CDCA" w14:textId="77777777" w:rsidR="00680F3D" w:rsidRPr="00680F3D" w:rsidRDefault="00680F3D" w:rsidP="00A32FDD">
                                          <w:pPr>
                                            <w:rPr>
                                              <w:rFonts w:asciiTheme="minorHAnsi" w:hAnsiTheme="minorHAnsi" w:cstheme="minorHAnsi"/>
                                              <w:color w:val="106B62"/>
                                              <w:sz w:val="24"/>
                                              <w:szCs w:val="24"/>
                                            </w:rPr>
                                          </w:pPr>
                                          <w:r w:rsidRPr="00A32FDD">
                                            <w:rPr>
                                              <w:rFonts w:asciiTheme="minorHAnsi" w:hAnsiTheme="minorHAnsi" w:cstheme="minorHAnsi"/>
                                              <w:sz w:val="24"/>
                                              <w:szCs w:val="24"/>
                                            </w:rPr>
                                            <w:t>NHS Prescription Services produces a quarterly newsletter called “Hints &amp; Tips for dispensing contractors”.</w:t>
                                          </w:r>
                                          <w:r w:rsidRPr="00A32FDD">
                                            <w:rPr>
                                              <w:rFonts w:asciiTheme="minorHAnsi" w:hAnsiTheme="minorHAnsi" w:cstheme="minorHAnsi"/>
                                              <w:sz w:val="24"/>
                                              <w:szCs w:val="24"/>
                                            </w:rPr>
                                            <w:br/>
                                          </w:r>
                                          <w:r w:rsidRPr="00A32FDD">
                                            <w:rPr>
                                              <w:rFonts w:asciiTheme="minorHAnsi" w:hAnsiTheme="minorHAnsi" w:cstheme="minorHAnsi"/>
                                              <w:sz w:val="24"/>
                                              <w:szCs w:val="24"/>
                                            </w:rPr>
                                            <w:br/>
                                            <w:t>The latest edition (Issue 52), which has just been published contains useful information and advice on NHSBSA email, user access for Manage Your Service, voluntary quarterly data submission for New Medicine Service (NMS), and more.</w:t>
                                          </w:r>
                                          <w:r w:rsidRPr="00680F3D">
                                            <w:rPr>
                                              <w:rFonts w:asciiTheme="minorHAnsi" w:hAnsiTheme="minorHAnsi" w:cstheme="minorHAnsi"/>
                                              <w:color w:val="106B62"/>
                                              <w:sz w:val="24"/>
                                              <w:szCs w:val="24"/>
                                            </w:rPr>
                                            <w:br/>
                                          </w:r>
                                          <w:r w:rsidRPr="00680F3D">
                                            <w:rPr>
                                              <w:rFonts w:asciiTheme="minorHAnsi" w:hAnsiTheme="minorHAnsi" w:cstheme="minorHAnsi"/>
                                              <w:color w:val="106B62"/>
                                              <w:sz w:val="24"/>
                                              <w:szCs w:val="24"/>
                                            </w:rPr>
                                            <w:br/>
                                          </w:r>
                                          <w:hyperlink r:id="rId12" w:tgtFrame="_blank" w:history="1">
                                            <w:r w:rsidRPr="00680F3D">
                                              <w:rPr>
                                                <w:rStyle w:val="Hyperlink"/>
                                                <w:rFonts w:asciiTheme="minorHAnsi" w:hAnsiTheme="minorHAnsi" w:cstheme="minorHAnsi"/>
                                                <w:color w:val="C600B5"/>
                                                <w:sz w:val="24"/>
                                                <w:szCs w:val="24"/>
                                              </w:rPr>
                                              <w:t>Read the newsletter</w:t>
                                            </w:r>
                                          </w:hyperlink>
                                        </w:p>
                                      </w:tc>
                                    </w:tr>
                                  </w:tbl>
                                  <w:p w14:paraId="44C07557" w14:textId="77777777" w:rsidR="00680F3D" w:rsidRPr="00680F3D" w:rsidRDefault="00680F3D" w:rsidP="00680F3D">
                                    <w:pPr>
                                      <w:rPr>
                                        <w:rFonts w:asciiTheme="minorHAnsi" w:eastAsia="Times New Roman" w:hAnsiTheme="minorHAnsi" w:cstheme="minorHAnsi"/>
                                        <w:sz w:val="20"/>
                                        <w:szCs w:val="20"/>
                                      </w:rPr>
                                    </w:pPr>
                                  </w:p>
                                </w:tc>
                              </w:tr>
                            </w:tbl>
                            <w:p w14:paraId="28E4ED61"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615E3CE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0F3D" w:rsidRPr="00680F3D" w14:paraId="5A101E71" w14:textId="77777777">
                                <w:tc>
                                  <w:tcPr>
                                    <w:tcW w:w="0" w:type="auto"/>
                                    <w:tcBorders>
                                      <w:top w:val="single" w:sz="12" w:space="0" w:color="106B62"/>
                                      <w:left w:val="nil"/>
                                      <w:bottom w:val="nil"/>
                                      <w:right w:val="nil"/>
                                    </w:tcBorders>
                                    <w:vAlign w:val="center"/>
                                    <w:hideMark/>
                                  </w:tcPr>
                                  <w:p w14:paraId="42EB5B08" w14:textId="77777777" w:rsidR="00680F3D" w:rsidRPr="00680F3D" w:rsidRDefault="00680F3D" w:rsidP="00680F3D">
                                    <w:pPr>
                                      <w:rPr>
                                        <w:rFonts w:asciiTheme="minorHAnsi" w:eastAsia="Times New Roman" w:hAnsiTheme="minorHAnsi" w:cstheme="minorHAnsi"/>
                                      </w:rPr>
                                    </w:pPr>
                                  </w:p>
                                </w:tc>
                              </w:tr>
                            </w:tbl>
                            <w:p w14:paraId="376CBB67"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53E22A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0F3D" w:rsidRPr="00680F3D" w14:paraId="6059008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0F3D" w:rsidRPr="00680F3D" w14:paraId="7B19D353" w14:textId="77777777">
                                      <w:tc>
                                        <w:tcPr>
                                          <w:tcW w:w="0" w:type="auto"/>
                                          <w:tcMar>
                                            <w:top w:w="0" w:type="dxa"/>
                                            <w:left w:w="270" w:type="dxa"/>
                                            <w:bottom w:w="135" w:type="dxa"/>
                                            <w:right w:w="270" w:type="dxa"/>
                                          </w:tcMar>
                                          <w:hideMark/>
                                        </w:tcPr>
                                        <w:p w14:paraId="50A317EA" w14:textId="77777777" w:rsidR="00680F3D" w:rsidRPr="00A32FDD" w:rsidRDefault="00680F3D" w:rsidP="00A32FDD">
                                          <w:pPr>
                                            <w:pStyle w:val="Heading2"/>
                                            <w:spacing w:line="240" w:lineRule="auto"/>
                                            <w:rPr>
                                              <w:rFonts w:asciiTheme="minorHAnsi" w:eastAsia="Times New Roman" w:hAnsiTheme="minorHAnsi" w:cstheme="minorHAnsi"/>
                                              <w:color w:val="auto"/>
                                            </w:rPr>
                                          </w:pPr>
                                          <w:r w:rsidRPr="00A32FDD">
                                            <w:rPr>
                                              <w:rFonts w:asciiTheme="minorHAnsi" w:eastAsia="Times New Roman" w:hAnsiTheme="minorHAnsi" w:cstheme="minorHAnsi"/>
                                              <w:color w:val="auto"/>
                                            </w:rPr>
                                            <w:t xml:space="preserve">CPPE Accuracy checking pharmacy technician </w:t>
                                          </w:r>
                                          <w:proofErr w:type="gramStart"/>
                                          <w:r w:rsidRPr="00A32FDD">
                                            <w:rPr>
                                              <w:rFonts w:asciiTheme="minorHAnsi" w:eastAsia="Times New Roman" w:hAnsiTheme="minorHAnsi" w:cstheme="minorHAnsi"/>
                                              <w:color w:val="auto"/>
                                            </w:rPr>
                                            <w:t>programme</w:t>
                                          </w:r>
                                          <w:proofErr w:type="gramEnd"/>
                                        </w:p>
                                        <w:p w14:paraId="1BD9518A" w14:textId="77777777" w:rsidR="00680F3D" w:rsidRPr="00680F3D" w:rsidRDefault="00680F3D" w:rsidP="00A32FDD">
                                          <w:pPr>
                                            <w:rPr>
                                              <w:rFonts w:asciiTheme="minorHAnsi" w:hAnsiTheme="minorHAnsi" w:cstheme="minorHAnsi"/>
                                              <w:color w:val="106B62"/>
                                              <w:sz w:val="24"/>
                                              <w:szCs w:val="24"/>
                                            </w:rPr>
                                          </w:pPr>
                                          <w:r w:rsidRPr="00A32FDD">
                                            <w:rPr>
                                              <w:rFonts w:asciiTheme="minorHAnsi" w:hAnsiTheme="minorHAnsi" w:cstheme="minorHAnsi"/>
                                              <w:sz w:val="24"/>
                                              <w:szCs w:val="24"/>
                                            </w:rPr>
                                            <w:t>NHS England has provided funding for the Centre for Pharmacy Postgraduate Education (CPPE) to offer the Accuracy checking pharmacy technician (ACPT) programme to train and assess pharmacy technicians to perform the final accuracy check of dispensed items on prescriptions. </w:t>
                                          </w:r>
                                          <w:r w:rsidRPr="00A32FDD">
                                            <w:rPr>
                                              <w:rFonts w:asciiTheme="minorHAnsi" w:hAnsiTheme="minorHAnsi" w:cstheme="minorHAnsi"/>
                                              <w:sz w:val="24"/>
                                              <w:szCs w:val="24"/>
                                            </w:rPr>
                                            <w:br/>
                                          </w:r>
                                          <w:r w:rsidRPr="00A32FDD">
                                            <w:rPr>
                                              <w:rFonts w:asciiTheme="minorHAnsi" w:hAnsiTheme="minorHAnsi" w:cstheme="minorHAnsi"/>
                                              <w:sz w:val="24"/>
                                              <w:szCs w:val="24"/>
                                            </w:rPr>
                                            <w:br/>
                                            <w:t xml:space="preserve">The ACPT programme is available to pharmacy technicians and can be completed over a </w:t>
                                          </w:r>
                                          <w:proofErr w:type="gramStart"/>
                                          <w:r w:rsidRPr="00A32FDD">
                                            <w:rPr>
                                              <w:rFonts w:asciiTheme="minorHAnsi" w:hAnsiTheme="minorHAnsi" w:cstheme="minorHAnsi"/>
                                              <w:sz w:val="24"/>
                                              <w:szCs w:val="24"/>
                                            </w:rPr>
                                            <w:t>3-12 month</w:t>
                                          </w:r>
                                          <w:proofErr w:type="gramEnd"/>
                                          <w:r w:rsidRPr="00A32FDD">
                                            <w:rPr>
                                              <w:rFonts w:asciiTheme="minorHAnsi" w:hAnsiTheme="minorHAnsi" w:cstheme="minorHAnsi"/>
                                              <w:sz w:val="24"/>
                                              <w:szCs w:val="24"/>
                                            </w:rPr>
                                            <w:t xml:space="preserve"> period with employer support. Applications are now open, with a total of 60 funded places available until March 2024.</w:t>
                                          </w:r>
                                          <w:r w:rsidRPr="00680F3D">
                                            <w:rPr>
                                              <w:rFonts w:asciiTheme="minorHAnsi" w:hAnsiTheme="minorHAnsi" w:cstheme="minorHAnsi"/>
                                              <w:color w:val="106B62"/>
                                              <w:sz w:val="24"/>
                                              <w:szCs w:val="24"/>
                                            </w:rPr>
                                            <w:br/>
                                          </w:r>
                                          <w:r w:rsidRPr="00680F3D">
                                            <w:rPr>
                                              <w:rFonts w:asciiTheme="minorHAnsi" w:hAnsiTheme="minorHAnsi" w:cstheme="minorHAnsi"/>
                                              <w:color w:val="106B62"/>
                                              <w:sz w:val="24"/>
                                              <w:szCs w:val="24"/>
                                            </w:rPr>
                                            <w:br/>
                                          </w:r>
                                          <w:hyperlink r:id="rId13" w:tgtFrame="_blank" w:history="1">
                                            <w:r w:rsidRPr="00680F3D">
                                              <w:rPr>
                                                <w:rStyle w:val="Hyperlink"/>
                                                <w:rFonts w:asciiTheme="minorHAnsi" w:hAnsiTheme="minorHAnsi" w:cstheme="minorHAnsi"/>
                                                <w:color w:val="C600B5"/>
                                                <w:sz w:val="24"/>
                                                <w:szCs w:val="24"/>
                                              </w:rPr>
                                              <w:t>Find out more</w:t>
                                            </w:r>
                                          </w:hyperlink>
                                        </w:p>
                                      </w:tc>
                                    </w:tr>
                                  </w:tbl>
                                  <w:p w14:paraId="28CD2033" w14:textId="77777777" w:rsidR="00680F3D" w:rsidRPr="00680F3D" w:rsidRDefault="00680F3D" w:rsidP="00680F3D">
                                    <w:pPr>
                                      <w:rPr>
                                        <w:rFonts w:asciiTheme="minorHAnsi" w:eastAsia="Times New Roman" w:hAnsiTheme="minorHAnsi" w:cstheme="minorHAnsi"/>
                                        <w:sz w:val="20"/>
                                        <w:szCs w:val="20"/>
                                      </w:rPr>
                                    </w:pPr>
                                  </w:p>
                                </w:tc>
                              </w:tr>
                            </w:tbl>
                            <w:p w14:paraId="5176C14B"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4C3FD5C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0F3D" w:rsidRPr="00680F3D" w14:paraId="75121543" w14:textId="77777777">
                                <w:tc>
                                  <w:tcPr>
                                    <w:tcW w:w="0" w:type="auto"/>
                                    <w:tcBorders>
                                      <w:top w:val="single" w:sz="12" w:space="0" w:color="106B62"/>
                                      <w:left w:val="nil"/>
                                      <w:bottom w:val="nil"/>
                                      <w:right w:val="nil"/>
                                    </w:tcBorders>
                                    <w:vAlign w:val="center"/>
                                    <w:hideMark/>
                                  </w:tcPr>
                                  <w:p w14:paraId="20FF1695" w14:textId="77777777" w:rsidR="00680F3D" w:rsidRPr="00680F3D" w:rsidRDefault="00680F3D" w:rsidP="00680F3D">
                                    <w:pPr>
                                      <w:rPr>
                                        <w:rFonts w:asciiTheme="minorHAnsi" w:eastAsia="Times New Roman" w:hAnsiTheme="minorHAnsi" w:cstheme="minorHAnsi"/>
                                      </w:rPr>
                                    </w:pPr>
                                  </w:p>
                                </w:tc>
                              </w:tr>
                            </w:tbl>
                            <w:p w14:paraId="51C6A1F3"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34D7E7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80F3D" w:rsidRPr="00680F3D" w14:paraId="444BE926" w14:textId="77777777">
                                <w:tc>
                                  <w:tcPr>
                                    <w:tcW w:w="0" w:type="auto"/>
                                    <w:tcMar>
                                      <w:top w:w="0" w:type="dxa"/>
                                      <w:left w:w="135" w:type="dxa"/>
                                      <w:bottom w:w="0" w:type="dxa"/>
                                      <w:right w:w="135" w:type="dxa"/>
                                    </w:tcMar>
                                    <w:hideMark/>
                                  </w:tcPr>
                                  <w:p w14:paraId="54C27D40" w14:textId="01D1802F" w:rsidR="00680F3D" w:rsidRPr="00680F3D" w:rsidRDefault="00680F3D" w:rsidP="00680F3D">
                                    <w:pPr>
                                      <w:jc w:val="center"/>
                                      <w:rPr>
                                        <w:rFonts w:asciiTheme="minorHAnsi" w:eastAsia="Times New Roman" w:hAnsiTheme="minorHAnsi" w:cstheme="minorHAnsi"/>
                                      </w:rPr>
                                    </w:pPr>
                                    <w:r w:rsidRPr="00680F3D">
                                      <w:rPr>
                                        <w:rFonts w:asciiTheme="minorHAnsi" w:eastAsia="Times New Roman" w:hAnsiTheme="minorHAnsi" w:cstheme="minorHAnsi"/>
                                        <w:noProof/>
                                      </w:rPr>
                                      <w:drawing>
                                        <wp:inline distT="0" distB="0" distL="0" distR="0" wp14:anchorId="469E900A" wp14:editId="6D200E4D">
                                          <wp:extent cx="5372100" cy="838200"/>
                                          <wp:effectExtent l="0" t="0" r="0" b="0"/>
                                          <wp:docPr id="20463098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F3C3C09" w14:textId="77777777" w:rsidR="00680F3D" w:rsidRPr="00680F3D" w:rsidRDefault="00680F3D" w:rsidP="00680F3D">
                              <w:pPr>
                                <w:rPr>
                                  <w:rFonts w:asciiTheme="minorHAnsi" w:eastAsia="Times New Roman" w:hAnsiTheme="minorHAnsi" w:cstheme="minorHAnsi"/>
                                  <w:sz w:val="20"/>
                                  <w:szCs w:val="20"/>
                                </w:rPr>
                              </w:pPr>
                            </w:p>
                          </w:tc>
                        </w:tr>
                        <w:tr w:rsidR="00680F3D" w:rsidRPr="00680F3D" w14:paraId="0644EFD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0F3D" w:rsidRPr="00680F3D" w14:paraId="36AA487E" w14:textId="77777777">
                                <w:tc>
                                  <w:tcPr>
                                    <w:tcW w:w="0" w:type="auto"/>
                                    <w:tcBorders>
                                      <w:top w:val="single" w:sz="12" w:space="0" w:color="106B62"/>
                                      <w:left w:val="nil"/>
                                      <w:bottom w:val="nil"/>
                                      <w:right w:val="nil"/>
                                    </w:tcBorders>
                                    <w:vAlign w:val="center"/>
                                    <w:hideMark/>
                                  </w:tcPr>
                                  <w:p w14:paraId="11A9B5A5" w14:textId="77777777" w:rsidR="00680F3D" w:rsidRPr="00680F3D" w:rsidRDefault="00680F3D" w:rsidP="00680F3D">
                                    <w:pPr>
                                      <w:rPr>
                                        <w:rFonts w:asciiTheme="minorHAnsi" w:eastAsia="Times New Roman" w:hAnsiTheme="minorHAnsi" w:cstheme="minorHAnsi"/>
                                      </w:rPr>
                                    </w:pPr>
                                  </w:p>
                                </w:tc>
                              </w:tr>
                            </w:tbl>
                            <w:p w14:paraId="3DABE38A" w14:textId="77777777" w:rsidR="00680F3D" w:rsidRPr="00680F3D" w:rsidRDefault="00680F3D" w:rsidP="00680F3D">
                              <w:pPr>
                                <w:rPr>
                                  <w:rFonts w:asciiTheme="minorHAnsi" w:eastAsia="Times New Roman" w:hAnsiTheme="minorHAnsi" w:cstheme="minorHAnsi"/>
                                  <w:sz w:val="20"/>
                                  <w:szCs w:val="20"/>
                                </w:rPr>
                              </w:pPr>
                            </w:p>
                          </w:tc>
                        </w:tr>
                      </w:tbl>
                      <w:p w14:paraId="1DB1C241" w14:textId="77777777" w:rsidR="00680F3D" w:rsidRPr="00680F3D" w:rsidRDefault="00680F3D" w:rsidP="00680F3D">
                        <w:pPr>
                          <w:rPr>
                            <w:rFonts w:asciiTheme="minorHAnsi" w:eastAsia="Times New Roman" w:hAnsiTheme="minorHAnsi" w:cstheme="minorHAnsi"/>
                            <w:sz w:val="20"/>
                            <w:szCs w:val="20"/>
                          </w:rPr>
                        </w:pPr>
                      </w:p>
                    </w:tc>
                  </w:tr>
                  <w:tr w:rsidR="00680F3D" w14:paraId="63AD279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80F3D" w:rsidRPr="00680F3D" w14:paraId="13308DC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680F3D" w:rsidRPr="00680F3D" w14:paraId="6F7CC1B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680F3D" w:rsidRPr="00680F3D" w14:paraId="5A463BC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80F3D" w:rsidRPr="00680F3D" w14:paraId="4B211CA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80F3D" w:rsidRPr="00680F3D" w14:paraId="5366D5E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80F3D" w:rsidRPr="00680F3D" w14:paraId="28D4E3D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80F3D" w:rsidRPr="00680F3D" w14:paraId="1CB79F5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80F3D" w:rsidRPr="00680F3D" w14:paraId="79F4B671" w14:textId="77777777">
                                                                    <w:tc>
                                                                      <w:tcPr>
                                                                        <w:tcW w:w="360" w:type="dxa"/>
                                                                        <w:vAlign w:val="center"/>
                                                                        <w:hideMark/>
                                                                      </w:tcPr>
                                                                      <w:p w14:paraId="15BC7582" w14:textId="72F6264A" w:rsidR="00680F3D" w:rsidRPr="00680F3D" w:rsidRDefault="00680F3D" w:rsidP="00680F3D">
                                                                        <w:pPr>
                                                                          <w:jc w:val="center"/>
                                                                          <w:rPr>
                                                                            <w:rFonts w:asciiTheme="minorHAnsi" w:eastAsia="Times New Roman" w:hAnsiTheme="minorHAnsi" w:cstheme="minorHAnsi"/>
                                                                          </w:rPr>
                                                                        </w:pPr>
                                                                        <w:r w:rsidRPr="00680F3D">
                                                                          <w:rPr>
                                                                            <w:rFonts w:asciiTheme="minorHAnsi" w:eastAsia="Times New Roman" w:hAnsiTheme="minorHAnsi" w:cstheme="minorHAnsi"/>
                                                                            <w:noProof/>
                                                                            <w:color w:val="0000FF"/>
                                                                          </w:rPr>
                                                                          <w:lastRenderedPageBreak/>
                                                                          <w:drawing>
                                                                            <wp:inline distT="0" distB="0" distL="0" distR="0" wp14:anchorId="4C08AFFD" wp14:editId="13CB2279">
                                                                              <wp:extent cx="228600" cy="228600"/>
                                                                              <wp:effectExtent l="0" t="0" r="0" b="0"/>
                                                                              <wp:docPr id="1408952350" name="Picture 5" descr="Twitter">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C08126C" w14:textId="77777777" w:rsidR="00680F3D" w:rsidRPr="00680F3D" w:rsidRDefault="00680F3D" w:rsidP="00680F3D">
                                                                  <w:pPr>
                                                                    <w:rPr>
                                                                      <w:rFonts w:asciiTheme="minorHAnsi" w:eastAsia="Times New Roman" w:hAnsiTheme="minorHAnsi" w:cstheme="minorHAnsi"/>
                                                                      <w:sz w:val="20"/>
                                                                      <w:szCs w:val="20"/>
                                                                    </w:rPr>
                                                                  </w:pPr>
                                                                </w:p>
                                                              </w:tc>
                                                            </w:tr>
                                                          </w:tbl>
                                                          <w:p w14:paraId="4B697C5D" w14:textId="77777777" w:rsidR="00680F3D" w:rsidRPr="00680F3D" w:rsidRDefault="00680F3D" w:rsidP="00680F3D">
                                                            <w:pPr>
                                                              <w:rPr>
                                                                <w:rFonts w:asciiTheme="minorHAnsi" w:eastAsia="Times New Roman" w:hAnsiTheme="minorHAnsi" w:cstheme="minorHAnsi"/>
                                                                <w:sz w:val="20"/>
                                                                <w:szCs w:val="20"/>
                                                              </w:rPr>
                                                            </w:pPr>
                                                          </w:p>
                                                        </w:tc>
                                                      </w:tr>
                                                    </w:tbl>
                                                    <w:p w14:paraId="0A36543B" w14:textId="77777777" w:rsidR="00680F3D" w:rsidRPr="00680F3D" w:rsidRDefault="00680F3D" w:rsidP="00680F3D">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80F3D" w:rsidRPr="00680F3D" w14:paraId="753AD4C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80F3D" w:rsidRPr="00680F3D" w14:paraId="05ECE26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80F3D" w:rsidRPr="00680F3D" w14:paraId="6EBDEE40" w14:textId="77777777">
                                                                    <w:tc>
                                                                      <w:tcPr>
                                                                        <w:tcW w:w="360" w:type="dxa"/>
                                                                        <w:vAlign w:val="center"/>
                                                                        <w:hideMark/>
                                                                      </w:tcPr>
                                                                      <w:p w14:paraId="6149FEB9" w14:textId="26AEC633" w:rsidR="00680F3D" w:rsidRPr="00680F3D" w:rsidRDefault="00680F3D" w:rsidP="00680F3D">
                                                                        <w:pPr>
                                                                          <w:jc w:val="center"/>
                                                                          <w:rPr>
                                                                            <w:rFonts w:asciiTheme="minorHAnsi" w:eastAsia="Times New Roman" w:hAnsiTheme="minorHAnsi" w:cstheme="minorHAnsi"/>
                                                                          </w:rPr>
                                                                        </w:pPr>
                                                                        <w:r w:rsidRPr="00680F3D">
                                                                          <w:rPr>
                                                                            <w:rFonts w:asciiTheme="minorHAnsi" w:eastAsia="Times New Roman" w:hAnsiTheme="minorHAnsi" w:cstheme="minorHAnsi"/>
                                                                            <w:noProof/>
                                                                            <w:color w:val="0000FF"/>
                                                                          </w:rPr>
                                                                          <w:drawing>
                                                                            <wp:inline distT="0" distB="0" distL="0" distR="0" wp14:anchorId="04546D62" wp14:editId="6162CF12">
                                                                              <wp:extent cx="228600" cy="228600"/>
                                                                              <wp:effectExtent l="0" t="0" r="0" b="0"/>
                                                                              <wp:docPr id="1119362223" name="Picture 4" descr="Facebook">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769EE70" w14:textId="77777777" w:rsidR="00680F3D" w:rsidRPr="00680F3D" w:rsidRDefault="00680F3D" w:rsidP="00680F3D">
                                                                  <w:pPr>
                                                                    <w:rPr>
                                                                      <w:rFonts w:asciiTheme="minorHAnsi" w:eastAsia="Times New Roman" w:hAnsiTheme="minorHAnsi" w:cstheme="minorHAnsi"/>
                                                                      <w:sz w:val="20"/>
                                                                      <w:szCs w:val="20"/>
                                                                    </w:rPr>
                                                                  </w:pPr>
                                                                </w:p>
                                                              </w:tc>
                                                            </w:tr>
                                                          </w:tbl>
                                                          <w:p w14:paraId="6BB76216" w14:textId="77777777" w:rsidR="00680F3D" w:rsidRPr="00680F3D" w:rsidRDefault="00680F3D" w:rsidP="00680F3D">
                                                            <w:pPr>
                                                              <w:rPr>
                                                                <w:rFonts w:asciiTheme="minorHAnsi" w:eastAsia="Times New Roman" w:hAnsiTheme="minorHAnsi" w:cstheme="minorHAnsi"/>
                                                                <w:sz w:val="20"/>
                                                                <w:szCs w:val="20"/>
                                                              </w:rPr>
                                                            </w:pPr>
                                                          </w:p>
                                                        </w:tc>
                                                      </w:tr>
                                                    </w:tbl>
                                                    <w:p w14:paraId="6D02FBE9" w14:textId="77777777" w:rsidR="00680F3D" w:rsidRPr="00680F3D" w:rsidRDefault="00680F3D" w:rsidP="00680F3D">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80F3D" w:rsidRPr="00680F3D" w14:paraId="03B5A1C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80F3D" w:rsidRPr="00680F3D" w14:paraId="2972B87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80F3D" w:rsidRPr="00680F3D" w14:paraId="2881655F" w14:textId="77777777">
                                                                    <w:tc>
                                                                      <w:tcPr>
                                                                        <w:tcW w:w="360" w:type="dxa"/>
                                                                        <w:vAlign w:val="center"/>
                                                                        <w:hideMark/>
                                                                      </w:tcPr>
                                                                      <w:p w14:paraId="26871D72" w14:textId="671F4A10" w:rsidR="00680F3D" w:rsidRPr="00680F3D" w:rsidRDefault="00680F3D" w:rsidP="00680F3D">
                                                                        <w:pPr>
                                                                          <w:jc w:val="center"/>
                                                                          <w:rPr>
                                                                            <w:rFonts w:asciiTheme="minorHAnsi" w:eastAsia="Times New Roman" w:hAnsiTheme="minorHAnsi" w:cstheme="minorHAnsi"/>
                                                                          </w:rPr>
                                                                        </w:pPr>
                                                                        <w:r w:rsidRPr="00680F3D">
                                                                          <w:rPr>
                                                                            <w:rFonts w:asciiTheme="minorHAnsi" w:eastAsia="Times New Roman" w:hAnsiTheme="minorHAnsi" w:cstheme="minorHAnsi"/>
                                                                            <w:noProof/>
                                                                            <w:color w:val="0000FF"/>
                                                                          </w:rPr>
                                                                          <w:drawing>
                                                                            <wp:inline distT="0" distB="0" distL="0" distR="0" wp14:anchorId="35F4EE5E" wp14:editId="7C7D1F1B">
                                                                              <wp:extent cx="228600" cy="228600"/>
                                                                              <wp:effectExtent l="0" t="0" r="0" b="0"/>
                                                                              <wp:docPr id="1278980645" name="Picture 3" descr="LinkedI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71AC7E1" w14:textId="77777777" w:rsidR="00680F3D" w:rsidRPr="00680F3D" w:rsidRDefault="00680F3D" w:rsidP="00680F3D">
                                                                  <w:pPr>
                                                                    <w:rPr>
                                                                      <w:rFonts w:asciiTheme="minorHAnsi" w:eastAsia="Times New Roman" w:hAnsiTheme="minorHAnsi" w:cstheme="minorHAnsi"/>
                                                                      <w:sz w:val="20"/>
                                                                      <w:szCs w:val="20"/>
                                                                    </w:rPr>
                                                                  </w:pPr>
                                                                </w:p>
                                                              </w:tc>
                                                            </w:tr>
                                                          </w:tbl>
                                                          <w:p w14:paraId="311B69C6" w14:textId="77777777" w:rsidR="00680F3D" w:rsidRPr="00680F3D" w:rsidRDefault="00680F3D" w:rsidP="00680F3D">
                                                            <w:pPr>
                                                              <w:rPr>
                                                                <w:rFonts w:asciiTheme="minorHAnsi" w:eastAsia="Times New Roman" w:hAnsiTheme="minorHAnsi" w:cstheme="minorHAnsi"/>
                                                                <w:sz w:val="20"/>
                                                                <w:szCs w:val="20"/>
                                                              </w:rPr>
                                                            </w:pPr>
                                                          </w:p>
                                                        </w:tc>
                                                      </w:tr>
                                                    </w:tbl>
                                                    <w:p w14:paraId="6A0C28C1" w14:textId="77777777" w:rsidR="00680F3D" w:rsidRPr="00680F3D" w:rsidRDefault="00680F3D" w:rsidP="00680F3D">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80F3D" w:rsidRPr="00680F3D" w14:paraId="77B0EBC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80F3D" w:rsidRPr="00680F3D" w14:paraId="5CEA5C9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80F3D" w:rsidRPr="00680F3D" w14:paraId="46BCE11E" w14:textId="77777777">
                                                                    <w:tc>
                                                                      <w:tcPr>
                                                                        <w:tcW w:w="360" w:type="dxa"/>
                                                                        <w:vAlign w:val="center"/>
                                                                        <w:hideMark/>
                                                                      </w:tcPr>
                                                                      <w:p w14:paraId="6F846FAB" w14:textId="57B86277" w:rsidR="00680F3D" w:rsidRPr="00680F3D" w:rsidRDefault="00680F3D" w:rsidP="00680F3D">
                                                                        <w:pPr>
                                                                          <w:jc w:val="center"/>
                                                                          <w:rPr>
                                                                            <w:rFonts w:asciiTheme="minorHAnsi" w:eastAsia="Times New Roman" w:hAnsiTheme="minorHAnsi" w:cstheme="minorHAnsi"/>
                                                                          </w:rPr>
                                                                        </w:pPr>
                                                                        <w:r w:rsidRPr="00680F3D">
                                                                          <w:rPr>
                                                                            <w:rFonts w:asciiTheme="minorHAnsi" w:eastAsia="Times New Roman" w:hAnsiTheme="minorHAnsi" w:cstheme="minorHAnsi"/>
                                                                            <w:noProof/>
                                                                            <w:color w:val="0000FF"/>
                                                                          </w:rPr>
                                                                          <w:drawing>
                                                                            <wp:inline distT="0" distB="0" distL="0" distR="0" wp14:anchorId="1069549B" wp14:editId="761D28EF">
                                                                              <wp:extent cx="228600" cy="228600"/>
                                                                              <wp:effectExtent l="0" t="0" r="0" b="0"/>
                                                                              <wp:docPr id="605820555" name="Picture 2" descr="Websit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150840" w14:textId="77777777" w:rsidR="00680F3D" w:rsidRPr="00680F3D" w:rsidRDefault="00680F3D" w:rsidP="00680F3D">
                                                                  <w:pPr>
                                                                    <w:rPr>
                                                                      <w:rFonts w:asciiTheme="minorHAnsi" w:eastAsia="Times New Roman" w:hAnsiTheme="minorHAnsi" w:cstheme="minorHAnsi"/>
                                                                      <w:sz w:val="20"/>
                                                                      <w:szCs w:val="20"/>
                                                                    </w:rPr>
                                                                  </w:pPr>
                                                                </w:p>
                                                              </w:tc>
                                                            </w:tr>
                                                          </w:tbl>
                                                          <w:p w14:paraId="25EFB2F3" w14:textId="77777777" w:rsidR="00680F3D" w:rsidRPr="00680F3D" w:rsidRDefault="00680F3D" w:rsidP="00680F3D">
                                                            <w:pPr>
                                                              <w:rPr>
                                                                <w:rFonts w:asciiTheme="minorHAnsi" w:eastAsia="Times New Roman" w:hAnsiTheme="minorHAnsi" w:cstheme="minorHAnsi"/>
                                                                <w:sz w:val="20"/>
                                                                <w:szCs w:val="20"/>
                                                              </w:rPr>
                                                            </w:pPr>
                                                          </w:p>
                                                        </w:tc>
                                                      </w:tr>
                                                    </w:tbl>
                                                    <w:p w14:paraId="5952AA94" w14:textId="77777777" w:rsidR="00680F3D" w:rsidRPr="00680F3D" w:rsidRDefault="00680F3D" w:rsidP="00680F3D">
                                                      <w:pPr>
                                                        <w:rPr>
                                                          <w:rFonts w:asciiTheme="minorHAnsi" w:eastAsia="Times New Roman" w:hAnsiTheme="minorHAnsi" w:cstheme="minorHAnsi"/>
                                                          <w:sz w:val="20"/>
                                                          <w:szCs w:val="20"/>
                                                        </w:rPr>
                                                      </w:pPr>
                                                    </w:p>
                                                  </w:tc>
                                                </w:tr>
                                              </w:tbl>
                                              <w:p w14:paraId="2B287BC6" w14:textId="77777777" w:rsidR="00680F3D" w:rsidRPr="00680F3D" w:rsidRDefault="00680F3D" w:rsidP="00680F3D">
                                                <w:pPr>
                                                  <w:jc w:val="center"/>
                                                  <w:rPr>
                                                    <w:rFonts w:asciiTheme="minorHAnsi" w:eastAsia="Times New Roman" w:hAnsiTheme="minorHAnsi" w:cstheme="minorHAnsi"/>
                                                    <w:sz w:val="20"/>
                                                    <w:szCs w:val="20"/>
                                                  </w:rPr>
                                                </w:pPr>
                                              </w:p>
                                            </w:tc>
                                          </w:tr>
                                        </w:tbl>
                                        <w:p w14:paraId="5054A4E1" w14:textId="77777777" w:rsidR="00680F3D" w:rsidRPr="00680F3D" w:rsidRDefault="00680F3D" w:rsidP="00680F3D">
                                          <w:pPr>
                                            <w:jc w:val="center"/>
                                            <w:rPr>
                                              <w:rFonts w:asciiTheme="minorHAnsi" w:eastAsia="Times New Roman" w:hAnsiTheme="minorHAnsi" w:cstheme="minorHAnsi"/>
                                              <w:sz w:val="20"/>
                                              <w:szCs w:val="20"/>
                                            </w:rPr>
                                          </w:pPr>
                                        </w:p>
                                      </w:tc>
                                    </w:tr>
                                  </w:tbl>
                                  <w:p w14:paraId="536F4A28" w14:textId="77777777" w:rsidR="00680F3D" w:rsidRPr="00680F3D" w:rsidRDefault="00680F3D" w:rsidP="00680F3D">
                                    <w:pPr>
                                      <w:jc w:val="center"/>
                                      <w:rPr>
                                        <w:rFonts w:asciiTheme="minorHAnsi" w:eastAsia="Times New Roman" w:hAnsiTheme="minorHAnsi" w:cstheme="minorHAnsi"/>
                                        <w:sz w:val="20"/>
                                        <w:szCs w:val="20"/>
                                      </w:rPr>
                                    </w:pPr>
                                  </w:p>
                                </w:tc>
                              </w:tr>
                            </w:tbl>
                            <w:p w14:paraId="20205383" w14:textId="77777777" w:rsidR="00680F3D" w:rsidRPr="00680F3D" w:rsidRDefault="00680F3D" w:rsidP="00680F3D">
                              <w:pPr>
                                <w:jc w:val="center"/>
                                <w:rPr>
                                  <w:rFonts w:asciiTheme="minorHAnsi" w:eastAsia="Times New Roman" w:hAnsiTheme="minorHAnsi" w:cstheme="minorHAnsi"/>
                                  <w:sz w:val="20"/>
                                  <w:szCs w:val="20"/>
                                </w:rPr>
                              </w:pPr>
                            </w:p>
                          </w:tc>
                        </w:tr>
                      </w:tbl>
                      <w:p w14:paraId="48BACB54" w14:textId="77777777" w:rsidR="00680F3D" w:rsidRPr="00680F3D" w:rsidRDefault="00680F3D" w:rsidP="00680F3D">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680F3D" w:rsidRPr="00680F3D" w14:paraId="7D04EB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0F3D" w:rsidRPr="00680F3D" w14:paraId="0F90812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0F3D" w:rsidRPr="00680F3D" w14:paraId="572703A7" w14:textId="77777777">
                                      <w:tc>
                                        <w:tcPr>
                                          <w:tcW w:w="0" w:type="auto"/>
                                          <w:tcMar>
                                            <w:top w:w="0" w:type="dxa"/>
                                            <w:left w:w="270" w:type="dxa"/>
                                            <w:bottom w:w="135" w:type="dxa"/>
                                            <w:right w:w="270" w:type="dxa"/>
                                          </w:tcMar>
                                          <w:hideMark/>
                                        </w:tcPr>
                                        <w:p w14:paraId="4117216B" w14:textId="77777777" w:rsidR="00680F3D" w:rsidRPr="00680F3D" w:rsidRDefault="00680F3D" w:rsidP="00680F3D">
                                          <w:pPr>
                                            <w:jc w:val="center"/>
                                            <w:rPr>
                                              <w:rFonts w:asciiTheme="minorHAnsi" w:hAnsiTheme="minorHAnsi" w:cstheme="minorHAnsi"/>
                                              <w:color w:val="106B62"/>
                                              <w:sz w:val="18"/>
                                              <w:szCs w:val="18"/>
                                            </w:rPr>
                                          </w:pPr>
                                          <w:r w:rsidRPr="00A32FDD">
                                            <w:rPr>
                                              <w:rStyle w:val="Strong"/>
                                              <w:rFonts w:asciiTheme="minorHAnsi" w:hAnsiTheme="minorHAnsi" w:cstheme="minorHAnsi"/>
                                              <w:sz w:val="18"/>
                                              <w:szCs w:val="18"/>
                                            </w:rPr>
                                            <w:t>Community Pharmacy England</w:t>
                                          </w:r>
                                          <w:r w:rsidRPr="00A32FDD">
                                            <w:rPr>
                                              <w:rFonts w:asciiTheme="minorHAnsi" w:hAnsiTheme="minorHAnsi" w:cstheme="minorHAnsi"/>
                                              <w:sz w:val="18"/>
                                              <w:szCs w:val="18"/>
                                            </w:rPr>
                                            <w:br/>
                                            <w:t>Address: 14 Hosier Lane, London EC1A 9LQ</w:t>
                                          </w:r>
                                          <w:r w:rsidRPr="00A32FDD">
                                            <w:rPr>
                                              <w:rFonts w:asciiTheme="minorHAnsi" w:hAnsiTheme="minorHAnsi" w:cstheme="minorHAnsi"/>
                                              <w:sz w:val="18"/>
                                              <w:szCs w:val="18"/>
                                            </w:rPr>
                                            <w:br/>
                                            <w:t xml:space="preserve">Tel: 0203 1220 810 | Email: </w:t>
                                          </w:r>
                                          <w:hyperlink r:id="rId28" w:history="1">
                                            <w:r w:rsidRPr="00680F3D">
                                              <w:rPr>
                                                <w:rStyle w:val="Hyperlink"/>
                                                <w:rFonts w:asciiTheme="minorHAnsi" w:hAnsiTheme="minorHAnsi" w:cstheme="minorHAnsi"/>
                                                <w:sz w:val="18"/>
                                                <w:szCs w:val="18"/>
                                              </w:rPr>
                                              <w:t>comms.team@cpe.org.uk</w:t>
                                            </w:r>
                                          </w:hyperlink>
                                        </w:p>
                                        <w:p w14:paraId="2F69DFC9" w14:textId="77777777" w:rsidR="00680F3D" w:rsidRPr="00A32FDD" w:rsidRDefault="00680F3D" w:rsidP="00680F3D">
                                          <w:pPr>
                                            <w:jc w:val="center"/>
                                            <w:rPr>
                                              <w:rFonts w:asciiTheme="minorHAnsi" w:hAnsiTheme="minorHAnsi" w:cstheme="minorHAnsi"/>
                                              <w:sz w:val="18"/>
                                              <w:szCs w:val="18"/>
                                            </w:rPr>
                                          </w:pPr>
                                          <w:r w:rsidRPr="00A32FDD">
                                            <w:rPr>
                                              <w:rStyle w:val="Emphasis"/>
                                              <w:rFonts w:asciiTheme="minorHAnsi" w:hAnsiTheme="minorHAnsi" w:cstheme="minorHAnsi"/>
                                              <w:sz w:val="18"/>
                                              <w:szCs w:val="18"/>
                                            </w:rPr>
                                            <w:t xml:space="preserve">Copyright © 2023 Community Pharmacy England, </w:t>
                                          </w:r>
                                          <w:proofErr w:type="gramStart"/>
                                          <w:r w:rsidRPr="00A32FDD">
                                            <w:rPr>
                                              <w:rStyle w:val="Emphasis"/>
                                              <w:rFonts w:asciiTheme="minorHAnsi" w:hAnsiTheme="minorHAnsi" w:cstheme="minorHAnsi"/>
                                              <w:sz w:val="18"/>
                                              <w:szCs w:val="18"/>
                                            </w:rPr>
                                            <w:t>All</w:t>
                                          </w:r>
                                          <w:proofErr w:type="gramEnd"/>
                                          <w:r w:rsidRPr="00A32FDD">
                                            <w:rPr>
                                              <w:rStyle w:val="Emphasis"/>
                                              <w:rFonts w:asciiTheme="minorHAnsi" w:hAnsiTheme="minorHAnsi" w:cstheme="minorHAnsi"/>
                                              <w:sz w:val="18"/>
                                              <w:szCs w:val="18"/>
                                            </w:rPr>
                                            <w:t xml:space="preserve"> rights reserved.</w:t>
                                          </w:r>
                                        </w:p>
                                        <w:p w14:paraId="1F2EFAAA" w14:textId="5083C26E" w:rsidR="00A32FDD" w:rsidRPr="00A32FDD" w:rsidRDefault="00680F3D" w:rsidP="00A32FDD">
                                          <w:pPr>
                                            <w:jc w:val="center"/>
                                            <w:rPr>
                                              <w:rFonts w:asciiTheme="minorHAnsi" w:hAnsiTheme="minorHAnsi" w:cstheme="minorHAnsi"/>
                                              <w:sz w:val="18"/>
                                              <w:szCs w:val="18"/>
                                            </w:rPr>
                                          </w:pPr>
                                          <w:r w:rsidRPr="00A32FDD">
                                            <w:rPr>
                                              <w:rFonts w:asciiTheme="minorHAnsi" w:hAnsiTheme="minorHAnsi" w:cstheme="minorHAnsi"/>
                                              <w:sz w:val="18"/>
                                              <w:szCs w:val="18"/>
                                            </w:rPr>
                                            <w:t>You are receiving this email because you are subscribed to our newsletters. Please note Community Pharmacy England is the operating name of the Pharmaceutical Services Negotiating Committee (PSNC).</w:t>
                                          </w:r>
                                        </w:p>
                                        <w:p w14:paraId="68531A5B" w14:textId="1D440CBF" w:rsidR="00680F3D" w:rsidRPr="00680F3D" w:rsidRDefault="00680F3D" w:rsidP="00680F3D">
                                          <w:pPr>
                                            <w:jc w:val="center"/>
                                            <w:rPr>
                                              <w:rFonts w:asciiTheme="minorHAnsi" w:hAnsiTheme="minorHAnsi" w:cstheme="minorHAnsi"/>
                                              <w:color w:val="106B62"/>
                                              <w:sz w:val="18"/>
                                              <w:szCs w:val="18"/>
                                            </w:rPr>
                                          </w:pPr>
                                        </w:p>
                                      </w:tc>
                                    </w:tr>
                                  </w:tbl>
                                  <w:p w14:paraId="0EC3FB68" w14:textId="77777777" w:rsidR="00680F3D" w:rsidRPr="00680F3D" w:rsidRDefault="00680F3D" w:rsidP="00680F3D">
                                    <w:pPr>
                                      <w:rPr>
                                        <w:rFonts w:asciiTheme="minorHAnsi" w:eastAsia="Times New Roman" w:hAnsiTheme="minorHAnsi" w:cstheme="minorHAnsi"/>
                                        <w:sz w:val="20"/>
                                        <w:szCs w:val="20"/>
                                      </w:rPr>
                                    </w:pPr>
                                  </w:p>
                                </w:tc>
                              </w:tr>
                            </w:tbl>
                            <w:p w14:paraId="35B85E42" w14:textId="77777777" w:rsidR="00680F3D" w:rsidRPr="00680F3D" w:rsidRDefault="00680F3D" w:rsidP="00680F3D">
                              <w:pPr>
                                <w:rPr>
                                  <w:rFonts w:asciiTheme="minorHAnsi" w:eastAsia="Times New Roman" w:hAnsiTheme="minorHAnsi" w:cstheme="minorHAnsi"/>
                                  <w:sz w:val="20"/>
                                  <w:szCs w:val="20"/>
                                </w:rPr>
                              </w:pPr>
                            </w:p>
                          </w:tc>
                        </w:tr>
                      </w:tbl>
                      <w:p w14:paraId="40D26D05" w14:textId="77777777" w:rsidR="00680F3D" w:rsidRPr="00680F3D" w:rsidRDefault="00680F3D" w:rsidP="00680F3D">
                        <w:pPr>
                          <w:rPr>
                            <w:rFonts w:asciiTheme="minorHAnsi" w:eastAsia="Times New Roman" w:hAnsiTheme="minorHAnsi" w:cstheme="minorHAnsi"/>
                            <w:sz w:val="20"/>
                            <w:szCs w:val="20"/>
                          </w:rPr>
                        </w:pPr>
                      </w:p>
                    </w:tc>
                  </w:tr>
                </w:tbl>
                <w:p w14:paraId="04D3BBD9" w14:textId="77777777" w:rsidR="00680F3D" w:rsidRDefault="00680F3D">
                  <w:pPr>
                    <w:jc w:val="center"/>
                    <w:rPr>
                      <w:rFonts w:ascii="Times New Roman" w:eastAsia="Times New Roman" w:hAnsi="Times New Roman" w:cs="Times New Roman"/>
                      <w:sz w:val="20"/>
                      <w:szCs w:val="20"/>
                    </w:rPr>
                  </w:pPr>
                </w:p>
              </w:tc>
            </w:tr>
          </w:tbl>
          <w:p w14:paraId="507C1ADF" w14:textId="77777777" w:rsidR="00680F3D" w:rsidRDefault="00680F3D">
            <w:pPr>
              <w:jc w:val="center"/>
              <w:rPr>
                <w:rFonts w:ascii="Times New Roman" w:eastAsia="Times New Roman" w:hAnsi="Times New Roman" w:cs="Times New Roman"/>
                <w:sz w:val="20"/>
                <w:szCs w:val="20"/>
              </w:rPr>
            </w:pPr>
          </w:p>
        </w:tc>
      </w:tr>
    </w:tbl>
    <w:p w14:paraId="10F88C63" w14:textId="27D314D6" w:rsidR="00680F3D" w:rsidRDefault="00680F3D" w:rsidP="00680F3D">
      <w:pPr>
        <w:rPr>
          <w:rFonts w:eastAsia="Times New Roman"/>
        </w:rPr>
      </w:pPr>
      <w:r>
        <w:rPr>
          <w:rFonts w:eastAsia="Times New Roman"/>
          <w:noProof/>
        </w:rPr>
        <w:lastRenderedPageBreak/>
        <w:drawing>
          <wp:inline distT="0" distB="0" distL="0" distR="0" wp14:anchorId="33DF8A96" wp14:editId="07E99A5A">
            <wp:extent cx="9525" cy="9525"/>
            <wp:effectExtent l="0" t="0" r="0" b="0"/>
            <wp:docPr id="60045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1282489"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F3D"/>
    <w:rsid w:val="005230FC"/>
    <w:rsid w:val="00680F3D"/>
    <w:rsid w:val="00A32FDD"/>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0B76C"/>
  <w15:chartTrackingRefBased/>
  <w15:docId w15:val="{C6F16127-B3E4-42D0-B3F7-B8A476D59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F3D"/>
    <w:rPr>
      <w:rFonts w:ascii="Calibri" w:hAnsi="Calibri" w:cs="Calibri"/>
      <w:kern w:val="0"/>
      <w:lang w:eastAsia="en-GB"/>
      <w14:ligatures w14:val="none"/>
    </w:rPr>
  </w:style>
  <w:style w:type="paragraph" w:styleId="Heading1">
    <w:name w:val="heading 1"/>
    <w:basedOn w:val="Normal"/>
    <w:link w:val="Heading1Char"/>
    <w:uiPriority w:val="9"/>
    <w:qFormat/>
    <w:rsid w:val="00680F3D"/>
    <w:pPr>
      <w:spacing w:line="360" w:lineRule="auto"/>
      <w:outlineLvl w:val="0"/>
    </w:pPr>
    <w:rPr>
      <w:rFonts w:ascii="Helvetica" w:hAnsi="Helvetica"/>
      <w:b/>
      <w:bCs/>
      <w:color w:val="106B62"/>
      <w:kern w:val="36"/>
      <w:sz w:val="36"/>
      <w:szCs w:val="36"/>
    </w:rPr>
  </w:style>
  <w:style w:type="paragraph" w:styleId="Heading2">
    <w:name w:val="heading 2"/>
    <w:basedOn w:val="Normal"/>
    <w:link w:val="Heading2Char"/>
    <w:uiPriority w:val="9"/>
    <w:semiHidden/>
    <w:unhideWhenUsed/>
    <w:qFormat/>
    <w:rsid w:val="00680F3D"/>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F3D"/>
    <w:rPr>
      <w:rFonts w:ascii="Helvetica" w:hAnsi="Helvetica" w:cs="Calibri"/>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680F3D"/>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680F3D"/>
    <w:rPr>
      <w:color w:val="0000FF"/>
      <w:u w:val="single"/>
    </w:rPr>
  </w:style>
  <w:style w:type="character" w:styleId="Strong">
    <w:name w:val="Strong"/>
    <w:basedOn w:val="DefaultParagraphFont"/>
    <w:uiPriority w:val="22"/>
    <w:qFormat/>
    <w:rsid w:val="00680F3D"/>
    <w:rPr>
      <w:b/>
      <w:bCs/>
    </w:rPr>
  </w:style>
  <w:style w:type="character" w:styleId="Emphasis">
    <w:name w:val="Emphasis"/>
    <w:basedOn w:val="DefaultParagraphFont"/>
    <w:uiPriority w:val="20"/>
    <w:qFormat/>
    <w:rsid w:val="00680F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584b73b224&amp;e=d19e9fd41c" TargetMode="External"/><Relationship Id="rId18" Type="http://schemas.openxmlformats.org/officeDocument/2006/relationships/image" Target="https://cdn-images.mailchimp.com/icons/social-block-v2/light-twitter-48.png"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https://cdn-images.mailchimp.com/icons/social-block-v2/light-facebook-48.png" TargetMode="Externa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fe020b0824&amp;e=d19e9fd41c" TargetMode="External"/><Relationship Id="rId17" Type="http://schemas.openxmlformats.org/officeDocument/2006/relationships/image" Target="media/image5.png"/><Relationship Id="rId25" Type="http://schemas.openxmlformats.org/officeDocument/2006/relationships/hyperlink" Target="https://cpe.us7.list-manage.com/track/click?u=86d41ab7fa4c7c2c5d7210782&amp;id=5684328863&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68562c9d25&amp;e=d19e9fd41c" TargetMode="External"/><Relationship Id="rId20" Type="http://schemas.openxmlformats.org/officeDocument/2006/relationships/image" Target="media/image6.png"/><Relationship Id="rId29" Type="http://schemas.openxmlformats.org/officeDocument/2006/relationships/image" Target="media/image9.gi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d0f7505016&amp;e=d19e9fd41c" TargetMode="External"/><Relationship Id="rId24" Type="http://schemas.openxmlformats.org/officeDocument/2006/relationships/image" Target="https://cdn-images.mailchimp.com/icons/social-block-v2/light-linkedin-48.png" TargetMode="External"/><Relationship Id="rId32" Type="http://schemas.openxmlformats.org/officeDocument/2006/relationships/theme" Target="theme/theme1.xm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image" Target="https://mcusercontent.com/86d41ab7fa4c7c2c5d7210782/images/2348fd23-685f-60fe-bb3a-6ead0ddc11cf.png" TargetMode="External"/><Relationship Id="rId23" Type="http://schemas.openxmlformats.org/officeDocument/2006/relationships/image" Target="media/image7.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34a45356b9&amp;e=d19e9fd41c" TargetMode="External"/><Relationship Id="rId19" Type="http://schemas.openxmlformats.org/officeDocument/2006/relationships/hyperlink" Target="https://cpe.us7.list-manage.com/track/click?u=86d41ab7fa4c7c2c5d7210782&amp;id=52f14efcc9&amp;e=d19e9fd41c"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https://mcusercontent.com/86d41ab7fa4c7c2c5d7210782/images/3ecb4318-3cc2-c095-7080-79cdc6491a6d.png"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cf70f0f0b6&amp;e=d19e9fd41c" TargetMode="External"/><Relationship Id="rId27" Type="http://schemas.openxmlformats.org/officeDocument/2006/relationships/image" Target="https://cdn-images.mailchimp.com/icons/social-block-v2/light-link-48.png" TargetMode="External"/><Relationship Id="rId30" Type="http://schemas.openxmlformats.org/officeDocument/2006/relationships/image" Target="https://cpe.us7.list-manage.com/track/open.php?u=86d41ab7fa4c7c2c5d7210782&amp;id=e8730789fb&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2023-08-08T09:08:00Z</dcterms:created>
  <dcterms:modified xsi:type="dcterms:W3CDTF">2023-08-08T09:29:00Z</dcterms:modified>
</cp:coreProperties>
</file>