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50"/>
        <w:gridCol w:w="151"/>
        <w:gridCol w:w="2332"/>
        <w:gridCol w:w="5484"/>
        <w:gridCol w:w="799"/>
      </w:tblGrid>
      <w:tr w:rsidR="00045F43" w:rsidRPr="00460CB9" w14:paraId="55FABCAC" w14:textId="347980F4" w:rsidTr="00045F43">
        <w:trPr>
          <w:trHeight w:val="557"/>
        </w:trPr>
        <w:tc>
          <w:tcPr>
            <w:tcW w:w="8217" w:type="dxa"/>
            <w:gridSpan w:val="4"/>
            <w:shd w:val="clear" w:color="auto" w:fill="auto"/>
            <w:vAlign w:val="center"/>
          </w:tcPr>
          <w:p w14:paraId="5307314A" w14:textId="77777777" w:rsidR="00045F43" w:rsidRPr="0053198F" w:rsidRDefault="00045F43" w:rsidP="001535B4">
            <w:pPr>
              <w:jc w:val="center"/>
              <w:rPr>
                <w:sz w:val="28"/>
                <w:szCs w:val="28"/>
              </w:rPr>
            </w:pPr>
            <w:r>
              <w:rPr>
                <w:b/>
                <w:sz w:val="28"/>
                <w:szCs w:val="28"/>
              </w:rPr>
              <w:t>Rationale of Checklist</w:t>
            </w:r>
          </w:p>
        </w:tc>
        <w:tc>
          <w:tcPr>
            <w:tcW w:w="799" w:type="dxa"/>
          </w:tcPr>
          <w:p w14:paraId="3454E097" w14:textId="77777777" w:rsidR="00045F43" w:rsidRDefault="00045F43" w:rsidP="001535B4">
            <w:pPr>
              <w:jc w:val="center"/>
              <w:rPr>
                <w:b/>
                <w:sz w:val="28"/>
                <w:szCs w:val="28"/>
              </w:rPr>
            </w:pPr>
          </w:p>
        </w:tc>
      </w:tr>
      <w:tr w:rsidR="00045F43" w:rsidRPr="00460CB9" w14:paraId="17F24DA9" w14:textId="070D8D3E" w:rsidTr="00045F43">
        <w:trPr>
          <w:trHeight w:val="3050"/>
        </w:trPr>
        <w:tc>
          <w:tcPr>
            <w:tcW w:w="8217" w:type="dxa"/>
            <w:gridSpan w:val="4"/>
            <w:shd w:val="clear" w:color="auto" w:fill="auto"/>
            <w:vAlign w:val="center"/>
          </w:tcPr>
          <w:p w14:paraId="5906461D" w14:textId="558565BF" w:rsidR="00045F43" w:rsidRDefault="00045F43" w:rsidP="00B3219E">
            <w:pPr>
              <w:rPr>
                <w:szCs w:val="28"/>
              </w:rPr>
            </w:pPr>
            <w:r>
              <w:rPr>
                <w:szCs w:val="28"/>
              </w:rPr>
              <w:t>This checklist will be completed by the CPSC sub-committee for every new or recommissioned service specification sent to CPSC for comment/consultation.  The response summary is completed after consultation and agreement by the sub-committee.</w:t>
            </w:r>
          </w:p>
          <w:p w14:paraId="7FD881D0" w14:textId="77777777" w:rsidR="00045F43" w:rsidRPr="001535B4" w:rsidRDefault="00045F43" w:rsidP="00B3219E">
            <w:pPr>
              <w:rPr>
                <w:sz w:val="10"/>
                <w:szCs w:val="28"/>
              </w:rPr>
            </w:pPr>
          </w:p>
          <w:p w14:paraId="0A6D498E" w14:textId="7BB032A3" w:rsidR="00045F43" w:rsidRDefault="00045F43" w:rsidP="00B3219E">
            <w:pPr>
              <w:rPr>
                <w:szCs w:val="28"/>
              </w:rPr>
            </w:pPr>
            <w:r>
              <w:rPr>
                <w:szCs w:val="28"/>
              </w:rPr>
              <w:t xml:space="preserve">The Checklist contains the CPSC sub-committee’s comments/recommendations for any requested changes to the proposed/draft service specification </w:t>
            </w:r>
            <w:proofErr w:type="gramStart"/>
            <w:r>
              <w:rPr>
                <w:szCs w:val="28"/>
              </w:rPr>
              <w:t>in order to</w:t>
            </w:r>
            <w:proofErr w:type="gramEnd"/>
            <w:r>
              <w:rPr>
                <w:szCs w:val="28"/>
              </w:rPr>
              <w:t xml:space="preserve"> achieve / improve further the green rating.  It will be sent to the service commissioner for consideration of amendments ideally prior to go-live of the service.</w:t>
            </w:r>
          </w:p>
          <w:p w14:paraId="2FF905B2" w14:textId="77777777" w:rsidR="00045F43" w:rsidRPr="001535B4" w:rsidRDefault="00045F43" w:rsidP="00B3219E">
            <w:pPr>
              <w:rPr>
                <w:sz w:val="10"/>
                <w:szCs w:val="10"/>
              </w:rPr>
            </w:pPr>
          </w:p>
          <w:p w14:paraId="0F24F5B1" w14:textId="4948BE79" w:rsidR="00045F43" w:rsidRPr="00CF09FC" w:rsidRDefault="00045F43" w:rsidP="00B3219E">
            <w:pPr>
              <w:rPr>
                <w:szCs w:val="28"/>
              </w:rPr>
            </w:pPr>
            <w:r>
              <w:rPr>
                <w:szCs w:val="28"/>
              </w:rPr>
              <w:t>CPSC’s purpose is to work positively with commissioners to ensure high quality outcomes from the service, which are both professionally and commercially viable for contractor participation.</w:t>
            </w:r>
          </w:p>
        </w:tc>
        <w:tc>
          <w:tcPr>
            <w:tcW w:w="799" w:type="dxa"/>
          </w:tcPr>
          <w:p w14:paraId="2DF02D69" w14:textId="77777777" w:rsidR="00045F43" w:rsidRDefault="00045F43" w:rsidP="00B3219E">
            <w:pPr>
              <w:rPr>
                <w:szCs w:val="28"/>
              </w:rPr>
            </w:pPr>
          </w:p>
        </w:tc>
      </w:tr>
      <w:tr w:rsidR="00045F43" w:rsidRPr="00460CB9" w14:paraId="42FE1C3F" w14:textId="15AE34B9" w:rsidTr="00045F43">
        <w:trPr>
          <w:trHeight w:val="625"/>
        </w:trPr>
        <w:tc>
          <w:tcPr>
            <w:tcW w:w="8217" w:type="dxa"/>
            <w:gridSpan w:val="4"/>
            <w:shd w:val="clear" w:color="auto" w:fill="auto"/>
            <w:vAlign w:val="center"/>
          </w:tcPr>
          <w:p w14:paraId="4B2419C9" w14:textId="026B2222" w:rsidR="00045F43" w:rsidRPr="00DE4DBE" w:rsidRDefault="00045F43" w:rsidP="00DE4DBE">
            <w:pPr>
              <w:jc w:val="center"/>
              <w:rPr>
                <w:b/>
                <w:sz w:val="28"/>
                <w:szCs w:val="28"/>
              </w:rPr>
            </w:pPr>
            <w:r w:rsidRPr="00DE4DBE">
              <w:rPr>
                <w:b/>
                <w:sz w:val="28"/>
                <w:szCs w:val="28"/>
              </w:rPr>
              <w:t>Service and Commissioner</w:t>
            </w:r>
          </w:p>
        </w:tc>
        <w:tc>
          <w:tcPr>
            <w:tcW w:w="799" w:type="dxa"/>
          </w:tcPr>
          <w:p w14:paraId="57296656" w14:textId="77777777" w:rsidR="00045F43" w:rsidRPr="00DE4DBE" w:rsidRDefault="00045F43" w:rsidP="00DE4DBE">
            <w:pPr>
              <w:jc w:val="center"/>
              <w:rPr>
                <w:b/>
                <w:sz w:val="28"/>
                <w:szCs w:val="28"/>
              </w:rPr>
            </w:pPr>
          </w:p>
        </w:tc>
      </w:tr>
      <w:tr w:rsidR="00045F43" w:rsidRPr="00460CB9" w14:paraId="2DB797EF" w14:textId="3E68119E" w:rsidTr="00045F43">
        <w:trPr>
          <w:trHeight w:val="1400"/>
        </w:trPr>
        <w:tc>
          <w:tcPr>
            <w:tcW w:w="8217" w:type="dxa"/>
            <w:gridSpan w:val="4"/>
            <w:shd w:val="clear" w:color="auto" w:fill="auto"/>
            <w:vAlign w:val="center"/>
          </w:tcPr>
          <w:p w14:paraId="108952BE" w14:textId="77777777" w:rsidR="006866AA" w:rsidRPr="00926095" w:rsidRDefault="006866AA" w:rsidP="006866AA">
            <w:pPr>
              <w:rPr>
                <w:szCs w:val="28"/>
              </w:rPr>
            </w:pPr>
            <w:bookmarkStart w:id="0" w:name="_Hlk93667488"/>
            <w:r w:rsidRPr="00926095">
              <w:rPr>
                <w:szCs w:val="28"/>
              </w:rPr>
              <w:t xml:space="preserve">Pharmacy Needle and Syringe Programme </w:t>
            </w:r>
            <w:bookmarkEnd w:id="0"/>
            <w:r w:rsidRPr="00926095">
              <w:rPr>
                <w:szCs w:val="28"/>
              </w:rPr>
              <w:t>(PNSP)</w:t>
            </w:r>
          </w:p>
          <w:p w14:paraId="694596D0" w14:textId="4F88950D" w:rsidR="00742AAF" w:rsidRDefault="00926095" w:rsidP="00B3219E">
            <w:pPr>
              <w:rPr>
                <w:szCs w:val="28"/>
              </w:rPr>
            </w:pPr>
            <w:r>
              <w:rPr>
                <w:szCs w:val="28"/>
              </w:rPr>
              <w:t>Southampton City Council</w:t>
            </w:r>
          </w:p>
        </w:tc>
        <w:tc>
          <w:tcPr>
            <w:tcW w:w="799" w:type="dxa"/>
          </w:tcPr>
          <w:p w14:paraId="3978B836" w14:textId="77777777" w:rsidR="00045F43" w:rsidRDefault="00045F43" w:rsidP="00B3219E">
            <w:pPr>
              <w:rPr>
                <w:szCs w:val="28"/>
              </w:rPr>
            </w:pPr>
          </w:p>
        </w:tc>
      </w:tr>
      <w:tr w:rsidR="00045F43" w:rsidRPr="00460CB9" w14:paraId="4332DA91" w14:textId="5B6C0389" w:rsidTr="00045F43">
        <w:trPr>
          <w:trHeight w:val="575"/>
        </w:trPr>
        <w:tc>
          <w:tcPr>
            <w:tcW w:w="8217" w:type="dxa"/>
            <w:gridSpan w:val="4"/>
            <w:shd w:val="clear" w:color="auto" w:fill="auto"/>
            <w:vAlign w:val="center"/>
          </w:tcPr>
          <w:p w14:paraId="459A1560" w14:textId="64E0FA93" w:rsidR="00045F43" w:rsidRDefault="00045F43" w:rsidP="001535B4">
            <w:pPr>
              <w:jc w:val="center"/>
              <w:rPr>
                <w:b/>
                <w:sz w:val="28"/>
                <w:szCs w:val="28"/>
              </w:rPr>
            </w:pPr>
            <w:r>
              <w:rPr>
                <w:b/>
                <w:sz w:val="28"/>
                <w:szCs w:val="28"/>
              </w:rPr>
              <w:t>Response summary feedback from CPSC</w:t>
            </w:r>
          </w:p>
        </w:tc>
        <w:tc>
          <w:tcPr>
            <w:tcW w:w="799" w:type="dxa"/>
          </w:tcPr>
          <w:p w14:paraId="59D0960E" w14:textId="77777777" w:rsidR="00045F43" w:rsidRDefault="00045F43" w:rsidP="001535B4">
            <w:pPr>
              <w:jc w:val="center"/>
              <w:rPr>
                <w:b/>
                <w:sz w:val="28"/>
                <w:szCs w:val="28"/>
              </w:rPr>
            </w:pPr>
          </w:p>
        </w:tc>
      </w:tr>
      <w:tr w:rsidR="00045F43" w:rsidRPr="00460CB9" w14:paraId="2F71DB59" w14:textId="3E349656" w:rsidTr="005078BF">
        <w:trPr>
          <w:trHeight w:val="575"/>
        </w:trPr>
        <w:tc>
          <w:tcPr>
            <w:tcW w:w="8217" w:type="dxa"/>
            <w:gridSpan w:val="4"/>
            <w:shd w:val="clear" w:color="auto" w:fill="00B050"/>
            <w:vAlign w:val="center"/>
          </w:tcPr>
          <w:p w14:paraId="5A70AB8B" w14:textId="208ED280" w:rsidR="00045F43" w:rsidRDefault="00045F43" w:rsidP="001535B4">
            <w:pPr>
              <w:jc w:val="center"/>
              <w:rPr>
                <w:b/>
                <w:sz w:val="28"/>
                <w:szCs w:val="28"/>
              </w:rPr>
            </w:pPr>
          </w:p>
        </w:tc>
        <w:tc>
          <w:tcPr>
            <w:tcW w:w="799" w:type="dxa"/>
            <w:shd w:val="clear" w:color="auto" w:fill="00B050"/>
          </w:tcPr>
          <w:p w14:paraId="02782A14" w14:textId="77777777" w:rsidR="00045F43" w:rsidRDefault="00045F43" w:rsidP="001535B4">
            <w:pPr>
              <w:jc w:val="center"/>
              <w:rPr>
                <w:b/>
                <w:sz w:val="28"/>
                <w:szCs w:val="28"/>
              </w:rPr>
            </w:pPr>
          </w:p>
        </w:tc>
      </w:tr>
      <w:tr w:rsidR="00045F43" w:rsidRPr="00460CB9" w14:paraId="0D705D27" w14:textId="1252C3FD" w:rsidTr="00045F43">
        <w:trPr>
          <w:trHeight w:val="1720"/>
        </w:trPr>
        <w:tc>
          <w:tcPr>
            <w:tcW w:w="8217" w:type="dxa"/>
            <w:gridSpan w:val="4"/>
            <w:shd w:val="clear" w:color="auto" w:fill="auto"/>
            <w:vAlign w:val="center"/>
          </w:tcPr>
          <w:p w14:paraId="258B6E94" w14:textId="21FE836B" w:rsidR="00045F43" w:rsidRDefault="00045F43" w:rsidP="00B3219E">
            <w:pPr>
              <w:rPr>
                <w:szCs w:val="28"/>
              </w:rPr>
            </w:pPr>
            <w:r>
              <w:rPr>
                <w:szCs w:val="28"/>
              </w:rPr>
              <w:t>CPSC has rated this service specification as</w:t>
            </w:r>
            <w:r w:rsidR="005078BF">
              <w:rPr>
                <w:szCs w:val="28"/>
              </w:rPr>
              <w:t xml:space="preserve"> Green</w:t>
            </w:r>
            <w:r>
              <w:rPr>
                <w:szCs w:val="28"/>
              </w:rPr>
              <w:t xml:space="preserve"> based on the comments made below. Our recommended actions to further improve the service are:</w:t>
            </w:r>
          </w:p>
          <w:p w14:paraId="10F7CC96" w14:textId="689A76D0" w:rsidR="00045F43" w:rsidRPr="0073541F" w:rsidRDefault="005078BF" w:rsidP="009163F2">
            <w:pPr>
              <w:pStyle w:val="ListParagraph"/>
              <w:numPr>
                <w:ilvl w:val="0"/>
                <w:numId w:val="2"/>
              </w:numPr>
              <w:rPr>
                <w:szCs w:val="28"/>
              </w:rPr>
            </w:pPr>
            <w:r w:rsidRPr="001B2CBC">
              <w:rPr>
                <w:rFonts w:ascii="Calibri" w:hAnsi="Calibri"/>
              </w:rPr>
              <w:t xml:space="preserve">Payments </w:t>
            </w:r>
            <w:r>
              <w:rPr>
                <w:rFonts w:ascii="Calibri" w:hAnsi="Calibri"/>
              </w:rPr>
              <w:t>currently</w:t>
            </w:r>
            <w:r w:rsidRPr="001B2CBC">
              <w:rPr>
                <w:rFonts w:ascii="Calibri" w:hAnsi="Calibri"/>
              </w:rPr>
              <w:t xml:space="preserve"> be</w:t>
            </w:r>
            <w:r>
              <w:rPr>
                <w:rFonts w:ascii="Calibri" w:hAnsi="Calibri"/>
              </w:rPr>
              <w:t>ing</w:t>
            </w:r>
            <w:r w:rsidRPr="001B2CBC">
              <w:rPr>
                <w:rFonts w:ascii="Calibri" w:hAnsi="Calibri"/>
              </w:rPr>
              <w:t xml:space="preserve"> made quarterly two months in arrears</w:t>
            </w:r>
            <w:r>
              <w:rPr>
                <w:rFonts w:ascii="Calibri" w:hAnsi="Calibri"/>
              </w:rPr>
              <w:t>, the LPC would recommend payment monthly.</w:t>
            </w:r>
            <w:r w:rsidR="004D07E8">
              <w:rPr>
                <w:rFonts w:ascii="Calibri" w:hAnsi="Calibri"/>
              </w:rPr>
              <w:t xml:space="preserve"> It is noted the commissioner has said they will try and pay</w:t>
            </w:r>
            <w:r w:rsidR="00F8096E">
              <w:rPr>
                <w:rFonts w:ascii="Calibri" w:hAnsi="Calibri"/>
              </w:rPr>
              <w:t xml:space="preserve"> </w:t>
            </w:r>
            <w:r w:rsidR="00F8096E" w:rsidRPr="001F023F">
              <w:rPr>
                <w:rFonts w:ascii="Calibri" w:hAnsi="Calibri" w:cs="Calibri"/>
              </w:rPr>
              <w:t>sooner wherever possible.</w:t>
            </w:r>
          </w:p>
        </w:tc>
        <w:tc>
          <w:tcPr>
            <w:tcW w:w="799" w:type="dxa"/>
          </w:tcPr>
          <w:p w14:paraId="0C357D61" w14:textId="77777777" w:rsidR="00045F43" w:rsidRDefault="00045F43" w:rsidP="00B3219E">
            <w:pPr>
              <w:rPr>
                <w:szCs w:val="28"/>
              </w:rPr>
            </w:pPr>
          </w:p>
        </w:tc>
      </w:tr>
      <w:tr w:rsidR="00045F43" w:rsidRPr="00460CB9" w14:paraId="180C9C9B" w14:textId="738471F0" w:rsidTr="00045F43">
        <w:trPr>
          <w:trHeight w:val="548"/>
        </w:trPr>
        <w:tc>
          <w:tcPr>
            <w:tcW w:w="8217" w:type="dxa"/>
            <w:gridSpan w:val="4"/>
            <w:shd w:val="clear" w:color="auto" w:fill="auto"/>
            <w:vAlign w:val="center"/>
          </w:tcPr>
          <w:p w14:paraId="2AB25FA9" w14:textId="5CA8B088" w:rsidR="00045F43" w:rsidRDefault="00045F43" w:rsidP="001535B4">
            <w:pPr>
              <w:jc w:val="center"/>
              <w:rPr>
                <w:b/>
                <w:sz w:val="28"/>
                <w:szCs w:val="28"/>
              </w:rPr>
            </w:pPr>
            <w:proofErr w:type="gramStart"/>
            <w:r>
              <w:rPr>
                <w:b/>
                <w:sz w:val="28"/>
                <w:szCs w:val="28"/>
              </w:rPr>
              <w:t>Time-line</w:t>
            </w:r>
            <w:proofErr w:type="gramEnd"/>
            <w:r>
              <w:rPr>
                <w:b/>
                <w:sz w:val="28"/>
                <w:szCs w:val="28"/>
              </w:rPr>
              <w:t xml:space="preserve"> &amp; Next Steps for CPSC</w:t>
            </w:r>
          </w:p>
        </w:tc>
        <w:tc>
          <w:tcPr>
            <w:tcW w:w="799" w:type="dxa"/>
          </w:tcPr>
          <w:p w14:paraId="3B13FCAC" w14:textId="77777777" w:rsidR="00045F43" w:rsidRDefault="00045F43" w:rsidP="001535B4">
            <w:pPr>
              <w:jc w:val="center"/>
              <w:rPr>
                <w:b/>
                <w:sz w:val="28"/>
                <w:szCs w:val="28"/>
              </w:rPr>
            </w:pPr>
          </w:p>
        </w:tc>
      </w:tr>
      <w:tr w:rsidR="00045F43" w:rsidRPr="00460CB9" w14:paraId="697577A5" w14:textId="1BB72CAC" w:rsidTr="00045F43">
        <w:trPr>
          <w:trHeight w:val="1412"/>
        </w:trPr>
        <w:tc>
          <w:tcPr>
            <w:tcW w:w="8217" w:type="dxa"/>
            <w:gridSpan w:val="4"/>
            <w:shd w:val="clear" w:color="auto" w:fill="auto"/>
            <w:vAlign w:val="center"/>
          </w:tcPr>
          <w:p w14:paraId="2F9356F0" w14:textId="7F65A68C" w:rsidR="00045F43" w:rsidRDefault="00045F43" w:rsidP="00B3219E">
            <w:r>
              <w:t xml:space="preserve">CPSC will publish this service participation rating to contractors in </w:t>
            </w:r>
            <w:r>
              <w:rPr>
                <w:b/>
              </w:rPr>
              <w:t>10 days’ time.</w:t>
            </w:r>
            <w:r>
              <w:t xml:space="preserve"> </w:t>
            </w:r>
          </w:p>
          <w:p w14:paraId="36E0A15A" w14:textId="5EF647CF" w:rsidR="00045F43" w:rsidRDefault="00045F43" w:rsidP="00B3219E">
            <w:r>
              <w:t>Publication of this recommendation will be via individual email and posting on our website.</w:t>
            </w:r>
          </w:p>
          <w:p w14:paraId="629AD8A1" w14:textId="7A23CECE" w:rsidR="00045F43" w:rsidRPr="00DA6A3F" w:rsidRDefault="00045F43" w:rsidP="00D01E8F">
            <w:pPr>
              <w:rPr>
                <w:color w:val="FF0000"/>
              </w:rPr>
            </w:pPr>
            <w:r w:rsidRPr="00DA6A3F">
              <w:rPr>
                <w:color w:val="FF0000"/>
              </w:rPr>
              <w:t>Commissioners are</w:t>
            </w:r>
            <w:r>
              <w:rPr>
                <w:color w:val="FF0000"/>
              </w:rPr>
              <w:t xml:space="preserve"> asked to please respond promptly with feedback / proposed changes so that they can be included within CPSC’s recommendation to its contractors.</w:t>
            </w:r>
          </w:p>
        </w:tc>
        <w:tc>
          <w:tcPr>
            <w:tcW w:w="799" w:type="dxa"/>
          </w:tcPr>
          <w:p w14:paraId="5D397955" w14:textId="77777777" w:rsidR="00045F43" w:rsidRDefault="00045F43" w:rsidP="00B3219E"/>
        </w:tc>
      </w:tr>
      <w:tr w:rsidR="00045F43" w:rsidRPr="00460CB9" w14:paraId="5EA6B310" w14:textId="62A0D287" w:rsidTr="00045F43">
        <w:trPr>
          <w:trHeight w:val="557"/>
        </w:trPr>
        <w:tc>
          <w:tcPr>
            <w:tcW w:w="8217" w:type="dxa"/>
            <w:gridSpan w:val="4"/>
            <w:shd w:val="clear" w:color="auto" w:fill="auto"/>
            <w:vAlign w:val="center"/>
          </w:tcPr>
          <w:p w14:paraId="5A7BE901" w14:textId="0BF2F9BD" w:rsidR="00045F43" w:rsidRDefault="00045F43" w:rsidP="001535B4">
            <w:pPr>
              <w:jc w:val="center"/>
              <w:rPr>
                <w:b/>
                <w:sz w:val="28"/>
                <w:szCs w:val="28"/>
              </w:rPr>
            </w:pPr>
            <w:proofErr w:type="gramStart"/>
            <w:r>
              <w:rPr>
                <w:b/>
                <w:sz w:val="28"/>
                <w:szCs w:val="28"/>
              </w:rPr>
              <w:t>Commissioners</w:t>
            </w:r>
            <w:proofErr w:type="gramEnd"/>
            <w:r>
              <w:rPr>
                <w:b/>
                <w:sz w:val="28"/>
                <w:szCs w:val="28"/>
              </w:rPr>
              <w:t xml:space="preserve"> response to CPSC feedback</w:t>
            </w:r>
          </w:p>
        </w:tc>
        <w:tc>
          <w:tcPr>
            <w:tcW w:w="799" w:type="dxa"/>
          </w:tcPr>
          <w:p w14:paraId="4EB97DA4" w14:textId="77777777" w:rsidR="00045F43" w:rsidRDefault="00045F43" w:rsidP="001535B4">
            <w:pPr>
              <w:jc w:val="center"/>
              <w:rPr>
                <w:b/>
                <w:sz w:val="28"/>
                <w:szCs w:val="28"/>
              </w:rPr>
            </w:pPr>
          </w:p>
        </w:tc>
      </w:tr>
      <w:tr w:rsidR="00045F43" w:rsidRPr="00460CB9" w14:paraId="5D94BD6A" w14:textId="50EE0C4E" w:rsidTr="00926095">
        <w:trPr>
          <w:trHeight w:val="2400"/>
        </w:trPr>
        <w:tc>
          <w:tcPr>
            <w:tcW w:w="8217" w:type="dxa"/>
            <w:gridSpan w:val="4"/>
            <w:shd w:val="clear" w:color="auto" w:fill="auto"/>
          </w:tcPr>
          <w:p w14:paraId="292DB1AF" w14:textId="77777777" w:rsidR="00045F43" w:rsidRDefault="00045F43" w:rsidP="00DA6A3F">
            <w:pPr>
              <w:rPr>
                <w:color w:val="FF0000"/>
                <w:szCs w:val="28"/>
              </w:rPr>
            </w:pPr>
          </w:p>
          <w:p w14:paraId="3C3055A3" w14:textId="5831B54F" w:rsidR="00045F43" w:rsidRDefault="00045F43" w:rsidP="00DA6A3F">
            <w:r>
              <w:rPr>
                <w:color w:val="FF0000"/>
                <w:szCs w:val="28"/>
              </w:rPr>
              <w:t xml:space="preserve">Please enter response here, returning promptly to </w:t>
            </w:r>
            <w:hyperlink r:id="rId8" w:history="1">
              <w:r w:rsidRPr="000F5B92">
                <w:rPr>
                  <w:rStyle w:val="Hyperlink"/>
                </w:rPr>
                <w:t>alison.freemantle@cpsc.org.uk</w:t>
              </w:r>
            </w:hyperlink>
          </w:p>
          <w:p w14:paraId="7266AAEB" w14:textId="77777777" w:rsidR="00045F43" w:rsidRDefault="00045F43" w:rsidP="0073541F">
            <w:pPr>
              <w:rPr>
                <w:color w:val="FF0000"/>
                <w:szCs w:val="28"/>
              </w:rPr>
            </w:pPr>
          </w:p>
          <w:p w14:paraId="5C810B20" w14:textId="5AB4166A" w:rsidR="00045F43" w:rsidRPr="00DA6A3F" w:rsidRDefault="00045F43" w:rsidP="0073541F">
            <w:pPr>
              <w:rPr>
                <w:color w:val="FF0000"/>
                <w:szCs w:val="28"/>
              </w:rPr>
            </w:pPr>
          </w:p>
        </w:tc>
        <w:tc>
          <w:tcPr>
            <w:tcW w:w="799" w:type="dxa"/>
          </w:tcPr>
          <w:p w14:paraId="575AE413" w14:textId="77777777" w:rsidR="00045F43" w:rsidRDefault="00045F43" w:rsidP="00DA6A3F">
            <w:pPr>
              <w:rPr>
                <w:color w:val="FF0000"/>
                <w:szCs w:val="28"/>
              </w:rPr>
            </w:pPr>
          </w:p>
        </w:tc>
      </w:tr>
      <w:tr w:rsidR="00045F43" w:rsidRPr="00460CB9" w14:paraId="36EABD72" w14:textId="05851CCE" w:rsidTr="00045F43">
        <w:trPr>
          <w:trHeight w:val="284"/>
        </w:trPr>
        <w:tc>
          <w:tcPr>
            <w:tcW w:w="2733" w:type="dxa"/>
            <w:gridSpan w:val="3"/>
            <w:tcBorders>
              <w:right w:val="single" w:sz="4" w:space="0" w:color="auto"/>
            </w:tcBorders>
            <w:shd w:val="clear" w:color="auto" w:fill="95B3D7" w:themeFill="accent1" w:themeFillTint="99"/>
          </w:tcPr>
          <w:p w14:paraId="2E336FD7" w14:textId="5E1CFFB6" w:rsidR="00045F43" w:rsidRPr="00460CB9" w:rsidRDefault="00045F43" w:rsidP="00460CB9">
            <w:pPr>
              <w:jc w:val="center"/>
              <w:rPr>
                <w:b/>
              </w:rPr>
            </w:pPr>
            <w:r w:rsidRPr="00460CB9">
              <w:rPr>
                <w:b/>
              </w:rPr>
              <w:t>Point Covered</w:t>
            </w:r>
          </w:p>
        </w:tc>
        <w:tc>
          <w:tcPr>
            <w:tcW w:w="5484" w:type="dxa"/>
            <w:tcBorders>
              <w:left w:val="single" w:sz="4" w:space="0" w:color="auto"/>
            </w:tcBorders>
            <w:shd w:val="clear" w:color="auto" w:fill="95B3D7" w:themeFill="accent1" w:themeFillTint="99"/>
          </w:tcPr>
          <w:p w14:paraId="065646E7" w14:textId="77777777" w:rsidR="00045F43" w:rsidRPr="00460CB9" w:rsidRDefault="00045F43" w:rsidP="00460CB9">
            <w:pPr>
              <w:jc w:val="center"/>
              <w:rPr>
                <w:b/>
              </w:rPr>
            </w:pPr>
            <w:r w:rsidRPr="00460CB9">
              <w:rPr>
                <w:b/>
              </w:rPr>
              <w:t xml:space="preserve">Action </w:t>
            </w:r>
            <w:r>
              <w:rPr>
                <w:b/>
              </w:rPr>
              <w:t>or Notes</w:t>
            </w:r>
          </w:p>
        </w:tc>
        <w:tc>
          <w:tcPr>
            <w:tcW w:w="799" w:type="dxa"/>
            <w:tcBorders>
              <w:left w:val="single" w:sz="4" w:space="0" w:color="auto"/>
            </w:tcBorders>
            <w:shd w:val="clear" w:color="auto" w:fill="95B3D7" w:themeFill="accent1" w:themeFillTint="99"/>
          </w:tcPr>
          <w:p w14:paraId="5EAEC61A" w14:textId="77777777" w:rsidR="00045F43" w:rsidRPr="00460CB9" w:rsidRDefault="00045F43" w:rsidP="00460CB9">
            <w:pPr>
              <w:jc w:val="center"/>
              <w:rPr>
                <w:b/>
              </w:rPr>
            </w:pPr>
          </w:p>
        </w:tc>
      </w:tr>
      <w:tr w:rsidR="00045F43" w14:paraId="74C8BB4C" w14:textId="27360854" w:rsidTr="00045F43">
        <w:trPr>
          <w:trHeight w:val="567"/>
        </w:trPr>
        <w:tc>
          <w:tcPr>
            <w:tcW w:w="401" w:type="dxa"/>
            <w:gridSpan w:val="2"/>
            <w:tcBorders>
              <w:right w:val="nil"/>
            </w:tcBorders>
          </w:tcPr>
          <w:p w14:paraId="66729AB9" w14:textId="77777777" w:rsidR="00045F43" w:rsidRDefault="00045F43"/>
        </w:tc>
        <w:tc>
          <w:tcPr>
            <w:tcW w:w="7816" w:type="dxa"/>
            <w:gridSpan w:val="2"/>
            <w:tcBorders>
              <w:left w:val="nil"/>
            </w:tcBorders>
            <w:vAlign w:val="center"/>
          </w:tcPr>
          <w:p w14:paraId="55A6A304" w14:textId="222F853A" w:rsidR="00045F43" w:rsidRPr="0053198F" w:rsidRDefault="00045F43" w:rsidP="00460CB9">
            <w:pPr>
              <w:jc w:val="center"/>
              <w:rPr>
                <w:sz w:val="28"/>
                <w:szCs w:val="28"/>
              </w:rPr>
            </w:pPr>
            <w:r>
              <w:rPr>
                <w:b/>
                <w:sz w:val="28"/>
                <w:szCs w:val="28"/>
              </w:rPr>
              <w:t>CPSC</w:t>
            </w:r>
            <w:r w:rsidRPr="0053198F">
              <w:rPr>
                <w:b/>
                <w:sz w:val="28"/>
                <w:szCs w:val="28"/>
              </w:rPr>
              <w:t xml:space="preserve"> Consultation</w:t>
            </w:r>
          </w:p>
        </w:tc>
        <w:tc>
          <w:tcPr>
            <w:tcW w:w="799" w:type="dxa"/>
            <w:tcBorders>
              <w:left w:val="nil"/>
            </w:tcBorders>
          </w:tcPr>
          <w:p w14:paraId="5EEA3C41" w14:textId="77777777" w:rsidR="00045F43" w:rsidRDefault="00045F43" w:rsidP="00460CB9">
            <w:pPr>
              <w:jc w:val="center"/>
              <w:rPr>
                <w:b/>
                <w:sz w:val="28"/>
                <w:szCs w:val="28"/>
              </w:rPr>
            </w:pPr>
          </w:p>
        </w:tc>
      </w:tr>
      <w:tr w:rsidR="00045F43" w14:paraId="2FA224F7" w14:textId="07FF9158" w:rsidTr="00926095">
        <w:trPr>
          <w:trHeight w:val="454"/>
        </w:trPr>
        <w:tc>
          <w:tcPr>
            <w:tcW w:w="2733" w:type="dxa"/>
            <w:gridSpan w:val="3"/>
            <w:vAlign w:val="center"/>
          </w:tcPr>
          <w:p w14:paraId="53C6538F" w14:textId="01F80E6F" w:rsidR="00045F43" w:rsidRDefault="00045F43" w:rsidP="009163F2">
            <w:r>
              <w:t xml:space="preserve">CPSC Consulted? </w:t>
            </w:r>
          </w:p>
        </w:tc>
        <w:tc>
          <w:tcPr>
            <w:tcW w:w="5484" w:type="dxa"/>
            <w:tcBorders>
              <w:bottom w:val="single" w:sz="4" w:space="0" w:color="auto"/>
            </w:tcBorders>
            <w:shd w:val="clear" w:color="auto" w:fill="auto"/>
          </w:tcPr>
          <w:p w14:paraId="7A808603" w14:textId="1F66075B" w:rsidR="00045F43" w:rsidRDefault="00926095" w:rsidP="009163F2">
            <w:r>
              <w:t>Yes</w:t>
            </w:r>
          </w:p>
        </w:tc>
        <w:tc>
          <w:tcPr>
            <w:tcW w:w="799" w:type="dxa"/>
            <w:tcBorders>
              <w:bottom w:val="single" w:sz="4" w:space="0" w:color="auto"/>
            </w:tcBorders>
            <w:shd w:val="clear" w:color="auto" w:fill="00B050"/>
          </w:tcPr>
          <w:p w14:paraId="7277929D" w14:textId="77777777" w:rsidR="00045F43" w:rsidRDefault="00045F43" w:rsidP="009163F2"/>
        </w:tc>
      </w:tr>
      <w:tr w:rsidR="00045F43" w14:paraId="5AC5A2C0" w14:textId="40FA13A7" w:rsidTr="00926095">
        <w:trPr>
          <w:trHeight w:val="881"/>
        </w:trPr>
        <w:tc>
          <w:tcPr>
            <w:tcW w:w="2733" w:type="dxa"/>
            <w:gridSpan w:val="3"/>
            <w:vAlign w:val="center"/>
          </w:tcPr>
          <w:p w14:paraId="58245467" w14:textId="52C1809D" w:rsidR="00045F43" w:rsidRDefault="00045F43" w:rsidP="009163F2">
            <w:r>
              <w:t>CPSC Consulted with sufficient time to comment?</w:t>
            </w:r>
          </w:p>
        </w:tc>
        <w:tc>
          <w:tcPr>
            <w:tcW w:w="5484" w:type="dxa"/>
            <w:shd w:val="clear" w:color="auto" w:fill="auto"/>
          </w:tcPr>
          <w:p w14:paraId="04C6D428" w14:textId="2264A5C5" w:rsidR="00045F43" w:rsidRDefault="00926095" w:rsidP="009163F2">
            <w:r>
              <w:t>Yes</w:t>
            </w:r>
          </w:p>
        </w:tc>
        <w:tc>
          <w:tcPr>
            <w:tcW w:w="799" w:type="dxa"/>
            <w:shd w:val="clear" w:color="auto" w:fill="00B050"/>
          </w:tcPr>
          <w:p w14:paraId="54D0C94E" w14:textId="77777777" w:rsidR="00045F43" w:rsidRDefault="00045F43" w:rsidP="009163F2"/>
        </w:tc>
      </w:tr>
      <w:tr w:rsidR="00045F43" w14:paraId="5E44D587" w14:textId="716C3601" w:rsidTr="009163F2">
        <w:trPr>
          <w:trHeight w:val="567"/>
        </w:trPr>
        <w:tc>
          <w:tcPr>
            <w:tcW w:w="401" w:type="dxa"/>
            <w:gridSpan w:val="2"/>
            <w:tcBorders>
              <w:right w:val="nil"/>
            </w:tcBorders>
          </w:tcPr>
          <w:p w14:paraId="6B017DA2" w14:textId="77777777" w:rsidR="00045F43" w:rsidRDefault="00045F43" w:rsidP="009163F2"/>
        </w:tc>
        <w:tc>
          <w:tcPr>
            <w:tcW w:w="7816" w:type="dxa"/>
            <w:gridSpan w:val="2"/>
            <w:tcBorders>
              <w:left w:val="nil"/>
            </w:tcBorders>
            <w:vAlign w:val="center"/>
          </w:tcPr>
          <w:p w14:paraId="333DA08B" w14:textId="77777777" w:rsidR="00045F43" w:rsidRPr="0053198F" w:rsidRDefault="00045F43" w:rsidP="009163F2">
            <w:pPr>
              <w:jc w:val="center"/>
              <w:rPr>
                <w:b/>
                <w:sz w:val="28"/>
                <w:szCs w:val="28"/>
              </w:rPr>
            </w:pPr>
            <w:r w:rsidRPr="0053198F">
              <w:rPr>
                <w:b/>
                <w:sz w:val="28"/>
                <w:szCs w:val="28"/>
              </w:rPr>
              <w:t>Remuneration</w:t>
            </w:r>
          </w:p>
        </w:tc>
        <w:tc>
          <w:tcPr>
            <w:tcW w:w="799" w:type="dxa"/>
            <w:tcBorders>
              <w:left w:val="nil"/>
            </w:tcBorders>
            <w:shd w:val="clear" w:color="auto" w:fill="auto"/>
          </w:tcPr>
          <w:p w14:paraId="5F60AEAF" w14:textId="77777777" w:rsidR="00045F43" w:rsidRPr="0053198F" w:rsidRDefault="00045F43" w:rsidP="009163F2">
            <w:pPr>
              <w:jc w:val="center"/>
              <w:rPr>
                <w:b/>
                <w:sz w:val="28"/>
                <w:szCs w:val="28"/>
              </w:rPr>
            </w:pPr>
          </w:p>
        </w:tc>
      </w:tr>
      <w:tr w:rsidR="00045F43" w14:paraId="7CBA263C" w14:textId="4760491D" w:rsidTr="00F72178">
        <w:trPr>
          <w:trHeight w:val="284"/>
        </w:trPr>
        <w:tc>
          <w:tcPr>
            <w:tcW w:w="2733" w:type="dxa"/>
            <w:gridSpan w:val="3"/>
            <w:vAlign w:val="center"/>
          </w:tcPr>
          <w:p w14:paraId="2AA71D79" w14:textId="55EA3453" w:rsidR="00045F43" w:rsidRDefault="00045F43" w:rsidP="009163F2">
            <w:r>
              <w:t>Does remuneration include/cover set up costs, backfill, consumables etc..?</w:t>
            </w:r>
          </w:p>
        </w:tc>
        <w:tc>
          <w:tcPr>
            <w:tcW w:w="5484" w:type="dxa"/>
            <w:tcBorders>
              <w:bottom w:val="single" w:sz="4" w:space="0" w:color="auto"/>
            </w:tcBorders>
            <w:shd w:val="clear" w:color="auto" w:fill="auto"/>
          </w:tcPr>
          <w:p w14:paraId="0E25451B" w14:textId="0E40BC02" w:rsidR="00045F43" w:rsidRDefault="00A228F3" w:rsidP="009163F2">
            <w:r>
              <w:t>No set up costs</w:t>
            </w:r>
          </w:p>
          <w:p w14:paraId="7BB9B313" w14:textId="79A4A08A" w:rsidR="00A228F3" w:rsidRDefault="00EE45B4" w:rsidP="00A228F3">
            <w:r>
              <w:t>C</w:t>
            </w:r>
            <w:r w:rsidR="00A228F3">
              <w:t xml:space="preserve">onsumables provided </w:t>
            </w:r>
            <w:r>
              <w:t xml:space="preserve">to pharmacy free of charge by Frontier </w:t>
            </w:r>
            <w:r w:rsidR="00A228F3">
              <w:t>(needles, syringes, other harm minimisation paraphernalia, personal sharps bins and dedicated waste disposal contractor)</w:t>
            </w:r>
            <w:r w:rsidR="00831AD4">
              <w:t>.</w:t>
            </w:r>
          </w:p>
          <w:p w14:paraId="5F529007" w14:textId="77777777" w:rsidR="00831AD4" w:rsidRDefault="00831AD4" w:rsidP="00A228F3"/>
          <w:p w14:paraId="0708EEB4" w14:textId="3566C48A" w:rsidR="00045F43" w:rsidRDefault="00831AD4" w:rsidP="00F72178">
            <w:r>
              <w:t>Cost of staff Hep B reimbursement with prior approval</w:t>
            </w:r>
            <w:r w:rsidR="00F72178">
              <w:t xml:space="preserve"> from commissioner.</w:t>
            </w:r>
          </w:p>
        </w:tc>
        <w:tc>
          <w:tcPr>
            <w:tcW w:w="799" w:type="dxa"/>
            <w:tcBorders>
              <w:bottom w:val="single" w:sz="4" w:space="0" w:color="auto"/>
            </w:tcBorders>
            <w:shd w:val="clear" w:color="auto" w:fill="00B050"/>
          </w:tcPr>
          <w:p w14:paraId="53E1C888" w14:textId="77777777" w:rsidR="00045F43" w:rsidRDefault="00045F43" w:rsidP="009163F2"/>
        </w:tc>
      </w:tr>
      <w:tr w:rsidR="00045F43" w14:paraId="6A7452EE" w14:textId="683C8EE8" w:rsidTr="00235237">
        <w:trPr>
          <w:trHeight w:val="1412"/>
        </w:trPr>
        <w:tc>
          <w:tcPr>
            <w:tcW w:w="2733" w:type="dxa"/>
            <w:gridSpan w:val="3"/>
            <w:vAlign w:val="center"/>
          </w:tcPr>
          <w:p w14:paraId="0C59CA81" w14:textId="77777777" w:rsidR="00045F43" w:rsidRDefault="00045F43" w:rsidP="009163F2">
            <w:r>
              <w:t>Does the payment structure use a system that is suitable for all contractors and are the payment terms acceptable?</w:t>
            </w:r>
          </w:p>
        </w:tc>
        <w:tc>
          <w:tcPr>
            <w:tcW w:w="5484" w:type="dxa"/>
            <w:shd w:val="clear" w:color="auto" w:fill="auto"/>
          </w:tcPr>
          <w:p w14:paraId="7DD40354" w14:textId="4E625DCB" w:rsidR="00EF07DA" w:rsidRDefault="00EF07DA" w:rsidP="009163F2">
            <w:r>
              <w:t xml:space="preserve"> </w:t>
            </w:r>
            <w:r w:rsidR="00F72178">
              <w:t xml:space="preserve">Yes </w:t>
            </w:r>
            <w:r w:rsidR="00826C8D">
              <w:t>–</w:t>
            </w:r>
            <w:r w:rsidR="00F72178">
              <w:t xml:space="preserve"> PharmOutcomes</w:t>
            </w:r>
          </w:p>
          <w:p w14:paraId="75A0E3C5" w14:textId="77777777" w:rsidR="00826C8D" w:rsidRDefault="00826C8D" w:rsidP="009163F2"/>
          <w:p w14:paraId="15D55A34" w14:textId="77777777" w:rsidR="00826C8D" w:rsidRDefault="00D41F1E" w:rsidP="009163F2">
            <w:pPr>
              <w:rPr>
                <w:rFonts w:ascii="Calibri" w:hAnsi="Calibri"/>
              </w:rPr>
            </w:pPr>
            <w:r>
              <w:rPr>
                <w:rFonts w:ascii="Calibri" w:hAnsi="Calibri"/>
              </w:rPr>
              <w:t xml:space="preserve">Backfill of staff attending the </w:t>
            </w:r>
            <w:r>
              <w:rPr>
                <w:rFonts w:ascii="Calibri" w:hAnsi="Calibri"/>
              </w:rPr>
              <w:t>annual u</w:t>
            </w:r>
            <w:r>
              <w:rPr>
                <w:rFonts w:ascii="Calibri" w:hAnsi="Calibri"/>
              </w:rPr>
              <w:t>pdate event will be paid</w:t>
            </w:r>
            <w:r>
              <w:rPr>
                <w:rFonts w:ascii="Calibri" w:hAnsi="Calibri"/>
              </w:rPr>
              <w:t>.</w:t>
            </w:r>
          </w:p>
          <w:p w14:paraId="4A6FD53C" w14:textId="77777777" w:rsidR="00D41F1E" w:rsidRDefault="00D41F1E" w:rsidP="009163F2">
            <w:pPr>
              <w:rPr>
                <w:rFonts w:ascii="Calibri" w:hAnsi="Calibri"/>
              </w:rPr>
            </w:pPr>
          </w:p>
          <w:p w14:paraId="6BBA7055" w14:textId="3867A82B" w:rsidR="00D41F1E" w:rsidRDefault="00E21731" w:rsidP="009163F2">
            <w:r w:rsidRPr="001B2CBC">
              <w:rPr>
                <w:rFonts w:ascii="Calibri" w:hAnsi="Calibri"/>
              </w:rPr>
              <w:t>Payments will be made quarterly two months in arrears. There is a two-month grace period in place for retrospective claims.</w:t>
            </w:r>
          </w:p>
        </w:tc>
        <w:tc>
          <w:tcPr>
            <w:tcW w:w="799" w:type="dxa"/>
            <w:shd w:val="clear" w:color="auto" w:fill="FFC000"/>
          </w:tcPr>
          <w:p w14:paraId="76434B92" w14:textId="77777777" w:rsidR="00045F43" w:rsidRDefault="00045F43" w:rsidP="009163F2"/>
        </w:tc>
      </w:tr>
      <w:tr w:rsidR="00045F43" w14:paraId="217E4207" w14:textId="1813678C" w:rsidTr="00B23651">
        <w:trPr>
          <w:trHeight w:val="284"/>
        </w:trPr>
        <w:tc>
          <w:tcPr>
            <w:tcW w:w="2733" w:type="dxa"/>
            <w:gridSpan w:val="3"/>
            <w:vAlign w:val="center"/>
          </w:tcPr>
          <w:p w14:paraId="0B9E5D97" w14:textId="1E8A5F09" w:rsidR="00045F43" w:rsidRDefault="00045F43" w:rsidP="009163F2">
            <w:r>
              <w:t xml:space="preserve">Where </w:t>
            </w:r>
            <w:proofErr w:type="gramStart"/>
            <w:r>
              <w:t>equipment is</w:t>
            </w:r>
            <w:proofErr w:type="gramEnd"/>
            <w:r>
              <w:t xml:space="preserve"> required who provides/calibrates/services this? If contractor, does remuneration sufficiently cover the cost of this?</w:t>
            </w:r>
          </w:p>
        </w:tc>
        <w:tc>
          <w:tcPr>
            <w:tcW w:w="5484" w:type="dxa"/>
            <w:shd w:val="clear" w:color="auto" w:fill="auto"/>
          </w:tcPr>
          <w:p w14:paraId="55791743" w14:textId="23AEA093" w:rsidR="00EF07DA" w:rsidRDefault="00D72E9C" w:rsidP="009163F2">
            <w:r>
              <w:t xml:space="preserve">Needle exchange </w:t>
            </w:r>
            <w:r w:rsidR="0048704F">
              <w:t>e</w:t>
            </w:r>
            <w:r w:rsidR="000E46C5">
              <w:t>quipment provided free of charge to pharmacy</w:t>
            </w:r>
            <w:r w:rsidR="00B23651">
              <w:t>.</w:t>
            </w:r>
          </w:p>
        </w:tc>
        <w:tc>
          <w:tcPr>
            <w:tcW w:w="799" w:type="dxa"/>
            <w:shd w:val="clear" w:color="auto" w:fill="00B050"/>
          </w:tcPr>
          <w:p w14:paraId="3B781165" w14:textId="77777777" w:rsidR="00045F43" w:rsidRDefault="00045F43" w:rsidP="009163F2"/>
        </w:tc>
      </w:tr>
      <w:tr w:rsidR="00045F43" w14:paraId="24AC69E5" w14:textId="5F99B4C9" w:rsidTr="00B23651">
        <w:trPr>
          <w:trHeight w:val="467"/>
        </w:trPr>
        <w:tc>
          <w:tcPr>
            <w:tcW w:w="2733" w:type="dxa"/>
            <w:gridSpan w:val="3"/>
            <w:vAlign w:val="center"/>
          </w:tcPr>
          <w:p w14:paraId="10BCC630" w14:textId="69984467" w:rsidR="00045F43" w:rsidRDefault="00045F43" w:rsidP="009163F2">
            <w:r>
              <w:t>Is remuneration fair?</w:t>
            </w:r>
          </w:p>
        </w:tc>
        <w:tc>
          <w:tcPr>
            <w:tcW w:w="5484" w:type="dxa"/>
            <w:shd w:val="clear" w:color="auto" w:fill="auto"/>
          </w:tcPr>
          <w:p w14:paraId="1AFEEC2C" w14:textId="5AD13C49" w:rsidR="009163F2" w:rsidRDefault="00B23651" w:rsidP="009163F2">
            <w:r>
              <w:t>Yes</w:t>
            </w:r>
          </w:p>
          <w:p w14:paraId="350BE712" w14:textId="65797198" w:rsidR="00F259B9" w:rsidRDefault="00F259B9" w:rsidP="009163F2"/>
        </w:tc>
        <w:tc>
          <w:tcPr>
            <w:tcW w:w="799" w:type="dxa"/>
            <w:shd w:val="clear" w:color="auto" w:fill="00B050"/>
          </w:tcPr>
          <w:p w14:paraId="26B96ACC" w14:textId="77777777" w:rsidR="00045F43" w:rsidRDefault="00045F43" w:rsidP="009163F2"/>
        </w:tc>
      </w:tr>
      <w:tr w:rsidR="00045F43" w14:paraId="573E4F34" w14:textId="271E319D" w:rsidTr="00045F43">
        <w:trPr>
          <w:trHeight w:val="567"/>
        </w:trPr>
        <w:tc>
          <w:tcPr>
            <w:tcW w:w="250" w:type="dxa"/>
            <w:tcBorders>
              <w:right w:val="nil"/>
            </w:tcBorders>
            <w:vAlign w:val="center"/>
          </w:tcPr>
          <w:p w14:paraId="03B7D479" w14:textId="77777777" w:rsidR="00045F43" w:rsidRDefault="00045F43" w:rsidP="009163F2"/>
        </w:tc>
        <w:tc>
          <w:tcPr>
            <w:tcW w:w="7967" w:type="dxa"/>
            <w:gridSpan w:val="3"/>
            <w:tcBorders>
              <w:left w:val="nil"/>
            </w:tcBorders>
            <w:vAlign w:val="center"/>
          </w:tcPr>
          <w:p w14:paraId="3E5ED5D6" w14:textId="77777777" w:rsidR="00045F43" w:rsidRPr="0053198F" w:rsidRDefault="00045F43" w:rsidP="009163F2">
            <w:pPr>
              <w:jc w:val="center"/>
              <w:rPr>
                <w:b/>
                <w:sz w:val="28"/>
                <w:szCs w:val="28"/>
              </w:rPr>
            </w:pPr>
            <w:r>
              <w:rPr>
                <w:b/>
                <w:sz w:val="28"/>
                <w:szCs w:val="28"/>
              </w:rPr>
              <w:t>Is/does t</w:t>
            </w:r>
            <w:r w:rsidRPr="0053198F">
              <w:rPr>
                <w:b/>
                <w:sz w:val="28"/>
                <w:szCs w:val="28"/>
              </w:rPr>
              <w:t>he Service</w:t>
            </w:r>
            <w:proofErr w:type="gramStart"/>
            <w:r>
              <w:rPr>
                <w:b/>
                <w:sz w:val="28"/>
                <w:szCs w:val="28"/>
              </w:rPr>
              <w:t>.....</w:t>
            </w:r>
            <w:proofErr w:type="gramEnd"/>
          </w:p>
        </w:tc>
        <w:tc>
          <w:tcPr>
            <w:tcW w:w="799" w:type="dxa"/>
            <w:tcBorders>
              <w:left w:val="nil"/>
            </w:tcBorders>
          </w:tcPr>
          <w:p w14:paraId="4C621CF1" w14:textId="77777777" w:rsidR="00045F43" w:rsidRDefault="00045F43" w:rsidP="009163F2">
            <w:pPr>
              <w:jc w:val="center"/>
              <w:rPr>
                <w:b/>
                <w:sz w:val="28"/>
                <w:szCs w:val="28"/>
              </w:rPr>
            </w:pPr>
          </w:p>
        </w:tc>
      </w:tr>
      <w:tr w:rsidR="00045F43" w14:paraId="4477199B" w14:textId="6E305339" w:rsidTr="00B23651">
        <w:trPr>
          <w:trHeight w:val="386"/>
        </w:trPr>
        <w:tc>
          <w:tcPr>
            <w:tcW w:w="2733" w:type="dxa"/>
            <w:gridSpan w:val="3"/>
            <w:vAlign w:val="center"/>
          </w:tcPr>
          <w:p w14:paraId="0C715D47" w14:textId="77777777" w:rsidR="00045F43" w:rsidRDefault="00045F43" w:rsidP="009163F2">
            <w:r>
              <w:t>Sustainable?</w:t>
            </w:r>
          </w:p>
        </w:tc>
        <w:tc>
          <w:tcPr>
            <w:tcW w:w="5484" w:type="dxa"/>
            <w:shd w:val="clear" w:color="auto" w:fill="auto"/>
          </w:tcPr>
          <w:p w14:paraId="74142908" w14:textId="44733DBB" w:rsidR="00045F43" w:rsidRDefault="00B23651" w:rsidP="009163F2">
            <w:r>
              <w:t>Yes</w:t>
            </w:r>
          </w:p>
        </w:tc>
        <w:tc>
          <w:tcPr>
            <w:tcW w:w="799" w:type="dxa"/>
            <w:shd w:val="clear" w:color="auto" w:fill="00B050"/>
          </w:tcPr>
          <w:p w14:paraId="4EF5A10D" w14:textId="77777777" w:rsidR="00045F43" w:rsidRDefault="00045F43" w:rsidP="009163F2"/>
        </w:tc>
      </w:tr>
      <w:tr w:rsidR="00045F43" w14:paraId="5B62E8E4" w14:textId="597D134F" w:rsidTr="00C44B08">
        <w:trPr>
          <w:trHeight w:val="935"/>
        </w:trPr>
        <w:tc>
          <w:tcPr>
            <w:tcW w:w="2733" w:type="dxa"/>
            <w:gridSpan w:val="3"/>
            <w:vAlign w:val="center"/>
          </w:tcPr>
          <w:p w14:paraId="6DBF2210" w14:textId="556B1BBF" w:rsidR="00045F43" w:rsidRDefault="00045F43" w:rsidP="009163F2">
            <w:r>
              <w:lastRenderedPageBreak/>
              <w:t>Start/ end date</w:t>
            </w:r>
          </w:p>
        </w:tc>
        <w:tc>
          <w:tcPr>
            <w:tcW w:w="5484" w:type="dxa"/>
            <w:shd w:val="clear" w:color="auto" w:fill="auto"/>
          </w:tcPr>
          <w:p w14:paraId="588AAEDB" w14:textId="24D3C49C" w:rsidR="008138B5" w:rsidRDefault="00C44B08" w:rsidP="009163F2">
            <w:r>
              <w:t>1</w:t>
            </w:r>
            <w:r w:rsidRPr="00C44B08">
              <w:rPr>
                <w:vertAlign w:val="superscript"/>
              </w:rPr>
              <w:t>st</w:t>
            </w:r>
            <w:r>
              <w:t xml:space="preserve"> April 2022 – 31</w:t>
            </w:r>
            <w:r w:rsidRPr="00C44B08">
              <w:rPr>
                <w:vertAlign w:val="superscript"/>
              </w:rPr>
              <w:t>st</w:t>
            </w:r>
            <w:r>
              <w:t xml:space="preserve"> March 2023</w:t>
            </w:r>
          </w:p>
        </w:tc>
        <w:tc>
          <w:tcPr>
            <w:tcW w:w="799" w:type="dxa"/>
            <w:shd w:val="clear" w:color="auto" w:fill="00B050"/>
          </w:tcPr>
          <w:p w14:paraId="2E5AA34E" w14:textId="77777777" w:rsidR="00045F43" w:rsidRDefault="00045F43" w:rsidP="009163F2"/>
        </w:tc>
      </w:tr>
      <w:tr w:rsidR="00F804E5" w14:paraId="16A74219" w14:textId="68E13121" w:rsidTr="00235237">
        <w:trPr>
          <w:trHeight w:val="935"/>
        </w:trPr>
        <w:tc>
          <w:tcPr>
            <w:tcW w:w="2733" w:type="dxa"/>
            <w:gridSpan w:val="3"/>
            <w:vAlign w:val="center"/>
          </w:tcPr>
          <w:p w14:paraId="281E3955" w14:textId="109E1D2A" w:rsidR="00F804E5" w:rsidRDefault="00F804E5" w:rsidP="009163F2">
            <w:r>
              <w:t>Clinically sound and in line with appropriate National or local guidance?</w:t>
            </w:r>
          </w:p>
        </w:tc>
        <w:tc>
          <w:tcPr>
            <w:tcW w:w="5484" w:type="dxa"/>
            <w:shd w:val="clear" w:color="auto" w:fill="auto"/>
          </w:tcPr>
          <w:p w14:paraId="276827D1" w14:textId="77777777" w:rsidR="00F804E5" w:rsidRDefault="00C31275" w:rsidP="009163F2">
            <w:r>
              <w:t>Yes</w:t>
            </w:r>
          </w:p>
          <w:p w14:paraId="2A8A4C8B" w14:textId="2D11BE05" w:rsidR="00C31275" w:rsidRDefault="00C31275" w:rsidP="009163F2">
            <w:r>
              <w:t>Reduc</w:t>
            </w:r>
            <w:r>
              <w:t>ing</w:t>
            </w:r>
            <w:r>
              <w:t xml:space="preserve"> the rate of sharing and other high-risk injecting behaviours and r</w:t>
            </w:r>
            <w:r w:rsidRPr="00223044">
              <w:t xml:space="preserve">educing </w:t>
            </w:r>
            <w:r>
              <w:t>the spread of BBVs are local and national priorities</w:t>
            </w:r>
            <w:r w:rsidRPr="00223044">
              <w:t>.</w:t>
            </w:r>
          </w:p>
        </w:tc>
        <w:tc>
          <w:tcPr>
            <w:tcW w:w="799" w:type="dxa"/>
            <w:shd w:val="clear" w:color="auto" w:fill="00B050"/>
          </w:tcPr>
          <w:p w14:paraId="2226A15F" w14:textId="77777777" w:rsidR="00F804E5" w:rsidRDefault="00F804E5" w:rsidP="009163F2"/>
        </w:tc>
      </w:tr>
      <w:tr w:rsidR="00F804E5" w14:paraId="5B9C68F9" w14:textId="070B8EDC" w:rsidTr="005C3EE8">
        <w:trPr>
          <w:trHeight w:val="341"/>
        </w:trPr>
        <w:tc>
          <w:tcPr>
            <w:tcW w:w="2733" w:type="dxa"/>
            <w:gridSpan w:val="3"/>
            <w:vAlign w:val="center"/>
          </w:tcPr>
          <w:p w14:paraId="299F6524" w14:textId="1CD18364" w:rsidR="00F804E5" w:rsidRDefault="00F804E5" w:rsidP="009163F2">
            <w:r>
              <w:t>Enhance patient care?</w:t>
            </w:r>
          </w:p>
        </w:tc>
        <w:tc>
          <w:tcPr>
            <w:tcW w:w="5484" w:type="dxa"/>
            <w:tcBorders>
              <w:bottom w:val="single" w:sz="4" w:space="0" w:color="auto"/>
            </w:tcBorders>
            <w:shd w:val="clear" w:color="auto" w:fill="auto"/>
          </w:tcPr>
          <w:p w14:paraId="1B5EA092" w14:textId="77777777" w:rsidR="00F804E5" w:rsidRDefault="00C31275" w:rsidP="009163F2">
            <w:r>
              <w:t>Yes</w:t>
            </w:r>
          </w:p>
          <w:p w14:paraId="62F7E86C" w14:textId="5031A39D" w:rsidR="00C31275" w:rsidRDefault="00C31275" w:rsidP="009163F2"/>
        </w:tc>
        <w:tc>
          <w:tcPr>
            <w:tcW w:w="799" w:type="dxa"/>
            <w:tcBorders>
              <w:bottom w:val="single" w:sz="4" w:space="0" w:color="auto"/>
            </w:tcBorders>
            <w:shd w:val="clear" w:color="auto" w:fill="00B050"/>
          </w:tcPr>
          <w:p w14:paraId="617447D7" w14:textId="77777777" w:rsidR="00F804E5" w:rsidRDefault="00F804E5" w:rsidP="009163F2"/>
        </w:tc>
      </w:tr>
      <w:tr w:rsidR="00F804E5" w14:paraId="125299A8" w14:textId="5B3F2407" w:rsidTr="005C3EE8">
        <w:trPr>
          <w:trHeight w:val="872"/>
        </w:trPr>
        <w:tc>
          <w:tcPr>
            <w:tcW w:w="2733" w:type="dxa"/>
            <w:gridSpan w:val="3"/>
            <w:vAlign w:val="center"/>
          </w:tcPr>
          <w:p w14:paraId="1A740E52" w14:textId="0D962D3A" w:rsidR="00F804E5" w:rsidRDefault="00F804E5" w:rsidP="009163F2">
            <w:r>
              <w:t>Have suitable monitoring arrangements and termination clauses?</w:t>
            </w:r>
          </w:p>
        </w:tc>
        <w:tc>
          <w:tcPr>
            <w:tcW w:w="5484" w:type="dxa"/>
            <w:shd w:val="clear" w:color="auto" w:fill="auto"/>
          </w:tcPr>
          <w:p w14:paraId="116F2249" w14:textId="77777777" w:rsidR="004E1246" w:rsidRDefault="004E1246" w:rsidP="004E1246">
            <w:r>
              <w:t>Yes</w:t>
            </w:r>
          </w:p>
          <w:p w14:paraId="0568D7E3" w14:textId="3FA8A674" w:rsidR="004E1246" w:rsidRPr="009A45FC" w:rsidRDefault="004E1246" w:rsidP="005C3EE8">
            <w:r>
              <w:rPr>
                <w:rFonts w:ascii="Calibri" w:hAnsi="Calibri" w:cs="Calibri"/>
                <w:bCs/>
              </w:rPr>
              <w:t>Reporting and feedback will be via PharmOutcomes</w:t>
            </w:r>
            <w:r>
              <w:rPr>
                <w:rFonts w:ascii="Calibri" w:hAnsi="Calibri" w:cs="Calibri"/>
                <w:bCs/>
              </w:rPr>
              <w:t xml:space="preserve">. </w:t>
            </w:r>
            <w:r>
              <w:rPr>
                <w:rFonts w:ascii="Calibri" w:hAnsi="Calibri" w:cs="Calibri"/>
                <w:bCs/>
              </w:rPr>
              <w:t xml:space="preserve">There is a </w:t>
            </w:r>
            <w:proofErr w:type="gramStart"/>
            <w:r>
              <w:rPr>
                <w:rFonts w:ascii="Calibri" w:hAnsi="Calibri" w:cs="Calibri"/>
                <w:bCs/>
              </w:rPr>
              <w:t>two month</w:t>
            </w:r>
            <w:proofErr w:type="gramEnd"/>
            <w:r>
              <w:rPr>
                <w:rFonts w:ascii="Calibri" w:hAnsi="Calibri" w:cs="Calibri"/>
                <w:bCs/>
              </w:rPr>
              <w:t xml:space="preserve"> grace period in place for retrospective claims</w:t>
            </w:r>
            <w:r w:rsidR="005C3EE8">
              <w:rPr>
                <w:rFonts w:ascii="Calibri" w:hAnsi="Calibri" w:cs="Calibri"/>
                <w:bCs/>
              </w:rPr>
              <w:t xml:space="preserve"> and data</w:t>
            </w:r>
            <w:r>
              <w:rPr>
                <w:rFonts w:ascii="Calibri" w:hAnsi="Calibri" w:cs="Calibri"/>
                <w:bCs/>
              </w:rPr>
              <w:t>.</w:t>
            </w:r>
            <w:r>
              <w:rPr>
                <w:rFonts w:ascii="Calibri" w:hAnsi="Calibri" w:cs="Calibri"/>
              </w:rPr>
              <w:t xml:space="preserve">  </w:t>
            </w:r>
          </w:p>
          <w:p w14:paraId="71562EE9" w14:textId="1A2518A2" w:rsidR="004E1246" w:rsidRDefault="004E1246" w:rsidP="009163F2"/>
        </w:tc>
        <w:tc>
          <w:tcPr>
            <w:tcW w:w="799" w:type="dxa"/>
            <w:shd w:val="clear" w:color="auto" w:fill="00B050"/>
          </w:tcPr>
          <w:p w14:paraId="205616B6" w14:textId="77777777" w:rsidR="00F804E5" w:rsidRDefault="00F804E5" w:rsidP="009163F2"/>
        </w:tc>
      </w:tr>
      <w:tr w:rsidR="00F804E5" w14:paraId="2FF73E44" w14:textId="375D1898" w:rsidTr="00235237">
        <w:trPr>
          <w:trHeight w:val="284"/>
        </w:trPr>
        <w:tc>
          <w:tcPr>
            <w:tcW w:w="2733" w:type="dxa"/>
            <w:gridSpan w:val="3"/>
            <w:vAlign w:val="center"/>
          </w:tcPr>
          <w:p w14:paraId="05DD82FF" w14:textId="2CAA5079" w:rsidR="00F804E5" w:rsidRDefault="00F804E5" w:rsidP="009163F2">
            <w:r>
              <w:t>Enhance relationships with other HCPs?</w:t>
            </w:r>
          </w:p>
        </w:tc>
        <w:tc>
          <w:tcPr>
            <w:tcW w:w="5484" w:type="dxa"/>
            <w:shd w:val="clear" w:color="auto" w:fill="auto"/>
          </w:tcPr>
          <w:p w14:paraId="68E41200" w14:textId="77777777" w:rsidR="00F804E5" w:rsidRDefault="00C31275" w:rsidP="009163F2">
            <w:r>
              <w:t>Yes</w:t>
            </w:r>
          </w:p>
          <w:p w14:paraId="1DF7369F" w14:textId="55059F27" w:rsidR="001A0678" w:rsidRDefault="001A0678" w:rsidP="009163F2">
            <w:r>
              <w:t xml:space="preserve">With </w:t>
            </w:r>
            <w:r>
              <w:t>substance misuse service providers</w:t>
            </w:r>
            <w:r w:rsidR="00235237">
              <w:t>.</w:t>
            </w:r>
          </w:p>
        </w:tc>
        <w:tc>
          <w:tcPr>
            <w:tcW w:w="799" w:type="dxa"/>
            <w:shd w:val="clear" w:color="auto" w:fill="00B050"/>
          </w:tcPr>
          <w:p w14:paraId="09855670" w14:textId="77777777" w:rsidR="00F804E5" w:rsidRDefault="00F804E5" w:rsidP="009163F2"/>
        </w:tc>
      </w:tr>
      <w:tr w:rsidR="00F804E5" w14:paraId="0663853B" w14:textId="5B49B9CC" w:rsidTr="00235237">
        <w:trPr>
          <w:trHeight w:val="359"/>
        </w:trPr>
        <w:tc>
          <w:tcPr>
            <w:tcW w:w="2733" w:type="dxa"/>
            <w:gridSpan w:val="3"/>
            <w:vAlign w:val="center"/>
          </w:tcPr>
          <w:p w14:paraId="3B1C7BA3" w14:textId="77777777" w:rsidR="00F804E5" w:rsidRDefault="00F804E5" w:rsidP="009163F2">
            <w:r>
              <w:t>Deliverable?</w:t>
            </w:r>
          </w:p>
        </w:tc>
        <w:tc>
          <w:tcPr>
            <w:tcW w:w="5484" w:type="dxa"/>
            <w:shd w:val="clear" w:color="auto" w:fill="auto"/>
          </w:tcPr>
          <w:p w14:paraId="5D0E3DBE" w14:textId="603FCEFB" w:rsidR="00F804E5" w:rsidRDefault="00C31275" w:rsidP="009163F2">
            <w:r>
              <w:t>Yes</w:t>
            </w:r>
          </w:p>
        </w:tc>
        <w:tc>
          <w:tcPr>
            <w:tcW w:w="799" w:type="dxa"/>
            <w:shd w:val="clear" w:color="auto" w:fill="00B050"/>
          </w:tcPr>
          <w:p w14:paraId="36699B1B" w14:textId="77777777" w:rsidR="00F804E5" w:rsidRDefault="00F804E5" w:rsidP="009163F2"/>
        </w:tc>
      </w:tr>
      <w:tr w:rsidR="00F804E5" w14:paraId="3E4D7843" w14:textId="7703C887" w:rsidTr="00235237">
        <w:trPr>
          <w:trHeight w:val="908"/>
        </w:trPr>
        <w:tc>
          <w:tcPr>
            <w:tcW w:w="2733" w:type="dxa"/>
            <w:gridSpan w:val="3"/>
            <w:vAlign w:val="center"/>
          </w:tcPr>
          <w:p w14:paraId="32FAEECB" w14:textId="77777777" w:rsidR="00F804E5" w:rsidRDefault="00F804E5" w:rsidP="009163F2">
            <w:r>
              <w:t>Attractive enough for contractors to consider it worthwhile?</w:t>
            </w:r>
          </w:p>
        </w:tc>
        <w:tc>
          <w:tcPr>
            <w:tcW w:w="5484" w:type="dxa"/>
            <w:shd w:val="clear" w:color="auto" w:fill="auto"/>
          </w:tcPr>
          <w:p w14:paraId="418F4297" w14:textId="77777777" w:rsidR="00F804E5" w:rsidRDefault="00C31275" w:rsidP="009163F2">
            <w:r>
              <w:t>Yes</w:t>
            </w:r>
          </w:p>
          <w:p w14:paraId="5FA7AABA" w14:textId="3FE4A4B3" w:rsidR="00C31275" w:rsidRDefault="00C31275" w:rsidP="009163F2"/>
        </w:tc>
        <w:tc>
          <w:tcPr>
            <w:tcW w:w="799" w:type="dxa"/>
            <w:shd w:val="clear" w:color="auto" w:fill="00B050"/>
          </w:tcPr>
          <w:p w14:paraId="6730DB4D" w14:textId="77777777" w:rsidR="00F804E5" w:rsidRDefault="00F804E5" w:rsidP="009163F2"/>
        </w:tc>
      </w:tr>
      <w:tr w:rsidR="00F804E5" w14:paraId="2F208423" w14:textId="5D45183A" w:rsidTr="00C96852">
        <w:trPr>
          <w:trHeight w:val="944"/>
        </w:trPr>
        <w:tc>
          <w:tcPr>
            <w:tcW w:w="2733" w:type="dxa"/>
            <w:gridSpan w:val="3"/>
            <w:vAlign w:val="center"/>
          </w:tcPr>
          <w:p w14:paraId="3D0B8240" w14:textId="77777777" w:rsidR="00F804E5" w:rsidRDefault="00F804E5" w:rsidP="009163F2">
            <w:r>
              <w:t>Have performance criteria that supports a quality service?</w:t>
            </w:r>
          </w:p>
        </w:tc>
        <w:tc>
          <w:tcPr>
            <w:tcW w:w="5484" w:type="dxa"/>
            <w:shd w:val="clear" w:color="auto" w:fill="auto"/>
          </w:tcPr>
          <w:p w14:paraId="7D9097E7" w14:textId="7F5C75B1" w:rsidR="00F804E5" w:rsidRDefault="00C96852" w:rsidP="009163F2">
            <w:r>
              <w:t>N/A</w:t>
            </w:r>
          </w:p>
        </w:tc>
        <w:tc>
          <w:tcPr>
            <w:tcW w:w="799" w:type="dxa"/>
            <w:shd w:val="clear" w:color="auto" w:fill="00B050"/>
          </w:tcPr>
          <w:p w14:paraId="3EBF5139" w14:textId="77777777" w:rsidR="00F804E5" w:rsidRDefault="00F804E5" w:rsidP="009163F2"/>
        </w:tc>
      </w:tr>
      <w:tr w:rsidR="00F804E5" w14:paraId="2A5BB2CC" w14:textId="042A68E2" w:rsidTr="00045F43">
        <w:trPr>
          <w:trHeight w:val="567"/>
        </w:trPr>
        <w:tc>
          <w:tcPr>
            <w:tcW w:w="250" w:type="dxa"/>
            <w:tcBorders>
              <w:right w:val="nil"/>
            </w:tcBorders>
            <w:vAlign w:val="center"/>
          </w:tcPr>
          <w:p w14:paraId="0D79F913" w14:textId="77777777" w:rsidR="00F804E5" w:rsidRDefault="00F804E5" w:rsidP="009163F2"/>
        </w:tc>
        <w:tc>
          <w:tcPr>
            <w:tcW w:w="7967" w:type="dxa"/>
            <w:gridSpan w:val="3"/>
            <w:tcBorders>
              <w:left w:val="nil"/>
            </w:tcBorders>
            <w:vAlign w:val="center"/>
          </w:tcPr>
          <w:p w14:paraId="1B5516E3" w14:textId="77777777" w:rsidR="00F804E5" w:rsidRPr="0053198F" w:rsidRDefault="00F804E5" w:rsidP="009163F2">
            <w:pPr>
              <w:jc w:val="center"/>
              <w:rPr>
                <w:b/>
                <w:sz w:val="28"/>
                <w:szCs w:val="28"/>
              </w:rPr>
            </w:pPr>
            <w:r w:rsidRPr="0053198F">
              <w:rPr>
                <w:b/>
                <w:sz w:val="28"/>
                <w:szCs w:val="28"/>
              </w:rPr>
              <w:t>Service Delivery</w:t>
            </w:r>
          </w:p>
        </w:tc>
        <w:tc>
          <w:tcPr>
            <w:tcW w:w="799" w:type="dxa"/>
            <w:tcBorders>
              <w:left w:val="nil"/>
            </w:tcBorders>
          </w:tcPr>
          <w:p w14:paraId="6A065D65" w14:textId="77777777" w:rsidR="00F804E5" w:rsidRPr="0053198F" w:rsidRDefault="00F804E5" w:rsidP="009163F2">
            <w:pPr>
              <w:jc w:val="center"/>
              <w:rPr>
                <w:b/>
                <w:sz w:val="28"/>
                <w:szCs w:val="28"/>
              </w:rPr>
            </w:pPr>
          </w:p>
        </w:tc>
      </w:tr>
      <w:tr w:rsidR="00F804E5" w14:paraId="67E7670C" w14:textId="4B7895D5" w:rsidTr="00C96852">
        <w:trPr>
          <w:trHeight w:val="953"/>
        </w:trPr>
        <w:tc>
          <w:tcPr>
            <w:tcW w:w="2733" w:type="dxa"/>
            <w:gridSpan w:val="3"/>
            <w:vAlign w:val="center"/>
          </w:tcPr>
          <w:p w14:paraId="1AE6F5A8" w14:textId="77777777" w:rsidR="00F804E5" w:rsidRDefault="00F804E5" w:rsidP="009163F2">
            <w:r>
              <w:t>Are the performance measures reasonable and achievable?</w:t>
            </w:r>
          </w:p>
        </w:tc>
        <w:tc>
          <w:tcPr>
            <w:tcW w:w="5484" w:type="dxa"/>
            <w:tcBorders>
              <w:bottom w:val="single" w:sz="4" w:space="0" w:color="auto"/>
            </w:tcBorders>
          </w:tcPr>
          <w:p w14:paraId="525D4290" w14:textId="1DF5E6AE" w:rsidR="001B7671" w:rsidRDefault="001B7671" w:rsidP="009163F2">
            <w:pPr>
              <w:rPr>
                <w:rFonts w:ascii="Calibri" w:hAnsi="Calibri" w:cs="Calibri"/>
              </w:rPr>
            </w:pPr>
            <w:r>
              <w:rPr>
                <w:rFonts w:ascii="Calibri" w:hAnsi="Calibri" w:cs="Calibri"/>
              </w:rPr>
              <w:t>Yes</w:t>
            </w:r>
          </w:p>
          <w:p w14:paraId="65F384ED" w14:textId="77777777" w:rsidR="001B7671" w:rsidRDefault="009A45FC" w:rsidP="009163F2">
            <w:pPr>
              <w:rPr>
                <w:rFonts w:ascii="Calibri" w:hAnsi="Calibri" w:cs="Calibri"/>
              </w:rPr>
            </w:pPr>
            <w:r>
              <w:rPr>
                <w:rFonts w:ascii="Calibri" w:hAnsi="Calibri" w:cs="Calibri"/>
              </w:rPr>
              <w:t xml:space="preserve">Activity will be monitored monthly through </w:t>
            </w:r>
            <w:r>
              <w:rPr>
                <w:rFonts w:ascii="Calibri" w:hAnsi="Calibri" w:cs="Calibri"/>
              </w:rPr>
              <w:t>P</w:t>
            </w:r>
            <w:r>
              <w:rPr>
                <w:rFonts w:ascii="Calibri" w:hAnsi="Calibri" w:cs="Calibri"/>
              </w:rPr>
              <w:t>harm</w:t>
            </w:r>
            <w:r>
              <w:rPr>
                <w:rFonts w:ascii="Calibri" w:hAnsi="Calibri" w:cs="Calibri"/>
              </w:rPr>
              <w:t>O</w:t>
            </w:r>
            <w:r>
              <w:rPr>
                <w:rFonts w:ascii="Calibri" w:hAnsi="Calibri" w:cs="Calibri"/>
              </w:rPr>
              <w:t>utcomes, to help inform service and budget management.</w:t>
            </w:r>
          </w:p>
          <w:p w14:paraId="53A479F4" w14:textId="7D9F5E59" w:rsidR="00F804E5" w:rsidRPr="001B7671" w:rsidRDefault="009A45FC" w:rsidP="009163F2">
            <w:pPr>
              <w:rPr>
                <w:rFonts w:ascii="Calibri" w:hAnsi="Calibri" w:cs="Calibri"/>
              </w:rPr>
            </w:pPr>
            <w:r>
              <w:rPr>
                <w:rFonts w:ascii="Calibri" w:hAnsi="Calibri" w:cs="Calibri"/>
              </w:rPr>
              <w:t xml:space="preserve">  </w:t>
            </w:r>
          </w:p>
        </w:tc>
        <w:tc>
          <w:tcPr>
            <w:tcW w:w="799" w:type="dxa"/>
            <w:tcBorders>
              <w:bottom w:val="single" w:sz="4" w:space="0" w:color="auto"/>
            </w:tcBorders>
            <w:shd w:val="clear" w:color="auto" w:fill="00B050"/>
          </w:tcPr>
          <w:p w14:paraId="6C18E46B" w14:textId="77777777" w:rsidR="00F804E5" w:rsidRDefault="00F804E5" w:rsidP="009163F2"/>
        </w:tc>
      </w:tr>
      <w:tr w:rsidR="00F804E5" w14:paraId="63C6D57B" w14:textId="778BB591" w:rsidTr="00381C3B">
        <w:trPr>
          <w:trHeight w:val="944"/>
        </w:trPr>
        <w:tc>
          <w:tcPr>
            <w:tcW w:w="2733" w:type="dxa"/>
            <w:gridSpan w:val="3"/>
            <w:vAlign w:val="center"/>
          </w:tcPr>
          <w:p w14:paraId="3369164B" w14:textId="08F99684" w:rsidR="00F804E5" w:rsidRDefault="00F804E5" w:rsidP="009163F2">
            <w:r>
              <w:t>Is the administration proportional to size or service and remuneration?</w:t>
            </w:r>
          </w:p>
        </w:tc>
        <w:tc>
          <w:tcPr>
            <w:tcW w:w="5484" w:type="dxa"/>
            <w:tcBorders>
              <w:bottom w:val="single" w:sz="4" w:space="0" w:color="auto"/>
            </w:tcBorders>
            <w:shd w:val="clear" w:color="auto" w:fill="auto"/>
          </w:tcPr>
          <w:p w14:paraId="61891A67" w14:textId="5729FC32" w:rsidR="00F804E5" w:rsidRDefault="00381C3B" w:rsidP="009163F2">
            <w:r>
              <w:t>Yes</w:t>
            </w:r>
          </w:p>
        </w:tc>
        <w:tc>
          <w:tcPr>
            <w:tcW w:w="799" w:type="dxa"/>
            <w:tcBorders>
              <w:bottom w:val="single" w:sz="4" w:space="0" w:color="auto"/>
            </w:tcBorders>
            <w:shd w:val="clear" w:color="auto" w:fill="00B050"/>
          </w:tcPr>
          <w:p w14:paraId="45C16D58" w14:textId="77777777" w:rsidR="00F804E5" w:rsidRDefault="00F804E5" w:rsidP="009163F2"/>
        </w:tc>
      </w:tr>
      <w:tr w:rsidR="00F804E5" w14:paraId="7D161ADB" w14:textId="70A1118C" w:rsidTr="00381C3B">
        <w:trPr>
          <w:trHeight w:val="688"/>
        </w:trPr>
        <w:tc>
          <w:tcPr>
            <w:tcW w:w="2733" w:type="dxa"/>
            <w:gridSpan w:val="3"/>
            <w:vAlign w:val="center"/>
          </w:tcPr>
          <w:p w14:paraId="5DF8B762" w14:textId="77777777" w:rsidR="00F804E5" w:rsidRDefault="00F804E5" w:rsidP="009163F2">
            <w:r>
              <w:t>Are any reporting systems suitable to all contractors?</w:t>
            </w:r>
          </w:p>
        </w:tc>
        <w:tc>
          <w:tcPr>
            <w:tcW w:w="5484" w:type="dxa"/>
            <w:tcBorders>
              <w:bottom w:val="single" w:sz="4" w:space="0" w:color="auto"/>
            </w:tcBorders>
            <w:shd w:val="clear" w:color="auto" w:fill="auto"/>
          </w:tcPr>
          <w:p w14:paraId="446B5D32" w14:textId="77777777" w:rsidR="00F804E5" w:rsidRDefault="00381C3B" w:rsidP="009163F2">
            <w:r>
              <w:t>Yes</w:t>
            </w:r>
          </w:p>
          <w:p w14:paraId="29A0136E" w14:textId="3D261BFD" w:rsidR="00381C3B" w:rsidRDefault="00381C3B" w:rsidP="009163F2">
            <w:r>
              <w:t>PharmOutcomes</w:t>
            </w:r>
          </w:p>
        </w:tc>
        <w:tc>
          <w:tcPr>
            <w:tcW w:w="799" w:type="dxa"/>
            <w:tcBorders>
              <w:bottom w:val="single" w:sz="4" w:space="0" w:color="auto"/>
            </w:tcBorders>
            <w:shd w:val="clear" w:color="auto" w:fill="00B050"/>
          </w:tcPr>
          <w:p w14:paraId="6E2B1301" w14:textId="77777777" w:rsidR="00F804E5" w:rsidRDefault="00F804E5" w:rsidP="009163F2"/>
        </w:tc>
      </w:tr>
      <w:tr w:rsidR="00F804E5" w14:paraId="0A0C87A0" w14:textId="374D2E97" w:rsidTr="009A45FC">
        <w:trPr>
          <w:trHeight w:val="1553"/>
        </w:trPr>
        <w:tc>
          <w:tcPr>
            <w:tcW w:w="2733" w:type="dxa"/>
            <w:gridSpan w:val="3"/>
            <w:vAlign w:val="center"/>
          </w:tcPr>
          <w:p w14:paraId="541130BA" w14:textId="5D3E143E" w:rsidR="00F804E5" w:rsidRDefault="00F804E5" w:rsidP="009163F2">
            <w:r>
              <w:t>Is the training required for the service reasonable? Consider accessibility to CPPE for non-pharmacist/technician staff.</w:t>
            </w:r>
          </w:p>
        </w:tc>
        <w:tc>
          <w:tcPr>
            <w:tcW w:w="5484" w:type="dxa"/>
            <w:shd w:val="clear" w:color="auto" w:fill="auto"/>
          </w:tcPr>
          <w:p w14:paraId="57E59DF8" w14:textId="0815560E" w:rsidR="00F804E5" w:rsidRDefault="002C30CF" w:rsidP="009163F2">
            <w:pPr>
              <w:rPr>
                <w:rFonts w:ascii="Calibri" w:hAnsi="Calibri" w:cs="Arial"/>
              </w:rPr>
            </w:pPr>
            <w:r>
              <w:rPr>
                <w:rFonts w:ascii="Calibri" w:hAnsi="Calibri" w:cs="Arial"/>
              </w:rPr>
              <w:t>Pharmacists will be expected to have completed the CPPE Substance Use and Misuse within three months, if not previously completed. Enrolment will be required via CPPE Declaration of Competence on PharmOutcome</w:t>
            </w:r>
            <w:r w:rsidR="009A45FC">
              <w:rPr>
                <w:rFonts w:ascii="Calibri" w:hAnsi="Calibri" w:cs="Arial"/>
              </w:rPr>
              <w:t>s</w:t>
            </w:r>
            <w:r>
              <w:rPr>
                <w:rFonts w:ascii="Calibri" w:hAnsi="Calibri" w:cs="Arial"/>
              </w:rPr>
              <w:t>.</w:t>
            </w:r>
          </w:p>
          <w:p w14:paraId="16B97F13" w14:textId="77777777" w:rsidR="00AA6D38" w:rsidRDefault="00AA6D38" w:rsidP="009163F2">
            <w:pPr>
              <w:rPr>
                <w:rFonts w:ascii="Calibri" w:hAnsi="Calibri" w:cs="Arial"/>
              </w:rPr>
            </w:pPr>
          </w:p>
          <w:p w14:paraId="654CAAF5" w14:textId="77777777" w:rsidR="00AA6D38" w:rsidRDefault="00AA6D38" w:rsidP="00AA6D38">
            <w:r>
              <w:t>Attendance at annual update event – backfill paid</w:t>
            </w:r>
          </w:p>
          <w:p w14:paraId="32874270" w14:textId="1EEA1F25" w:rsidR="00AA6D38" w:rsidRDefault="00AA6D38" w:rsidP="009163F2"/>
        </w:tc>
        <w:tc>
          <w:tcPr>
            <w:tcW w:w="799" w:type="dxa"/>
            <w:shd w:val="clear" w:color="auto" w:fill="00B050"/>
          </w:tcPr>
          <w:p w14:paraId="2701175F" w14:textId="77777777" w:rsidR="00F804E5" w:rsidRDefault="00F804E5" w:rsidP="009163F2"/>
        </w:tc>
      </w:tr>
      <w:tr w:rsidR="00F804E5" w14:paraId="21CF59AB" w14:textId="27325A9E" w:rsidTr="009A45FC">
        <w:trPr>
          <w:trHeight w:val="1406"/>
        </w:trPr>
        <w:tc>
          <w:tcPr>
            <w:tcW w:w="2733" w:type="dxa"/>
            <w:gridSpan w:val="3"/>
            <w:vAlign w:val="center"/>
          </w:tcPr>
          <w:p w14:paraId="1DBBBCCD" w14:textId="118B78A9" w:rsidR="00F804E5" w:rsidRDefault="00F804E5" w:rsidP="009163F2">
            <w:r>
              <w:lastRenderedPageBreak/>
              <w:t>Does record keeping or sharing of information requirements meet current IG regulations.</w:t>
            </w:r>
          </w:p>
        </w:tc>
        <w:tc>
          <w:tcPr>
            <w:tcW w:w="5484" w:type="dxa"/>
            <w:shd w:val="clear" w:color="auto" w:fill="auto"/>
          </w:tcPr>
          <w:p w14:paraId="4646B660" w14:textId="25ECD320" w:rsidR="00F804E5" w:rsidRDefault="009A45FC" w:rsidP="009163F2">
            <w:r>
              <w:t>Yes</w:t>
            </w:r>
          </w:p>
        </w:tc>
        <w:tc>
          <w:tcPr>
            <w:tcW w:w="799" w:type="dxa"/>
            <w:shd w:val="clear" w:color="auto" w:fill="00B050"/>
          </w:tcPr>
          <w:p w14:paraId="51CB332B" w14:textId="77777777" w:rsidR="00F804E5" w:rsidRDefault="00F804E5" w:rsidP="009163F2"/>
        </w:tc>
      </w:tr>
      <w:tr w:rsidR="00F804E5" w14:paraId="28C19656" w14:textId="31FEA15E" w:rsidTr="00045F43">
        <w:trPr>
          <w:trHeight w:val="579"/>
        </w:trPr>
        <w:tc>
          <w:tcPr>
            <w:tcW w:w="250" w:type="dxa"/>
            <w:tcBorders>
              <w:right w:val="nil"/>
            </w:tcBorders>
            <w:vAlign w:val="center"/>
          </w:tcPr>
          <w:p w14:paraId="2AAFB1F7" w14:textId="77777777" w:rsidR="00F804E5" w:rsidRPr="00EA3183" w:rsidRDefault="00F804E5" w:rsidP="009163F2">
            <w:pPr>
              <w:jc w:val="center"/>
              <w:rPr>
                <w:sz w:val="28"/>
                <w:szCs w:val="28"/>
              </w:rPr>
            </w:pPr>
          </w:p>
        </w:tc>
        <w:tc>
          <w:tcPr>
            <w:tcW w:w="7967" w:type="dxa"/>
            <w:gridSpan w:val="3"/>
            <w:tcBorders>
              <w:left w:val="nil"/>
            </w:tcBorders>
            <w:vAlign w:val="center"/>
          </w:tcPr>
          <w:p w14:paraId="314B1717" w14:textId="77777777" w:rsidR="00F804E5" w:rsidRPr="00EA3183" w:rsidRDefault="00F804E5" w:rsidP="009163F2">
            <w:pPr>
              <w:jc w:val="center"/>
              <w:rPr>
                <w:b/>
                <w:sz w:val="28"/>
                <w:szCs w:val="28"/>
              </w:rPr>
            </w:pPr>
            <w:r w:rsidRPr="00EA3183">
              <w:rPr>
                <w:b/>
                <w:sz w:val="28"/>
                <w:szCs w:val="28"/>
              </w:rPr>
              <w:t>Miscellaneous Information</w:t>
            </w:r>
          </w:p>
        </w:tc>
        <w:tc>
          <w:tcPr>
            <w:tcW w:w="799" w:type="dxa"/>
            <w:tcBorders>
              <w:left w:val="nil"/>
            </w:tcBorders>
          </w:tcPr>
          <w:p w14:paraId="10816F9D" w14:textId="77777777" w:rsidR="00F804E5" w:rsidRPr="00EA3183" w:rsidRDefault="00F804E5" w:rsidP="009163F2">
            <w:pPr>
              <w:jc w:val="center"/>
              <w:rPr>
                <w:b/>
                <w:sz w:val="28"/>
                <w:szCs w:val="28"/>
              </w:rPr>
            </w:pPr>
          </w:p>
        </w:tc>
      </w:tr>
      <w:tr w:rsidR="00F804E5" w14:paraId="06521961" w14:textId="69CFFBA3" w:rsidTr="00045F43">
        <w:trPr>
          <w:trHeight w:val="1250"/>
        </w:trPr>
        <w:tc>
          <w:tcPr>
            <w:tcW w:w="2733" w:type="dxa"/>
            <w:gridSpan w:val="3"/>
            <w:vAlign w:val="center"/>
          </w:tcPr>
          <w:p w14:paraId="25B137F0" w14:textId="77777777" w:rsidR="00F804E5" w:rsidRDefault="00F804E5" w:rsidP="009163F2">
            <w:r>
              <w:t>Any other information specific to this service.</w:t>
            </w:r>
          </w:p>
        </w:tc>
        <w:tc>
          <w:tcPr>
            <w:tcW w:w="5484" w:type="dxa"/>
          </w:tcPr>
          <w:p w14:paraId="1EDBEF7A" w14:textId="76BA8A93" w:rsidR="00F804E5" w:rsidRDefault="0027293D" w:rsidP="009163F2">
            <w:r>
              <w:t xml:space="preserve">Up to 12 Pharmacy </w:t>
            </w:r>
            <w:proofErr w:type="spellStart"/>
            <w:r>
              <w:t>Nx</w:t>
            </w:r>
            <w:proofErr w:type="spellEnd"/>
            <w:r>
              <w:t xml:space="preserve"> sites. Currently have </w:t>
            </w:r>
            <w:r w:rsidR="00E65C71">
              <w:t>5 delivering</w:t>
            </w:r>
            <w:r w:rsidR="007A747F">
              <w:t>.</w:t>
            </w:r>
          </w:p>
          <w:p w14:paraId="1153E4A5" w14:textId="77777777" w:rsidR="007A747F" w:rsidRDefault="007A747F" w:rsidP="009163F2"/>
          <w:p w14:paraId="2B4680DB" w14:textId="29EA5D77" w:rsidR="007A747F" w:rsidRDefault="007A747F" w:rsidP="009163F2">
            <w:r>
              <w:t>Previously rated Amber.</w:t>
            </w:r>
          </w:p>
          <w:p w14:paraId="550C2585" w14:textId="77777777" w:rsidR="007A747F" w:rsidRDefault="007A747F" w:rsidP="009163F2"/>
          <w:p w14:paraId="30AD155B" w14:textId="6F05BAC9" w:rsidR="007A747F" w:rsidRDefault="007A747F" w:rsidP="009163F2">
            <w:r>
              <w:t xml:space="preserve">Transaction </w:t>
            </w:r>
            <w:proofErr w:type="gramStart"/>
            <w:r>
              <w:t>fee</w:t>
            </w:r>
            <w:proofErr w:type="gramEnd"/>
            <w:r>
              <w:t xml:space="preserve"> increase</w:t>
            </w:r>
            <w:r w:rsidR="00F72178">
              <w:t xml:space="preserve"> 50%</w:t>
            </w:r>
          </w:p>
          <w:p w14:paraId="0387A859" w14:textId="4B4B3277" w:rsidR="0027293D" w:rsidRDefault="0027293D" w:rsidP="009163F2"/>
        </w:tc>
        <w:tc>
          <w:tcPr>
            <w:tcW w:w="799" w:type="dxa"/>
          </w:tcPr>
          <w:p w14:paraId="6AF58629" w14:textId="77777777" w:rsidR="00F804E5" w:rsidRDefault="00F804E5" w:rsidP="009163F2"/>
        </w:tc>
      </w:tr>
      <w:tr w:rsidR="00F804E5" w14:paraId="755419F6" w14:textId="6BD7B556" w:rsidTr="00045F43">
        <w:trPr>
          <w:trHeight w:val="575"/>
        </w:trPr>
        <w:tc>
          <w:tcPr>
            <w:tcW w:w="2733" w:type="dxa"/>
            <w:gridSpan w:val="3"/>
            <w:vAlign w:val="center"/>
          </w:tcPr>
          <w:p w14:paraId="39A3225C" w14:textId="48C51CCC" w:rsidR="00F804E5" w:rsidRDefault="00F804E5" w:rsidP="009163F2">
            <w:r>
              <w:t>Suggested RAG Rating</w:t>
            </w:r>
          </w:p>
        </w:tc>
        <w:tc>
          <w:tcPr>
            <w:tcW w:w="5484" w:type="dxa"/>
            <w:shd w:val="clear" w:color="auto" w:fill="00B050"/>
          </w:tcPr>
          <w:p w14:paraId="4269F11F" w14:textId="77777777" w:rsidR="00F804E5" w:rsidRDefault="00F804E5" w:rsidP="009163F2"/>
        </w:tc>
        <w:tc>
          <w:tcPr>
            <w:tcW w:w="799" w:type="dxa"/>
            <w:shd w:val="clear" w:color="auto" w:fill="00B050"/>
          </w:tcPr>
          <w:p w14:paraId="4D549C5A" w14:textId="77777777" w:rsidR="00F804E5" w:rsidRDefault="00F804E5" w:rsidP="009163F2"/>
        </w:tc>
      </w:tr>
    </w:tbl>
    <w:p w14:paraId="3674DB31" w14:textId="77777777" w:rsidR="00835D38" w:rsidRDefault="00835D38" w:rsidP="009163F2"/>
    <w:sectPr w:rsidR="00835D38" w:rsidSect="009467A1">
      <w:headerReference w:type="default" r:id="rId9"/>
      <w:pgSz w:w="11906" w:h="16838"/>
      <w:pgMar w:top="1926" w:right="1440" w:bottom="135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5080F" w14:textId="77777777" w:rsidR="00FC6D35" w:rsidRDefault="00FC6D35" w:rsidP="00976447">
      <w:pPr>
        <w:spacing w:after="0" w:line="240" w:lineRule="auto"/>
      </w:pPr>
      <w:r>
        <w:separator/>
      </w:r>
    </w:p>
  </w:endnote>
  <w:endnote w:type="continuationSeparator" w:id="0">
    <w:p w14:paraId="6A3FD26E" w14:textId="77777777" w:rsidR="00FC6D35" w:rsidRDefault="00FC6D35" w:rsidP="0097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D6909" w14:textId="77777777" w:rsidR="00FC6D35" w:rsidRDefault="00FC6D35" w:rsidP="00976447">
      <w:pPr>
        <w:spacing w:after="0" w:line="240" w:lineRule="auto"/>
      </w:pPr>
      <w:r>
        <w:separator/>
      </w:r>
    </w:p>
  </w:footnote>
  <w:footnote w:type="continuationSeparator" w:id="0">
    <w:p w14:paraId="6E6B839A" w14:textId="77777777" w:rsidR="00FC6D35" w:rsidRDefault="00FC6D35" w:rsidP="0097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621175081"/>
      <w:placeholder>
        <w:docPart w:val="D54CA62D9F744CB992589E1994BC4B52"/>
      </w:placeholder>
      <w:dataBinding w:prefixMappings="xmlns:ns0='http://schemas.openxmlformats.org/package/2006/metadata/core-properties' xmlns:ns1='http://purl.org/dc/elements/1.1/'" w:xpath="/ns0:coreProperties[1]/ns1:title[1]" w:storeItemID="{6C3C8BC8-F283-45AE-878A-BAB7291924A1}"/>
      <w:text/>
    </w:sdtPr>
    <w:sdtEndPr/>
    <w:sdtContent>
      <w:p w14:paraId="2E1E0C89" w14:textId="23FDF8AD" w:rsidR="00976447" w:rsidRDefault="001B06E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CPSC</w:t>
        </w:r>
        <w:r w:rsidR="00976447">
          <w:rPr>
            <w:rFonts w:asciiTheme="majorHAnsi" w:eastAsiaTheme="majorEastAsia" w:hAnsiTheme="majorHAnsi" w:cstheme="majorBidi"/>
            <w:sz w:val="32"/>
            <w:szCs w:val="32"/>
          </w:rPr>
          <w:t xml:space="preserve"> Service Specification Checklist</w:t>
        </w:r>
      </w:p>
    </w:sdtContent>
  </w:sdt>
  <w:p w14:paraId="51D3A63B" w14:textId="77777777" w:rsidR="00976447" w:rsidRDefault="0097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E1ED1"/>
    <w:multiLevelType w:val="multilevel"/>
    <w:tmpl w:val="7A06DAF2"/>
    <w:lvl w:ilvl="0">
      <w:start w:val="4"/>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5C4B67"/>
    <w:multiLevelType w:val="hybridMultilevel"/>
    <w:tmpl w:val="FE86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1D2463"/>
    <w:multiLevelType w:val="hybridMultilevel"/>
    <w:tmpl w:val="34AE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160848"/>
    <w:multiLevelType w:val="hybridMultilevel"/>
    <w:tmpl w:val="D45EC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47"/>
    <w:rsid w:val="00045F43"/>
    <w:rsid w:val="0007423A"/>
    <w:rsid w:val="000A34AA"/>
    <w:rsid w:val="000C0217"/>
    <w:rsid w:val="000D39CA"/>
    <w:rsid w:val="000D51A7"/>
    <w:rsid w:val="000D6178"/>
    <w:rsid w:val="000E46C5"/>
    <w:rsid w:val="000F4BE3"/>
    <w:rsid w:val="00100477"/>
    <w:rsid w:val="00120B8B"/>
    <w:rsid w:val="001404CF"/>
    <w:rsid w:val="001535B4"/>
    <w:rsid w:val="001879AF"/>
    <w:rsid w:val="001A0678"/>
    <w:rsid w:val="001B06EC"/>
    <w:rsid w:val="001B7671"/>
    <w:rsid w:val="00235237"/>
    <w:rsid w:val="00244002"/>
    <w:rsid w:val="0027293D"/>
    <w:rsid w:val="0028001F"/>
    <w:rsid w:val="002851C4"/>
    <w:rsid w:val="002A4146"/>
    <w:rsid w:val="002C30CF"/>
    <w:rsid w:val="00332C98"/>
    <w:rsid w:val="00381C3B"/>
    <w:rsid w:val="003876C0"/>
    <w:rsid w:val="0041049D"/>
    <w:rsid w:val="00460CB9"/>
    <w:rsid w:val="0048704F"/>
    <w:rsid w:val="004A4DA0"/>
    <w:rsid w:val="004B0D0D"/>
    <w:rsid w:val="004B345B"/>
    <w:rsid w:val="004D07E8"/>
    <w:rsid w:val="004E1246"/>
    <w:rsid w:val="004F2991"/>
    <w:rsid w:val="005078BF"/>
    <w:rsid w:val="0053198F"/>
    <w:rsid w:val="005622DD"/>
    <w:rsid w:val="005859B7"/>
    <w:rsid w:val="005A1E13"/>
    <w:rsid w:val="005B08F0"/>
    <w:rsid w:val="005C3EE8"/>
    <w:rsid w:val="005F25A9"/>
    <w:rsid w:val="00612645"/>
    <w:rsid w:val="00643981"/>
    <w:rsid w:val="00674853"/>
    <w:rsid w:val="006866AA"/>
    <w:rsid w:val="0068698C"/>
    <w:rsid w:val="00697410"/>
    <w:rsid w:val="006A4876"/>
    <w:rsid w:val="006A7667"/>
    <w:rsid w:val="006B2BB8"/>
    <w:rsid w:val="0073541F"/>
    <w:rsid w:val="00742AAF"/>
    <w:rsid w:val="00771CB7"/>
    <w:rsid w:val="00790210"/>
    <w:rsid w:val="007A747F"/>
    <w:rsid w:val="007D5A8A"/>
    <w:rsid w:val="007E0BB9"/>
    <w:rsid w:val="007F001C"/>
    <w:rsid w:val="008138B5"/>
    <w:rsid w:val="00826C8D"/>
    <w:rsid w:val="00831AD4"/>
    <w:rsid w:val="00835D38"/>
    <w:rsid w:val="00862910"/>
    <w:rsid w:val="008A3C57"/>
    <w:rsid w:val="008D5CB8"/>
    <w:rsid w:val="008F22ED"/>
    <w:rsid w:val="00907ABE"/>
    <w:rsid w:val="009163F2"/>
    <w:rsid w:val="00926095"/>
    <w:rsid w:val="00935A10"/>
    <w:rsid w:val="009467A1"/>
    <w:rsid w:val="00976447"/>
    <w:rsid w:val="009863B1"/>
    <w:rsid w:val="00996E1D"/>
    <w:rsid w:val="009A4336"/>
    <w:rsid w:val="009A45FC"/>
    <w:rsid w:val="00A0305C"/>
    <w:rsid w:val="00A228F3"/>
    <w:rsid w:val="00A46B9D"/>
    <w:rsid w:val="00A60403"/>
    <w:rsid w:val="00A60449"/>
    <w:rsid w:val="00A70906"/>
    <w:rsid w:val="00A81782"/>
    <w:rsid w:val="00A8629B"/>
    <w:rsid w:val="00A92A98"/>
    <w:rsid w:val="00AA6D38"/>
    <w:rsid w:val="00AA6E8D"/>
    <w:rsid w:val="00AC2ACA"/>
    <w:rsid w:val="00AC31A4"/>
    <w:rsid w:val="00AE0D83"/>
    <w:rsid w:val="00AF2E5C"/>
    <w:rsid w:val="00B23651"/>
    <w:rsid w:val="00B27B12"/>
    <w:rsid w:val="00B3219E"/>
    <w:rsid w:val="00B511A9"/>
    <w:rsid w:val="00BA142A"/>
    <w:rsid w:val="00C231AC"/>
    <w:rsid w:val="00C31275"/>
    <w:rsid w:val="00C44B08"/>
    <w:rsid w:val="00C8050F"/>
    <w:rsid w:val="00C96852"/>
    <w:rsid w:val="00CA780A"/>
    <w:rsid w:val="00CD5FA8"/>
    <w:rsid w:val="00CE5827"/>
    <w:rsid w:val="00CF09FC"/>
    <w:rsid w:val="00CF5535"/>
    <w:rsid w:val="00D01E8F"/>
    <w:rsid w:val="00D24915"/>
    <w:rsid w:val="00D41F1E"/>
    <w:rsid w:val="00D56752"/>
    <w:rsid w:val="00D72E9C"/>
    <w:rsid w:val="00D86168"/>
    <w:rsid w:val="00DA6A3F"/>
    <w:rsid w:val="00DB403D"/>
    <w:rsid w:val="00DC68B2"/>
    <w:rsid w:val="00DD6A9B"/>
    <w:rsid w:val="00DE4DBE"/>
    <w:rsid w:val="00DF6367"/>
    <w:rsid w:val="00E12F94"/>
    <w:rsid w:val="00E17E31"/>
    <w:rsid w:val="00E21731"/>
    <w:rsid w:val="00E220A4"/>
    <w:rsid w:val="00E46D93"/>
    <w:rsid w:val="00E62A33"/>
    <w:rsid w:val="00E65C71"/>
    <w:rsid w:val="00E82621"/>
    <w:rsid w:val="00E8310F"/>
    <w:rsid w:val="00E90D5D"/>
    <w:rsid w:val="00EA3183"/>
    <w:rsid w:val="00EA42B3"/>
    <w:rsid w:val="00ED6AAF"/>
    <w:rsid w:val="00EE45B4"/>
    <w:rsid w:val="00EF07DA"/>
    <w:rsid w:val="00F02A57"/>
    <w:rsid w:val="00F063FE"/>
    <w:rsid w:val="00F1435C"/>
    <w:rsid w:val="00F259B9"/>
    <w:rsid w:val="00F36A8C"/>
    <w:rsid w:val="00F46C00"/>
    <w:rsid w:val="00F72178"/>
    <w:rsid w:val="00F804E5"/>
    <w:rsid w:val="00F8096E"/>
    <w:rsid w:val="00F901A7"/>
    <w:rsid w:val="00F91BB1"/>
    <w:rsid w:val="00F92359"/>
    <w:rsid w:val="00FC6D35"/>
    <w:rsid w:val="00FE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3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447"/>
  </w:style>
  <w:style w:type="paragraph" w:styleId="Footer">
    <w:name w:val="footer"/>
    <w:basedOn w:val="Normal"/>
    <w:link w:val="FooterChar"/>
    <w:uiPriority w:val="99"/>
    <w:unhideWhenUsed/>
    <w:rsid w:val="00976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447"/>
  </w:style>
  <w:style w:type="paragraph" w:styleId="BalloonText">
    <w:name w:val="Balloon Text"/>
    <w:basedOn w:val="Normal"/>
    <w:link w:val="BalloonTextChar"/>
    <w:uiPriority w:val="99"/>
    <w:semiHidden/>
    <w:unhideWhenUsed/>
    <w:rsid w:val="0097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47"/>
    <w:rPr>
      <w:rFonts w:ascii="Tahoma" w:hAnsi="Tahoma" w:cs="Tahoma"/>
      <w:sz w:val="16"/>
      <w:szCs w:val="16"/>
    </w:rPr>
  </w:style>
  <w:style w:type="table" w:styleId="TableGrid">
    <w:name w:val="Table Grid"/>
    <w:basedOn w:val="TableNormal"/>
    <w:uiPriority w:val="59"/>
    <w:rsid w:val="0046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A3F"/>
    <w:rPr>
      <w:color w:val="0000FF" w:themeColor="hyperlink"/>
      <w:u w:val="single"/>
    </w:rPr>
  </w:style>
  <w:style w:type="character" w:styleId="FollowedHyperlink">
    <w:name w:val="FollowedHyperlink"/>
    <w:basedOn w:val="DefaultParagraphFont"/>
    <w:uiPriority w:val="99"/>
    <w:semiHidden/>
    <w:unhideWhenUsed/>
    <w:rsid w:val="00DA6A3F"/>
    <w:rPr>
      <w:color w:val="800080" w:themeColor="followedHyperlink"/>
      <w:u w:val="single"/>
    </w:rPr>
  </w:style>
  <w:style w:type="paragraph" w:styleId="NoSpacing">
    <w:name w:val="No Spacing"/>
    <w:uiPriority w:val="1"/>
    <w:qFormat/>
    <w:rsid w:val="00B3219E"/>
    <w:pPr>
      <w:spacing w:after="0" w:line="240" w:lineRule="auto"/>
    </w:p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EA42B3"/>
    <w:pPr>
      <w:ind w:left="720"/>
      <w:contextualSpacing/>
    </w:pPr>
  </w:style>
  <w:style w:type="character" w:styleId="UnresolvedMention">
    <w:name w:val="Unresolved Mention"/>
    <w:basedOn w:val="DefaultParagraphFont"/>
    <w:uiPriority w:val="99"/>
    <w:rsid w:val="001B06EC"/>
    <w:rPr>
      <w:color w:val="808080"/>
      <w:shd w:val="clear" w:color="auto" w:fill="E6E6E6"/>
    </w:rPr>
  </w:style>
  <w:style w:type="character" w:customStyle="1" w:styleId="apple-converted-space">
    <w:name w:val="apple-converted-space"/>
    <w:basedOn w:val="DefaultParagraphFont"/>
    <w:rsid w:val="00790210"/>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locked/>
    <w:rsid w:val="00CA7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10346">
      <w:bodyDiv w:val="1"/>
      <w:marLeft w:val="0"/>
      <w:marRight w:val="0"/>
      <w:marTop w:val="0"/>
      <w:marBottom w:val="0"/>
      <w:divBdr>
        <w:top w:val="none" w:sz="0" w:space="0" w:color="auto"/>
        <w:left w:val="none" w:sz="0" w:space="0" w:color="auto"/>
        <w:bottom w:val="none" w:sz="0" w:space="0" w:color="auto"/>
        <w:right w:val="none" w:sz="0" w:space="0" w:color="auto"/>
      </w:divBdr>
    </w:div>
    <w:div w:id="88179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son.freemantle@cps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4CA62D9F744CB992589E1994BC4B52"/>
        <w:category>
          <w:name w:val="General"/>
          <w:gallery w:val="placeholder"/>
        </w:category>
        <w:types>
          <w:type w:val="bbPlcHdr"/>
        </w:types>
        <w:behaviors>
          <w:behavior w:val="content"/>
        </w:behaviors>
        <w:guid w:val="{28F13A55-E602-4139-B0C5-0CEF0E01705F}"/>
      </w:docPartPr>
      <w:docPartBody>
        <w:p w:rsidR="001518A5" w:rsidRDefault="006C29D5" w:rsidP="006C29D5">
          <w:pPr>
            <w:pStyle w:val="D54CA62D9F744CB992589E1994BC4B5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C29D5"/>
    <w:rsid w:val="000C7DE3"/>
    <w:rsid w:val="001518A5"/>
    <w:rsid w:val="001E57DA"/>
    <w:rsid w:val="0022327C"/>
    <w:rsid w:val="00224ECB"/>
    <w:rsid w:val="0022656D"/>
    <w:rsid w:val="0037538B"/>
    <w:rsid w:val="00435F78"/>
    <w:rsid w:val="005C5096"/>
    <w:rsid w:val="00611F4C"/>
    <w:rsid w:val="00662075"/>
    <w:rsid w:val="006903CA"/>
    <w:rsid w:val="006C29D5"/>
    <w:rsid w:val="00757C33"/>
    <w:rsid w:val="0078091B"/>
    <w:rsid w:val="00814374"/>
    <w:rsid w:val="008D082A"/>
    <w:rsid w:val="00920ADB"/>
    <w:rsid w:val="009C08D5"/>
    <w:rsid w:val="009C475E"/>
    <w:rsid w:val="00A9210F"/>
    <w:rsid w:val="00B85C87"/>
    <w:rsid w:val="00BE002D"/>
    <w:rsid w:val="00BE5435"/>
    <w:rsid w:val="00BE79E2"/>
    <w:rsid w:val="00C57FAF"/>
    <w:rsid w:val="00CD53A4"/>
    <w:rsid w:val="00E44B78"/>
    <w:rsid w:val="00E73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1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4CA62D9F744CB992589E1994BC4B52">
    <w:name w:val="D54CA62D9F744CB992589E1994BC4B52"/>
    <w:rsid w:val="006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9B0E48-5446-4877-8B6B-9AE036E0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CPSC Service Specification Checklist</vt:lpstr>
    </vt:vector>
  </TitlesOfParts>
  <Company>Rowlands Pharmacy</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CPSC Service Specification Checklist</dc:title>
  <dc:subject/>
  <dc:creator>Retail IT</dc:creator>
  <cp:keywords/>
  <dc:description/>
  <cp:lastModifiedBy>Alison Freemantle</cp:lastModifiedBy>
  <cp:revision>33</cp:revision>
  <dcterms:created xsi:type="dcterms:W3CDTF">2022-02-24T16:13:00Z</dcterms:created>
  <dcterms:modified xsi:type="dcterms:W3CDTF">2022-02-24T16:46:00Z</dcterms:modified>
</cp:coreProperties>
</file>