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476"/>
      </w:tblGrid>
      <w:tr w:rsidR="00AC2ACA" w:rsidRPr="00460CB9" w14:paraId="55FABCAC" w14:textId="77777777" w:rsidTr="00014864">
        <w:trPr>
          <w:trHeight w:val="557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5307314A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17F24DA9" w14:textId="77777777" w:rsidTr="00014864">
        <w:trPr>
          <w:trHeight w:val="3050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5906461D" w14:textId="4566E521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This checklist will be completed by the </w:t>
            </w:r>
            <w:r w:rsidR="0097170D">
              <w:rPr>
                <w:szCs w:val="28"/>
              </w:rPr>
              <w:t>CPSC</w:t>
            </w:r>
            <w:r>
              <w:rPr>
                <w:szCs w:val="28"/>
              </w:rPr>
              <w:t xml:space="preserve">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535B4">
              <w:rPr>
                <w:szCs w:val="28"/>
              </w:rPr>
              <w:t xml:space="preserve">sent to </w:t>
            </w:r>
            <w:r w:rsidR="00E053EF">
              <w:rPr>
                <w:szCs w:val="28"/>
              </w:rPr>
              <w:t>CPSC</w:t>
            </w:r>
            <w:r>
              <w:rPr>
                <w:szCs w:val="28"/>
              </w:rPr>
              <w:t xml:space="preserve">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7FD881D0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0A6D498E" w14:textId="07D30E94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E053EF">
              <w:rPr>
                <w:szCs w:val="28"/>
              </w:rPr>
              <w:t>CPSC</w:t>
            </w:r>
            <w:r w:rsidR="00D01E8F">
              <w:rPr>
                <w:szCs w:val="28"/>
              </w:rPr>
              <w:t xml:space="preserve">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2FF905B2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0F24F5B1" w14:textId="4C10CDA9" w:rsidR="001535B4" w:rsidRPr="00CF09FC" w:rsidRDefault="00E053EF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1535B4">
              <w:rPr>
                <w:szCs w:val="28"/>
              </w:rPr>
              <w:t>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 w:rsidR="001535B4"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E12F94" w:rsidRPr="00460CB9" w14:paraId="4332DA91" w14:textId="77777777" w:rsidTr="00632495">
        <w:trPr>
          <w:trHeight w:val="575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A1560" w14:textId="1A9F71D1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E053EF">
              <w:rPr>
                <w:b/>
                <w:sz w:val="28"/>
                <w:szCs w:val="28"/>
              </w:rPr>
              <w:t>CPSC</w:t>
            </w:r>
          </w:p>
        </w:tc>
      </w:tr>
      <w:tr w:rsidR="00E8310F" w:rsidRPr="00460CB9" w14:paraId="2F71DB59" w14:textId="77777777" w:rsidTr="00632495">
        <w:trPr>
          <w:trHeight w:val="575"/>
        </w:trPr>
        <w:tc>
          <w:tcPr>
            <w:tcW w:w="9209" w:type="dxa"/>
            <w:gridSpan w:val="4"/>
            <w:shd w:val="clear" w:color="FFC000" w:fill="00B050"/>
            <w:vAlign w:val="center"/>
          </w:tcPr>
          <w:p w14:paraId="5A70AB8B" w14:textId="406A7158" w:rsidR="00E8310F" w:rsidRDefault="007D7A8A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Supervised Consumption</w:t>
            </w:r>
            <w:r w:rsidR="00706616">
              <w:rPr>
                <w:b/>
                <w:sz w:val="28"/>
                <w:szCs w:val="28"/>
              </w:rPr>
              <w:t xml:space="preserve">, </w:t>
            </w:r>
            <w:r w:rsidR="00CD33EF">
              <w:rPr>
                <w:b/>
                <w:sz w:val="28"/>
                <w:szCs w:val="28"/>
              </w:rPr>
              <w:t>IOW Public Health</w:t>
            </w:r>
          </w:p>
        </w:tc>
      </w:tr>
      <w:tr w:rsidR="00E12F94" w:rsidRPr="00460CB9" w14:paraId="0D705D27" w14:textId="77777777" w:rsidTr="002051AC">
        <w:trPr>
          <w:trHeight w:val="2983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258B6E94" w14:textId="116D0704" w:rsidR="00FE6523" w:rsidRDefault="0097170D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FE6523">
              <w:rPr>
                <w:szCs w:val="28"/>
              </w:rPr>
              <w:t xml:space="preserve"> has rated this service sp</w:t>
            </w:r>
            <w:r w:rsidR="0069404F">
              <w:rPr>
                <w:szCs w:val="28"/>
              </w:rPr>
              <w:t xml:space="preserve">ecification as </w:t>
            </w:r>
            <w:r w:rsidR="00632495">
              <w:rPr>
                <w:szCs w:val="28"/>
              </w:rPr>
              <w:t>Green</w:t>
            </w:r>
            <w:r w:rsidR="00EA42B3">
              <w:rPr>
                <w:szCs w:val="28"/>
              </w:rPr>
              <w:t xml:space="preserve"> based on the </w:t>
            </w:r>
            <w:r w:rsidR="00FE6523"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 w:rsidR="00FE6523"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 w:rsidR="00FE6523">
              <w:rPr>
                <w:szCs w:val="28"/>
              </w:rPr>
              <w:t xml:space="preserve"> are:</w:t>
            </w:r>
          </w:p>
          <w:p w14:paraId="027BE064" w14:textId="20C22C43" w:rsidR="00632495" w:rsidRPr="00632495" w:rsidRDefault="00632495" w:rsidP="00632495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t>It would be preferable for the Pharmacist to have a signed version of the CPPE DoC for Supervised Consumption at each pharmacy, confirming this on PharmOutcomes and ensuring this is updated every 3 years.</w:t>
            </w:r>
          </w:p>
          <w:p w14:paraId="10F7CC96" w14:textId="1F809BD2" w:rsidR="00E62D19" w:rsidRPr="00632495" w:rsidRDefault="00632495" w:rsidP="00632495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 w:rsidRPr="00632495">
              <w:rPr>
                <w:szCs w:val="28"/>
              </w:rPr>
              <w:t>Consultation on any proposed assessment of the service would be good to ensure proportionate in time taken to complete/volume/complexity to service.</w:t>
            </w:r>
          </w:p>
        </w:tc>
      </w:tr>
      <w:tr w:rsidR="00AC2ACA" w:rsidRPr="00460CB9" w14:paraId="180C9C9B" w14:textId="77777777" w:rsidTr="00014864">
        <w:trPr>
          <w:trHeight w:val="548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2AB25FA9" w14:textId="7DBB2E26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Time-line &amp; Next Steps for </w:t>
            </w:r>
            <w:r w:rsidR="00E053EF">
              <w:rPr>
                <w:b/>
                <w:sz w:val="28"/>
                <w:szCs w:val="28"/>
              </w:rPr>
              <w:t>CPSC</w:t>
            </w:r>
          </w:p>
        </w:tc>
      </w:tr>
      <w:tr w:rsidR="00E12F94" w:rsidRPr="00460CB9" w14:paraId="697577A5" w14:textId="77777777" w:rsidTr="00014864">
        <w:trPr>
          <w:trHeight w:val="1412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2F9356F0" w14:textId="1905155C" w:rsidR="00CF09FC" w:rsidRDefault="00E053EF" w:rsidP="00B3219E">
            <w:r>
              <w:t>CPSC</w:t>
            </w:r>
            <w:r w:rsidR="00CF09FC">
              <w:t xml:space="preserve"> will publish this</w:t>
            </w:r>
            <w:r w:rsidR="00E12F94">
              <w:t xml:space="preserve"> service participation </w:t>
            </w:r>
            <w:r w:rsidR="00CF09FC">
              <w:t>rating</w:t>
            </w:r>
            <w:r w:rsidR="00E12F94">
              <w:t xml:space="preserve"> to contractors</w:t>
            </w:r>
            <w:r>
              <w:t>.</w:t>
            </w:r>
          </w:p>
          <w:p w14:paraId="36E0A15A" w14:textId="5EF647CF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629AD8A1" w14:textId="47A1A908" w:rsidR="00E12F94" w:rsidRPr="00DA6A3F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 they can be included within </w:t>
            </w:r>
            <w:r w:rsidR="00E053EF">
              <w:rPr>
                <w:color w:val="FF0000"/>
              </w:rPr>
              <w:t>CPSC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</w:tc>
      </w:tr>
      <w:tr w:rsidR="00E12F94" w:rsidRPr="00460CB9" w14:paraId="5EA6B310" w14:textId="77777777" w:rsidTr="00014864">
        <w:trPr>
          <w:trHeight w:val="557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5A7BE901" w14:textId="7DE596B5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</w:t>
            </w:r>
            <w:r w:rsidR="00E053EF">
              <w:rPr>
                <w:b/>
                <w:sz w:val="28"/>
                <w:szCs w:val="28"/>
              </w:rPr>
              <w:t xml:space="preserve"> CPSC</w:t>
            </w:r>
            <w:r>
              <w:rPr>
                <w:b/>
                <w:sz w:val="28"/>
                <w:szCs w:val="28"/>
              </w:rPr>
              <w:t xml:space="preserve"> feedback</w:t>
            </w:r>
          </w:p>
        </w:tc>
      </w:tr>
      <w:tr w:rsidR="00AC2ACA" w:rsidRPr="00460CB9" w14:paraId="5D94BD6A" w14:textId="77777777" w:rsidTr="00014864">
        <w:trPr>
          <w:trHeight w:val="1682"/>
        </w:trPr>
        <w:tc>
          <w:tcPr>
            <w:tcW w:w="9209" w:type="dxa"/>
            <w:gridSpan w:val="4"/>
            <w:shd w:val="clear" w:color="auto" w:fill="auto"/>
          </w:tcPr>
          <w:p w14:paraId="292DB1AF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3C3055A3" w14:textId="2CDD6FCC" w:rsidR="00AC2ACA" w:rsidRDefault="004A4DA0" w:rsidP="00DA6A3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E053EF">
                <w:rPr>
                  <w:rStyle w:val="Hyperlink"/>
                  <w:szCs w:val="28"/>
                </w:rPr>
                <w:t>richard.buxton@cpsc.org.uk</w:t>
              </w:r>
            </w:hyperlink>
            <w:r w:rsidR="00DA6A3F">
              <w:rPr>
                <w:color w:val="FF0000"/>
                <w:szCs w:val="28"/>
              </w:rPr>
              <w:t xml:space="preserve"> </w:t>
            </w:r>
          </w:p>
          <w:p w14:paraId="25522C7A" w14:textId="77777777" w:rsidR="00DA6A3F" w:rsidRDefault="00DA6A3F" w:rsidP="00DA6A3F">
            <w:pPr>
              <w:rPr>
                <w:color w:val="FF0000"/>
                <w:szCs w:val="28"/>
              </w:rPr>
            </w:pPr>
          </w:p>
          <w:p w14:paraId="5C810B20" w14:textId="77777777" w:rsidR="00DA6A3F" w:rsidRPr="00DA6A3F" w:rsidRDefault="00DA6A3F" w:rsidP="00DA6A3F">
            <w:pPr>
              <w:rPr>
                <w:color w:val="FF0000"/>
                <w:szCs w:val="28"/>
              </w:rPr>
            </w:pPr>
          </w:p>
        </w:tc>
      </w:tr>
      <w:tr w:rsidR="00AC2ACA" w:rsidRPr="00460CB9" w14:paraId="36EABD72" w14:textId="77777777" w:rsidTr="00014864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6476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74C8BB4C" w14:textId="77777777" w:rsidTr="00014864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AC2ACA" w:rsidRDefault="00AC2ACA"/>
        </w:tc>
        <w:tc>
          <w:tcPr>
            <w:tcW w:w="8808" w:type="dxa"/>
            <w:gridSpan w:val="2"/>
            <w:tcBorders>
              <w:left w:val="nil"/>
            </w:tcBorders>
            <w:vAlign w:val="center"/>
          </w:tcPr>
          <w:p w14:paraId="55A6A304" w14:textId="3C0D1FD1" w:rsidR="00AC2ACA" w:rsidRPr="0053198F" w:rsidRDefault="00E053EF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="00AC2ACA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</w:tr>
      <w:tr w:rsidR="00AC2ACA" w14:paraId="2FA224F7" w14:textId="77777777" w:rsidTr="00014864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6441BF44" w:rsidR="00AC2ACA" w:rsidRDefault="00E053EF" w:rsidP="0053198F">
            <w:r>
              <w:t>CPSC</w:t>
            </w:r>
            <w:r w:rsidR="00AC2ACA">
              <w:t xml:space="preserve"> Consulted? 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FF0000"/>
          </w:tcPr>
          <w:p w14:paraId="7A808603" w14:textId="141403F1" w:rsidR="00AC2ACA" w:rsidRDefault="00E559AB" w:rsidP="00014864">
            <w:pPr>
              <w:ind w:right="-152"/>
            </w:pPr>
            <w:r>
              <w:t>No</w:t>
            </w:r>
          </w:p>
        </w:tc>
      </w:tr>
      <w:tr w:rsidR="00AC2ACA" w14:paraId="5AC5A2C0" w14:textId="77777777" w:rsidTr="00014864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3AF259FF" w:rsidR="00AC2ACA" w:rsidRDefault="00E053EF" w:rsidP="00E8310F">
            <w:r>
              <w:lastRenderedPageBreak/>
              <w:t>CPSC</w:t>
            </w:r>
            <w:r w:rsidR="00AC2ACA">
              <w:t xml:space="preserve"> Consulted with sufficient time to comment?</w:t>
            </w:r>
          </w:p>
        </w:tc>
        <w:tc>
          <w:tcPr>
            <w:tcW w:w="6476" w:type="dxa"/>
            <w:shd w:val="clear" w:color="auto" w:fill="FF0000"/>
          </w:tcPr>
          <w:p w14:paraId="04C6D428" w14:textId="66EF8247" w:rsidR="00AC2ACA" w:rsidRDefault="00632495" w:rsidP="00B2108E">
            <w:r>
              <w:t>No, however there were no major changes proposed to the previous service spec, so I believe the Public Health team assumed that the roll-over to this new service spec would be acceptable</w:t>
            </w:r>
          </w:p>
        </w:tc>
      </w:tr>
      <w:tr w:rsidR="00AC2ACA" w14:paraId="5E44D587" w14:textId="77777777" w:rsidTr="00014864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AC2ACA" w:rsidRDefault="00AC2ACA"/>
        </w:tc>
        <w:tc>
          <w:tcPr>
            <w:tcW w:w="8808" w:type="dxa"/>
            <w:gridSpan w:val="2"/>
            <w:tcBorders>
              <w:left w:val="nil"/>
            </w:tcBorders>
            <w:vAlign w:val="center"/>
          </w:tcPr>
          <w:p w14:paraId="333DA08B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7CBA263C" w14:textId="77777777" w:rsidTr="00994324">
        <w:trPr>
          <w:trHeight w:val="1295"/>
        </w:trPr>
        <w:tc>
          <w:tcPr>
            <w:tcW w:w="2733" w:type="dxa"/>
            <w:gridSpan w:val="3"/>
            <w:vAlign w:val="center"/>
          </w:tcPr>
          <w:p w14:paraId="2AA71D79" w14:textId="55EA3453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68227D14" w14:textId="38681752" w:rsidR="00AC2ACA" w:rsidRDefault="00B511A9">
            <w:r>
              <w:t>No set up, backfill or consumables costs involved</w:t>
            </w:r>
          </w:p>
          <w:p w14:paraId="28A31006" w14:textId="67E85D23" w:rsidR="0044476E" w:rsidRDefault="004A5577">
            <w:r>
              <w:t>No off-site training r</w:t>
            </w:r>
            <w:r w:rsidR="00636170">
              <w:t>equired, all completed on-line</w:t>
            </w:r>
          </w:p>
          <w:p w14:paraId="0708EEB4" w14:textId="25E136EB" w:rsidR="00AC2ACA" w:rsidRDefault="0044476E" w:rsidP="000E4655">
            <w:r>
              <w:t xml:space="preserve">No requirement for </w:t>
            </w:r>
            <w:r w:rsidR="004A5577">
              <w:t xml:space="preserve">DBS </w:t>
            </w:r>
            <w:r w:rsidR="003007C6">
              <w:t>of staff involved</w:t>
            </w:r>
          </w:p>
        </w:tc>
      </w:tr>
      <w:tr w:rsidR="00AC2ACA" w14:paraId="6A7452EE" w14:textId="77777777" w:rsidTr="00014864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8740BFB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476" w:type="dxa"/>
            <w:shd w:val="clear" w:color="auto" w:fill="00B050"/>
          </w:tcPr>
          <w:p w14:paraId="62D4469D" w14:textId="5849EC0B" w:rsidR="00AC2ACA" w:rsidRDefault="005F25A9">
            <w:r>
              <w:t>Yes, PharmOutcomes</w:t>
            </w:r>
          </w:p>
          <w:p w14:paraId="6BBA7055" w14:textId="32D398F1" w:rsidR="00697410" w:rsidRDefault="000D51A7" w:rsidP="0041049D">
            <w:r>
              <w:t>Automated claims</w:t>
            </w:r>
            <w:r w:rsidR="000E4655">
              <w:t xml:space="preserve"> sent monthly</w:t>
            </w:r>
            <w:r w:rsidR="007750B7">
              <w:t xml:space="preserve"> and paid monthly in arrears</w:t>
            </w:r>
          </w:p>
        </w:tc>
      </w:tr>
      <w:tr w:rsidR="00AC2ACA" w14:paraId="217E4207" w14:textId="77777777" w:rsidTr="007750B7">
        <w:trPr>
          <w:trHeight w:val="1691"/>
        </w:trPr>
        <w:tc>
          <w:tcPr>
            <w:tcW w:w="2733" w:type="dxa"/>
            <w:gridSpan w:val="3"/>
            <w:vAlign w:val="center"/>
          </w:tcPr>
          <w:p w14:paraId="0B9E5D97" w14:textId="1E8A5F09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5F1FD3F8" w14:textId="5788D216" w:rsidR="0044476E" w:rsidRDefault="00B511A9" w:rsidP="00643981">
            <w:r>
              <w:t>No equipment required</w:t>
            </w:r>
          </w:p>
          <w:p w14:paraId="3CCD42D7" w14:textId="259B6FC3" w:rsidR="00AC2ACA" w:rsidRDefault="0044476E" w:rsidP="00643981">
            <w:r>
              <w:t>U</w:t>
            </w:r>
            <w:r w:rsidR="00B511A9">
              <w:t>se of PharmOutcomes to enter informa</w:t>
            </w:r>
            <w:r w:rsidR="005F25A9">
              <w:t>tion</w:t>
            </w:r>
          </w:p>
          <w:p w14:paraId="55791743" w14:textId="36F06963" w:rsidR="008C02EB" w:rsidRDefault="008C02EB" w:rsidP="00643981"/>
        </w:tc>
      </w:tr>
      <w:tr w:rsidR="00674853" w14:paraId="24AC69E5" w14:textId="77777777" w:rsidTr="007750B7">
        <w:trPr>
          <w:trHeight w:val="885"/>
        </w:trPr>
        <w:tc>
          <w:tcPr>
            <w:tcW w:w="2733" w:type="dxa"/>
            <w:gridSpan w:val="3"/>
            <w:vAlign w:val="center"/>
          </w:tcPr>
          <w:p w14:paraId="10BCC630" w14:textId="69984467" w:rsidR="00674853" w:rsidRDefault="00674853" w:rsidP="0053198F">
            <w:r>
              <w:t>Is remuneration fair?</w:t>
            </w:r>
          </w:p>
        </w:tc>
        <w:tc>
          <w:tcPr>
            <w:tcW w:w="6476" w:type="dxa"/>
            <w:shd w:val="clear" w:color="auto" w:fill="00B050"/>
          </w:tcPr>
          <w:p w14:paraId="6CA92F92" w14:textId="77777777" w:rsidR="007750B7" w:rsidRDefault="007750B7" w:rsidP="007750B7">
            <w:r>
              <w:t>Yes</w:t>
            </w:r>
          </w:p>
          <w:p w14:paraId="65A1EFA0" w14:textId="35E4B30D" w:rsidR="00697410" w:rsidRDefault="007750B7" w:rsidP="00BE707A">
            <w:r>
              <w:t>per recorded observation of Methadone solution</w:t>
            </w:r>
          </w:p>
          <w:p w14:paraId="350BE712" w14:textId="2A68EDE2" w:rsidR="007750B7" w:rsidRDefault="007750B7" w:rsidP="00BE707A">
            <w:bookmarkStart w:id="0" w:name="_GoBack"/>
            <w:bookmarkEnd w:id="0"/>
            <w:r>
              <w:t>per recorded observation of Buprenorphine</w:t>
            </w:r>
          </w:p>
        </w:tc>
      </w:tr>
      <w:tr w:rsidR="00674853" w14:paraId="573E4F34" w14:textId="77777777" w:rsidTr="00014864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674853" w:rsidRDefault="00674853" w:rsidP="0053198F"/>
        </w:tc>
        <w:tc>
          <w:tcPr>
            <w:tcW w:w="8959" w:type="dxa"/>
            <w:gridSpan w:val="3"/>
            <w:tcBorders>
              <w:left w:val="nil"/>
            </w:tcBorders>
            <w:vAlign w:val="center"/>
          </w:tcPr>
          <w:p w14:paraId="3E5ED5D6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</w:tr>
      <w:tr w:rsidR="00674853" w14:paraId="4477199B" w14:textId="77777777" w:rsidTr="00014864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674853" w:rsidRDefault="00674853" w:rsidP="00E8310F">
            <w:r>
              <w:t>Sustainable?</w:t>
            </w:r>
          </w:p>
        </w:tc>
        <w:tc>
          <w:tcPr>
            <w:tcW w:w="6476" w:type="dxa"/>
            <w:shd w:val="clear" w:color="auto" w:fill="00B050"/>
          </w:tcPr>
          <w:p w14:paraId="74142908" w14:textId="0330BD04" w:rsidR="00674853" w:rsidRDefault="00B511A9">
            <w:r>
              <w:t>Yes</w:t>
            </w:r>
          </w:p>
        </w:tc>
      </w:tr>
      <w:tr w:rsidR="00674853" w14:paraId="16A74219" w14:textId="77777777" w:rsidTr="00D4799B">
        <w:trPr>
          <w:trHeight w:val="1437"/>
        </w:trPr>
        <w:tc>
          <w:tcPr>
            <w:tcW w:w="2733" w:type="dxa"/>
            <w:gridSpan w:val="3"/>
            <w:vAlign w:val="center"/>
          </w:tcPr>
          <w:p w14:paraId="281E3955" w14:textId="109E1D2A" w:rsidR="00674853" w:rsidRDefault="00674853" w:rsidP="00E8310F">
            <w:r>
              <w:t>Clinically sound and in line with appropriate National or local guidance?</w:t>
            </w:r>
          </w:p>
        </w:tc>
        <w:tc>
          <w:tcPr>
            <w:tcW w:w="6476" w:type="dxa"/>
            <w:shd w:val="clear" w:color="auto" w:fill="00B050"/>
          </w:tcPr>
          <w:p w14:paraId="13899449" w14:textId="77777777" w:rsidR="000E4655" w:rsidRDefault="000E4655" w:rsidP="005F25A9">
            <w:r>
              <w:t>Yes</w:t>
            </w:r>
          </w:p>
          <w:p w14:paraId="2A8A4C8B" w14:textId="19BFD6FA" w:rsidR="00643981" w:rsidRDefault="007750B7" w:rsidP="00B67292">
            <w:r>
              <w:t xml:space="preserve">Optimise benefits Service Users obtain from prescribed medicines, </w:t>
            </w:r>
            <w:r w:rsidR="00D4799B">
              <w:t>adherence to prescriber’s intention, ensures taken by intended person, reduce risk of overdose, prevent diversion, provide greater support and improve communication with prescribers</w:t>
            </w:r>
          </w:p>
        </w:tc>
      </w:tr>
      <w:tr w:rsidR="00674853" w14:paraId="5B9C68F9" w14:textId="77777777" w:rsidTr="00D4799B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200A6A18" w:rsidR="00674853" w:rsidRDefault="00674853" w:rsidP="00E8310F">
            <w:r>
              <w:t>Enhance patient care?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62F7E86C" w14:textId="67301EA0" w:rsidR="00674853" w:rsidRDefault="00B511A9" w:rsidP="000E4655">
            <w:r>
              <w:t>Yes</w:t>
            </w:r>
          </w:p>
        </w:tc>
      </w:tr>
      <w:tr w:rsidR="00674853" w14:paraId="125299A8" w14:textId="77777777" w:rsidTr="00D4799B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674853" w:rsidRDefault="00674853" w:rsidP="00E8310F">
            <w:r>
              <w:t>Have suitable monitoring arrangements and termination clauses?</w:t>
            </w:r>
          </w:p>
        </w:tc>
        <w:tc>
          <w:tcPr>
            <w:tcW w:w="6476" w:type="dxa"/>
            <w:shd w:val="clear" w:color="auto" w:fill="00B050"/>
          </w:tcPr>
          <w:p w14:paraId="0224CD33" w14:textId="77777777" w:rsidR="00D4799B" w:rsidRDefault="00D4799B" w:rsidP="00D4799B">
            <w:r>
              <w:t>30-day notice if the pharmacy wishes to terminate.</w:t>
            </w:r>
          </w:p>
          <w:p w14:paraId="71562EE9" w14:textId="4559F28B" w:rsidR="00C8050F" w:rsidRDefault="00D4799B" w:rsidP="00D4799B">
            <w:r>
              <w:t>IOW Public Health can terminate immediately where there are reasonable grounds</w:t>
            </w:r>
          </w:p>
        </w:tc>
      </w:tr>
      <w:tr w:rsidR="00674853" w14:paraId="2FF73E44" w14:textId="77777777" w:rsidTr="00014864">
        <w:trPr>
          <w:trHeight w:val="954"/>
        </w:trPr>
        <w:tc>
          <w:tcPr>
            <w:tcW w:w="2733" w:type="dxa"/>
            <w:gridSpan w:val="3"/>
            <w:vAlign w:val="center"/>
          </w:tcPr>
          <w:p w14:paraId="05DD82FF" w14:textId="2CAA5079" w:rsidR="00674853" w:rsidRDefault="00674853" w:rsidP="00E8310F">
            <w:r>
              <w:t>Enhance relationships with other HCPs?</w:t>
            </w:r>
          </w:p>
        </w:tc>
        <w:tc>
          <w:tcPr>
            <w:tcW w:w="6476" w:type="dxa"/>
            <w:shd w:val="clear" w:color="auto" w:fill="00B050"/>
          </w:tcPr>
          <w:p w14:paraId="25071F22" w14:textId="495A4212" w:rsidR="000E4655" w:rsidRDefault="000E4655">
            <w:r>
              <w:t>Yes</w:t>
            </w:r>
          </w:p>
          <w:p w14:paraId="1DF7369F" w14:textId="786C84BC" w:rsidR="00674853" w:rsidRDefault="00B67292" w:rsidP="00B67292">
            <w:r>
              <w:t xml:space="preserve">Collaboration with </w:t>
            </w:r>
            <w:r w:rsidR="00636170">
              <w:t>primar</w:t>
            </w:r>
            <w:r>
              <w:t>y care</w:t>
            </w:r>
            <w:r w:rsidR="00636170">
              <w:t xml:space="preserve"> and specialist substance misuse service providers</w:t>
            </w:r>
          </w:p>
        </w:tc>
      </w:tr>
      <w:tr w:rsidR="00674853" w14:paraId="0663853B" w14:textId="77777777" w:rsidTr="00D4799B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674853" w:rsidRDefault="00674853" w:rsidP="00E8310F">
            <w:r>
              <w:t>Deliverable?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5D0E3DBE" w14:textId="0E4B6A43" w:rsidR="00674853" w:rsidRDefault="00B511A9" w:rsidP="00E8310F">
            <w:r>
              <w:t>Yes</w:t>
            </w:r>
          </w:p>
        </w:tc>
      </w:tr>
      <w:tr w:rsidR="00674853" w14:paraId="3E4D7843" w14:textId="77777777" w:rsidTr="00D4799B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476" w:type="dxa"/>
            <w:shd w:val="clear" w:color="auto" w:fill="00B050"/>
          </w:tcPr>
          <w:p w14:paraId="5FA7AABA" w14:textId="747663E9" w:rsidR="0069404F" w:rsidRDefault="00D4799B" w:rsidP="00E62D19">
            <w:r>
              <w:t>Yes</w:t>
            </w:r>
            <w:r w:rsidR="002051AC">
              <w:t xml:space="preserve"> </w:t>
            </w:r>
          </w:p>
        </w:tc>
      </w:tr>
      <w:tr w:rsidR="00674853" w14:paraId="2F208423" w14:textId="77777777" w:rsidTr="00810AF3">
        <w:trPr>
          <w:trHeight w:val="3666"/>
        </w:trPr>
        <w:tc>
          <w:tcPr>
            <w:tcW w:w="2733" w:type="dxa"/>
            <w:gridSpan w:val="3"/>
            <w:vAlign w:val="center"/>
          </w:tcPr>
          <w:p w14:paraId="3D0B8240" w14:textId="49691AE5" w:rsidR="00674853" w:rsidRDefault="00674853" w:rsidP="00E8310F">
            <w:r>
              <w:lastRenderedPageBreak/>
              <w:t>Have performance criteria that supports a quality service?</w:t>
            </w:r>
          </w:p>
        </w:tc>
        <w:tc>
          <w:tcPr>
            <w:tcW w:w="6476" w:type="dxa"/>
            <w:shd w:val="clear" w:color="auto" w:fill="00B050"/>
          </w:tcPr>
          <w:p w14:paraId="476EF4DB" w14:textId="5746F076" w:rsidR="00AA1C50" w:rsidRDefault="00AA1C50" w:rsidP="00AA1C50">
            <w:r>
              <w:t>Provision of a reliable, regular service from the pharmacy</w:t>
            </w:r>
          </w:p>
          <w:p w14:paraId="72605449" w14:textId="77777777" w:rsidR="00810AF3" w:rsidRDefault="00810AF3" w:rsidP="00810AF3">
            <w:r>
              <w:t>4-way service agreement set-up agrees how the service operates</w:t>
            </w:r>
          </w:p>
          <w:p w14:paraId="5783B269" w14:textId="1831EE2E" w:rsidR="00810AF3" w:rsidRDefault="00810AF3" w:rsidP="00AA1C50">
            <w:r>
              <w:t>Pharmacy procedures in place for handling complaints and reporting these to the Contract Manager</w:t>
            </w:r>
          </w:p>
          <w:p w14:paraId="06B45EFD" w14:textId="77777777" w:rsidR="00AA1C50" w:rsidRDefault="00AA1C50" w:rsidP="00AA1C50">
            <w:r>
              <w:t>Appropriate Health Promotion material available</w:t>
            </w:r>
          </w:p>
          <w:p w14:paraId="50ACB2D3" w14:textId="77777777" w:rsidR="00AA1C50" w:rsidRDefault="00AA1C50" w:rsidP="00AA1C50">
            <w:r>
              <w:t>Pharmacy will maintain appropriate records using PharmOutcomes.</w:t>
            </w:r>
          </w:p>
          <w:p w14:paraId="0C553B39" w14:textId="2D02BAFA" w:rsidR="00AA1C50" w:rsidRDefault="00AA1C50" w:rsidP="00AA1C50">
            <w:r>
              <w:t>All staff to operate to their company SOPs and locally agreed protocols and review SOPs annually</w:t>
            </w:r>
          </w:p>
          <w:p w14:paraId="10F7AAC8" w14:textId="77777777" w:rsidR="00AA1C50" w:rsidRDefault="00AA1C50" w:rsidP="00AA1C50">
            <w:pPr>
              <w:shd w:val="clear" w:color="auto" w:fill="FFC000"/>
            </w:pPr>
            <w:r>
              <w:t>Evidence of CPD relevant to the service (copies of certificates to be provided to IOW Public Health)</w:t>
            </w:r>
          </w:p>
          <w:p w14:paraId="085F7986" w14:textId="77777777" w:rsidR="00AA1C50" w:rsidRDefault="00AA1C50" w:rsidP="00AA1C50">
            <w:r>
              <w:t>Pharmacy procedures in place for handling complaints and reporting these to the Contract Manager</w:t>
            </w:r>
          </w:p>
          <w:p w14:paraId="7D9097E7" w14:textId="573BA9CE" w:rsidR="002B7970" w:rsidRDefault="008A7B0D" w:rsidP="00D4799B">
            <w:pPr>
              <w:shd w:val="clear" w:color="auto" w:fill="FFC000"/>
            </w:pPr>
            <w:r>
              <w:t xml:space="preserve">Co-operation with any review of </w:t>
            </w:r>
            <w:r w:rsidR="00D4799B">
              <w:t>service user</w:t>
            </w:r>
            <w:r>
              <w:t xml:space="preserve"> experience</w:t>
            </w:r>
          </w:p>
        </w:tc>
      </w:tr>
      <w:tr w:rsidR="00674853" w14:paraId="2A5BB2CC" w14:textId="77777777" w:rsidTr="00014864">
        <w:trPr>
          <w:trHeight w:val="575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674853" w:rsidRDefault="00674853" w:rsidP="0053198F"/>
        </w:tc>
        <w:tc>
          <w:tcPr>
            <w:tcW w:w="8959" w:type="dxa"/>
            <w:gridSpan w:val="3"/>
            <w:tcBorders>
              <w:left w:val="nil"/>
            </w:tcBorders>
            <w:vAlign w:val="center"/>
          </w:tcPr>
          <w:p w14:paraId="1B5516E3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67E7670C" w14:textId="77777777" w:rsidTr="00014864">
        <w:trPr>
          <w:trHeight w:val="773"/>
        </w:trPr>
        <w:tc>
          <w:tcPr>
            <w:tcW w:w="2733" w:type="dxa"/>
            <w:gridSpan w:val="3"/>
            <w:vAlign w:val="center"/>
          </w:tcPr>
          <w:p w14:paraId="1AE6F5A8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476" w:type="dxa"/>
            <w:tcBorders>
              <w:bottom w:val="single" w:sz="4" w:space="0" w:color="auto"/>
            </w:tcBorders>
          </w:tcPr>
          <w:p w14:paraId="53A479F4" w14:textId="2C537D47" w:rsidR="00674853" w:rsidRDefault="002906BB">
            <w:r>
              <w:t>N/A</w:t>
            </w:r>
          </w:p>
        </w:tc>
      </w:tr>
      <w:tr w:rsidR="00674853" w14:paraId="63C6D57B" w14:textId="77777777" w:rsidTr="003800F6">
        <w:trPr>
          <w:trHeight w:val="980"/>
        </w:trPr>
        <w:tc>
          <w:tcPr>
            <w:tcW w:w="2733" w:type="dxa"/>
            <w:gridSpan w:val="3"/>
            <w:vAlign w:val="center"/>
          </w:tcPr>
          <w:p w14:paraId="3369164B" w14:textId="08F99684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61891A67" w14:textId="1FAAF45B" w:rsidR="002C6D7D" w:rsidRDefault="00BE707A" w:rsidP="005F25A9">
            <w:r>
              <w:t>Yes</w:t>
            </w:r>
          </w:p>
        </w:tc>
      </w:tr>
      <w:tr w:rsidR="00674853" w14:paraId="7D161ADB" w14:textId="77777777" w:rsidTr="00014864">
        <w:trPr>
          <w:trHeight w:val="719"/>
        </w:trPr>
        <w:tc>
          <w:tcPr>
            <w:tcW w:w="2733" w:type="dxa"/>
            <w:gridSpan w:val="3"/>
            <w:vAlign w:val="center"/>
          </w:tcPr>
          <w:p w14:paraId="5DF8B762" w14:textId="77777777" w:rsidR="00674853" w:rsidRDefault="00674853" w:rsidP="00EA3183">
            <w:r>
              <w:t>Are any reporting systems suitable to all contractors?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7DE53563" w14:textId="1A364DB4" w:rsidR="000D51A7" w:rsidRDefault="00B511A9" w:rsidP="005F25A9">
            <w:r>
              <w:t xml:space="preserve">PharmOutcomes </w:t>
            </w:r>
            <w:r w:rsidR="000D51A7">
              <w:t>requires internet access</w:t>
            </w:r>
          </w:p>
          <w:p w14:paraId="29A0136E" w14:textId="304FACC3" w:rsidR="00674853" w:rsidRDefault="000D51A7" w:rsidP="000E4655">
            <w:r>
              <w:t>U</w:t>
            </w:r>
            <w:r w:rsidR="00B511A9">
              <w:t>se essential to enter information</w:t>
            </w:r>
          </w:p>
        </w:tc>
      </w:tr>
      <w:tr w:rsidR="00674853" w14:paraId="0A0C87A0" w14:textId="77777777" w:rsidTr="00913756">
        <w:trPr>
          <w:trHeight w:val="2829"/>
        </w:trPr>
        <w:tc>
          <w:tcPr>
            <w:tcW w:w="2733" w:type="dxa"/>
            <w:gridSpan w:val="3"/>
            <w:vAlign w:val="center"/>
          </w:tcPr>
          <w:p w14:paraId="541130BA" w14:textId="5D3E143E" w:rsidR="00674853" w:rsidRDefault="0067485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6476" w:type="dxa"/>
            <w:shd w:val="clear" w:color="auto" w:fill="00B050"/>
          </w:tcPr>
          <w:p w14:paraId="2BF59468" w14:textId="4C786527" w:rsidR="00AA1C50" w:rsidRDefault="00AA1C50">
            <w:r>
              <w:t>Expectation to attend a</w:t>
            </w:r>
            <w:r w:rsidR="00E34F25">
              <w:t>n initial</w:t>
            </w:r>
            <w:r>
              <w:t xml:space="preserve"> training event</w:t>
            </w:r>
          </w:p>
          <w:p w14:paraId="7E8FCF09" w14:textId="0E3359AB" w:rsidR="00810AF3" w:rsidRDefault="00244002">
            <w:r>
              <w:t>Completion of CPPE learning pack</w:t>
            </w:r>
            <w:r w:rsidR="008A70D7">
              <w:t>s</w:t>
            </w:r>
            <w:r>
              <w:t xml:space="preserve"> </w:t>
            </w:r>
            <w:r w:rsidR="008C02EB">
              <w:t>&amp; online assessment</w:t>
            </w:r>
            <w:r w:rsidR="00DD74A8">
              <w:t xml:space="preserve"> </w:t>
            </w:r>
            <w:r w:rsidR="00AA1C50">
              <w:t xml:space="preserve">‘Pharmaceutical aspects of Methadone prescribing’, </w:t>
            </w:r>
            <w:r>
              <w:t>‘</w:t>
            </w:r>
            <w:r w:rsidR="00AA1C50">
              <w:t>Drug</w:t>
            </w:r>
            <w:r w:rsidR="00636170">
              <w:t xml:space="preserve"> Use and Misuse’</w:t>
            </w:r>
            <w:r w:rsidR="008A70D7">
              <w:t xml:space="preserve"> </w:t>
            </w:r>
            <w:r w:rsidR="00636170">
              <w:t>within 3 months of signing agreement</w:t>
            </w:r>
          </w:p>
          <w:p w14:paraId="3DC16ECB" w14:textId="4AB43631" w:rsidR="00244002" w:rsidRDefault="00AC2199">
            <w:r>
              <w:t>Training must be completed every 3 years</w:t>
            </w:r>
          </w:p>
          <w:p w14:paraId="1C2092E1" w14:textId="77777777" w:rsidR="00810AF3" w:rsidRDefault="00810AF3" w:rsidP="00810AF3">
            <w:pPr>
              <w:shd w:val="clear" w:color="auto" w:fill="FFC000"/>
            </w:pPr>
            <w:r>
              <w:t>Pharmacist must send their completed certificates of completion to Public Health and update their training every 3 years</w:t>
            </w:r>
          </w:p>
          <w:p w14:paraId="32874270" w14:textId="0B607FE1" w:rsidR="007E0F3C" w:rsidRDefault="00810AF3" w:rsidP="008C02EB">
            <w:r>
              <w:t>Pharmacist</w:t>
            </w:r>
            <w:r w:rsidR="006F1A5F">
              <w:t>s and other members of the pharmacy are</w:t>
            </w:r>
            <w:r w:rsidR="003800F6">
              <w:t xml:space="preserve"> </w:t>
            </w:r>
            <w:r w:rsidR="006F1A5F">
              <w:t>expected</w:t>
            </w:r>
            <w:r w:rsidR="003800F6">
              <w:t xml:space="preserve"> to </w:t>
            </w:r>
            <w:r w:rsidR="006F1A5F">
              <w:t>participate</w:t>
            </w:r>
            <w:r w:rsidR="003800F6">
              <w:t xml:space="preserve"> </w:t>
            </w:r>
            <w:r w:rsidR="006F1A5F">
              <w:t>i</w:t>
            </w:r>
            <w:r w:rsidR="003800F6">
              <w:t xml:space="preserve">n </w:t>
            </w:r>
            <w:r w:rsidR="006F1A5F">
              <w:t>relevant periodic updates, meetings and refresher</w:t>
            </w:r>
            <w:r w:rsidR="003800F6">
              <w:t xml:space="preserve"> trainin</w:t>
            </w:r>
            <w:r w:rsidR="006F1A5F">
              <w:t>g</w:t>
            </w:r>
            <w:r w:rsidR="003800F6">
              <w:t xml:space="preserve"> </w:t>
            </w:r>
            <w:r w:rsidR="006F1A5F">
              <w:t>as and when required</w:t>
            </w:r>
          </w:p>
        </w:tc>
      </w:tr>
      <w:tr w:rsidR="00674853" w14:paraId="21CF59AB" w14:textId="77777777" w:rsidTr="00014864">
        <w:trPr>
          <w:trHeight w:val="1232"/>
        </w:trPr>
        <w:tc>
          <w:tcPr>
            <w:tcW w:w="2733" w:type="dxa"/>
            <w:gridSpan w:val="3"/>
            <w:vAlign w:val="center"/>
          </w:tcPr>
          <w:p w14:paraId="1DBBBCCD" w14:textId="1F48772A" w:rsidR="00674853" w:rsidRDefault="00674853" w:rsidP="00EA3183">
            <w:r>
              <w:t>Does record keeping or sharing of information requirements meet current IG regulations.</w:t>
            </w:r>
          </w:p>
        </w:tc>
        <w:tc>
          <w:tcPr>
            <w:tcW w:w="6476" w:type="dxa"/>
            <w:shd w:val="clear" w:color="auto" w:fill="00B050"/>
          </w:tcPr>
          <w:p w14:paraId="250527A3" w14:textId="77777777" w:rsidR="000E4655" w:rsidRDefault="000E4655" w:rsidP="00643981">
            <w:r>
              <w:t>Yes</w:t>
            </w:r>
          </w:p>
          <w:p w14:paraId="769AF079" w14:textId="22D200D0" w:rsidR="000E4655" w:rsidRDefault="007E0F3C" w:rsidP="00643981">
            <w:r>
              <w:t xml:space="preserve">All records </w:t>
            </w:r>
            <w:r w:rsidR="000E4655">
              <w:t xml:space="preserve">are </w:t>
            </w:r>
            <w:r>
              <w:t>kept securely on PharmOutcomes</w:t>
            </w:r>
          </w:p>
          <w:p w14:paraId="4646B660" w14:textId="7A7C17F5" w:rsidR="003B6B9A" w:rsidRDefault="003B6B9A" w:rsidP="00643981"/>
        </w:tc>
      </w:tr>
      <w:tr w:rsidR="00674853" w14:paraId="28C19656" w14:textId="77777777" w:rsidTr="00014864">
        <w:trPr>
          <w:trHeight w:val="503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51CE585A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59" w:type="dxa"/>
            <w:gridSpan w:val="3"/>
            <w:tcBorders>
              <w:left w:val="nil"/>
            </w:tcBorders>
            <w:vAlign w:val="center"/>
          </w:tcPr>
          <w:p w14:paraId="314B1717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06521961" w14:textId="77777777" w:rsidTr="006F1A5F">
        <w:trPr>
          <w:trHeight w:val="631"/>
        </w:trPr>
        <w:tc>
          <w:tcPr>
            <w:tcW w:w="2733" w:type="dxa"/>
            <w:gridSpan w:val="3"/>
            <w:vAlign w:val="center"/>
          </w:tcPr>
          <w:p w14:paraId="25B137F0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476" w:type="dxa"/>
            <w:tcBorders>
              <w:bottom w:val="single" w:sz="4" w:space="0" w:color="auto"/>
            </w:tcBorders>
          </w:tcPr>
          <w:p w14:paraId="0387A859" w14:textId="370E984E" w:rsidR="00674853" w:rsidRDefault="00674853" w:rsidP="00DD74A8"/>
        </w:tc>
      </w:tr>
      <w:tr w:rsidR="00674853" w14:paraId="755419F6" w14:textId="77777777" w:rsidTr="006F1A5F">
        <w:trPr>
          <w:trHeight w:val="562"/>
        </w:trPr>
        <w:tc>
          <w:tcPr>
            <w:tcW w:w="2733" w:type="dxa"/>
            <w:gridSpan w:val="3"/>
            <w:vAlign w:val="center"/>
          </w:tcPr>
          <w:p w14:paraId="39A3225C" w14:textId="0DBB6675" w:rsidR="00674853" w:rsidRDefault="00674853" w:rsidP="00E8310F">
            <w:r>
              <w:t>Suggested RAG Rating</w:t>
            </w:r>
          </w:p>
        </w:tc>
        <w:tc>
          <w:tcPr>
            <w:tcW w:w="6476" w:type="dxa"/>
            <w:shd w:val="clear" w:color="FFC000" w:fill="00B050"/>
          </w:tcPr>
          <w:p w14:paraId="4269F11F" w14:textId="57082EF1" w:rsidR="00674853" w:rsidRDefault="00674853"/>
        </w:tc>
      </w:tr>
    </w:tbl>
    <w:p w14:paraId="3674DB31" w14:textId="77777777" w:rsidR="00835D38" w:rsidRDefault="00835D38"/>
    <w:sectPr w:rsidR="00835D38" w:rsidSect="00FA4B0F">
      <w:headerReference w:type="default" r:id="rId9"/>
      <w:pgSz w:w="11906" w:h="16838"/>
      <w:pgMar w:top="195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A1075" w14:textId="77777777" w:rsidR="002E567A" w:rsidRDefault="002E567A" w:rsidP="00976447">
      <w:pPr>
        <w:spacing w:after="0" w:line="240" w:lineRule="auto"/>
      </w:pPr>
      <w:r>
        <w:separator/>
      </w:r>
    </w:p>
  </w:endnote>
  <w:endnote w:type="continuationSeparator" w:id="0">
    <w:p w14:paraId="2DB435E0" w14:textId="77777777" w:rsidR="002E567A" w:rsidRDefault="002E567A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972F2" w14:textId="77777777" w:rsidR="002E567A" w:rsidRDefault="002E567A" w:rsidP="00976447">
      <w:pPr>
        <w:spacing w:after="0" w:line="240" w:lineRule="auto"/>
      </w:pPr>
      <w:r>
        <w:separator/>
      </w:r>
    </w:p>
  </w:footnote>
  <w:footnote w:type="continuationSeparator" w:id="0">
    <w:p w14:paraId="688A04E7" w14:textId="77777777" w:rsidR="002E567A" w:rsidRDefault="002E567A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7460E551" w:rsidR="00976447" w:rsidRDefault="0097644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</w:t>
        </w:r>
        <w:r w:rsidR="00E053EF">
          <w:rPr>
            <w:rFonts w:asciiTheme="majorHAnsi" w:eastAsiaTheme="majorEastAsia" w:hAnsiTheme="majorHAnsi" w:cstheme="majorBidi"/>
            <w:sz w:val="32"/>
            <w:szCs w:val="32"/>
          </w:rPr>
          <w:t>PSC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92FDC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001C5"/>
    <w:rsid w:val="00000A73"/>
    <w:rsid w:val="00014864"/>
    <w:rsid w:val="000A34AA"/>
    <w:rsid w:val="000D51A7"/>
    <w:rsid w:val="000D6178"/>
    <w:rsid w:val="000E4655"/>
    <w:rsid w:val="001535B4"/>
    <w:rsid w:val="002051AC"/>
    <w:rsid w:val="00244002"/>
    <w:rsid w:val="00245E1A"/>
    <w:rsid w:val="00266D07"/>
    <w:rsid w:val="00284FC2"/>
    <w:rsid w:val="002906BB"/>
    <w:rsid w:val="002A4146"/>
    <w:rsid w:val="002A4468"/>
    <w:rsid w:val="002B276B"/>
    <w:rsid w:val="002B7970"/>
    <w:rsid w:val="002C6D7D"/>
    <w:rsid w:val="002E567A"/>
    <w:rsid w:val="003007C6"/>
    <w:rsid w:val="00370AF2"/>
    <w:rsid w:val="003800F6"/>
    <w:rsid w:val="003B6B9A"/>
    <w:rsid w:val="00407946"/>
    <w:rsid w:val="0041049D"/>
    <w:rsid w:val="0044476E"/>
    <w:rsid w:val="00460CB9"/>
    <w:rsid w:val="00474E86"/>
    <w:rsid w:val="004A4DA0"/>
    <w:rsid w:val="004A5577"/>
    <w:rsid w:val="004B0D0D"/>
    <w:rsid w:val="00503CC8"/>
    <w:rsid w:val="0052063C"/>
    <w:rsid w:val="00523409"/>
    <w:rsid w:val="0053198F"/>
    <w:rsid w:val="005622DD"/>
    <w:rsid w:val="005859B7"/>
    <w:rsid w:val="005A1E13"/>
    <w:rsid w:val="005D4D96"/>
    <w:rsid w:val="005E4855"/>
    <w:rsid w:val="005F25A9"/>
    <w:rsid w:val="00632495"/>
    <w:rsid w:val="00636170"/>
    <w:rsid w:val="00643981"/>
    <w:rsid w:val="00674853"/>
    <w:rsid w:val="0069404F"/>
    <w:rsid w:val="00697410"/>
    <w:rsid w:val="006A4876"/>
    <w:rsid w:val="006B2BB8"/>
    <w:rsid w:val="006F1A5F"/>
    <w:rsid w:val="00706616"/>
    <w:rsid w:val="00731C08"/>
    <w:rsid w:val="00771CB7"/>
    <w:rsid w:val="007750B7"/>
    <w:rsid w:val="00790752"/>
    <w:rsid w:val="007D6F56"/>
    <w:rsid w:val="007D7A8A"/>
    <w:rsid w:val="007E0BB9"/>
    <w:rsid w:val="007E0F3C"/>
    <w:rsid w:val="007F001C"/>
    <w:rsid w:val="00810AF3"/>
    <w:rsid w:val="00835D38"/>
    <w:rsid w:val="00862910"/>
    <w:rsid w:val="008A3C57"/>
    <w:rsid w:val="008A70D7"/>
    <w:rsid w:val="008A7B0D"/>
    <w:rsid w:val="008C02EB"/>
    <w:rsid w:val="00913756"/>
    <w:rsid w:val="00935A10"/>
    <w:rsid w:val="0097170D"/>
    <w:rsid w:val="00976447"/>
    <w:rsid w:val="00994324"/>
    <w:rsid w:val="00996E1D"/>
    <w:rsid w:val="009A4336"/>
    <w:rsid w:val="00A14265"/>
    <w:rsid w:val="00A46B9D"/>
    <w:rsid w:val="00A60403"/>
    <w:rsid w:val="00A70906"/>
    <w:rsid w:val="00A81782"/>
    <w:rsid w:val="00A8629B"/>
    <w:rsid w:val="00AA1C50"/>
    <w:rsid w:val="00AA51F1"/>
    <w:rsid w:val="00AC2199"/>
    <w:rsid w:val="00AC2ACA"/>
    <w:rsid w:val="00AC31A4"/>
    <w:rsid w:val="00AF2E5C"/>
    <w:rsid w:val="00B2108E"/>
    <w:rsid w:val="00B27B12"/>
    <w:rsid w:val="00B3219E"/>
    <w:rsid w:val="00B511A9"/>
    <w:rsid w:val="00B67292"/>
    <w:rsid w:val="00BE707A"/>
    <w:rsid w:val="00C8050F"/>
    <w:rsid w:val="00C95C16"/>
    <w:rsid w:val="00CD33EF"/>
    <w:rsid w:val="00CE5827"/>
    <w:rsid w:val="00CF09FC"/>
    <w:rsid w:val="00D01E8F"/>
    <w:rsid w:val="00D4799B"/>
    <w:rsid w:val="00DA6A3F"/>
    <w:rsid w:val="00DC1A7D"/>
    <w:rsid w:val="00DD009B"/>
    <w:rsid w:val="00DD74A8"/>
    <w:rsid w:val="00E053EF"/>
    <w:rsid w:val="00E10100"/>
    <w:rsid w:val="00E12F94"/>
    <w:rsid w:val="00E220A4"/>
    <w:rsid w:val="00E34F25"/>
    <w:rsid w:val="00E46D93"/>
    <w:rsid w:val="00E5055F"/>
    <w:rsid w:val="00E559AB"/>
    <w:rsid w:val="00E62D19"/>
    <w:rsid w:val="00E8310F"/>
    <w:rsid w:val="00EA3183"/>
    <w:rsid w:val="00EA42B3"/>
    <w:rsid w:val="00F02A57"/>
    <w:rsid w:val="00F1291F"/>
    <w:rsid w:val="00F36A8C"/>
    <w:rsid w:val="00F46124"/>
    <w:rsid w:val="00F46C00"/>
    <w:rsid w:val="00F47C47"/>
    <w:rsid w:val="00F63244"/>
    <w:rsid w:val="00F64D35"/>
    <w:rsid w:val="00F91BB1"/>
    <w:rsid w:val="00FA4B0F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buxton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1518A5"/>
    <w:rsid w:val="001A0DAE"/>
    <w:rsid w:val="0022656D"/>
    <w:rsid w:val="0037538B"/>
    <w:rsid w:val="003D0C46"/>
    <w:rsid w:val="005A2E4E"/>
    <w:rsid w:val="005E3A16"/>
    <w:rsid w:val="00611F4C"/>
    <w:rsid w:val="00662075"/>
    <w:rsid w:val="006903CA"/>
    <w:rsid w:val="006C29D5"/>
    <w:rsid w:val="00782664"/>
    <w:rsid w:val="00814374"/>
    <w:rsid w:val="00825724"/>
    <w:rsid w:val="00920ADB"/>
    <w:rsid w:val="009C08D5"/>
    <w:rsid w:val="009C0954"/>
    <w:rsid w:val="00A9210F"/>
    <w:rsid w:val="00BE79E2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64D9FD-5F1E-4380-95B0-FC0D6125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</cp:revision>
  <dcterms:created xsi:type="dcterms:W3CDTF">2019-10-25T07:45:00Z</dcterms:created>
  <dcterms:modified xsi:type="dcterms:W3CDTF">2019-10-25T07:45:00Z</dcterms:modified>
</cp:coreProperties>
</file>